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2AE0FBCF" w:rsidR="0094420F" w:rsidRPr="00D00103" w:rsidRDefault="0094420F" w:rsidP="0094420F">
      <w:pPr>
        <w:tabs>
          <w:tab w:val="left" w:pos="3686"/>
          <w:tab w:val="left" w:pos="9498"/>
        </w:tabs>
        <w:ind w:left="-2884" w:right="-569" w:firstLine="8696"/>
      </w:pPr>
      <w:r w:rsidRPr="00D00103">
        <w:t>Приложение</w:t>
      </w:r>
      <w:r>
        <w:t xml:space="preserve"> № 1 </w:t>
      </w:r>
      <w:r w:rsidRPr="00D00103">
        <w:t xml:space="preserve">к протоколу № </w:t>
      </w:r>
      <w:r w:rsidR="0059264E">
        <w:t>4</w:t>
      </w:r>
      <w:r w:rsidR="00EC3B9E">
        <w:t>1</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3E64F661" w:rsidR="0083348D" w:rsidRDefault="0094420F" w:rsidP="0094420F">
      <w:pPr>
        <w:tabs>
          <w:tab w:val="left" w:pos="3686"/>
          <w:tab w:val="left" w:pos="9498"/>
        </w:tabs>
        <w:ind w:left="-2884" w:right="-569" w:firstLine="8696"/>
      </w:pPr>
      <w:r w:rsidRPr="00D00103">
        <w:t xml:space="preserve">Кузбасса от </w:t>
      </w:r>
      <w:r w:rsidR="00EC3B9E">
        <w:t>31</w:t>
      </w:r>
      <w:r>
        <w:t>.0</w:t>
      </w:r>
      <w:r w:rsidR="00E86A2D">
        <w:t>7</w:t>
      </w:r>
      <w:r w:rsidRPr="00D00103">
        <w:t>.202</w:t>
      </w:r>
      <w:r>
        <w:t>3</w:t>
      </w:r>
    </w:p>
    <w:p w14:paraId="3A0C8D45" w14:textId="77777777" w:rsidR="00EC3B9E" w:rsidRDefault="00EC3B9E" w:rsidP="00EC3B9E">
      <w:pPr>
        <w:widowControl w:val="0"/>
        <w:autoSpaceDE w:val="0"/>
        <w:autoSpaceDN w:val="0"/>
        <w:ind w:left="567"/>
        <w:jc w:val="center"/>
        <w:outlineLvl w:val="1"/>
        <w:rPr>
          <w:rFonts w:eastAsia="Calibri"/>
          <w:b/>
          <w:sz w:val="28"/>
          <w:szCs w:val="28"/>
          <w:lang w:eastAsia="en-US"/>
        </w:rPr>
      </w:pPr>
      <w:bookmarkStart w:id="0" w:name="_Hlk105748317"/>
      <w:bookmarkEnd w:id="0"/>
    </w:p>
    <w:p w14:paraId="2ACA0EB0" w14:textId="613B4680" w:rsidR="00EC3B9E" w:rsidRPr="00EC3B9E" w:rsidRDefault="00EC3B9E" w:rsidP="00EC3B9E">
      <w:pPr>
        <w:widowControl w:val="0"/>
        <w:autoSpaceDE w:val="0"/>
        <w:autoSpaceDN w:val="0"/>
        <w:ind w:left="567"/>
        <w:jc w:val="center"/>
        <w:outlineLvl w:val="1"/>
        <w:rPr>
          <w:rFonts w:eastAsia="Calibri"/>
          <w:b/>
          <w:sz w:val="28"/>
          <w:szCs w:val="28"/>
          <w:lang w:eastAsia="en-US"/>
        </w:rPr>
      </w:pPr>
      <w:r w:rsidRPr="00EC3B9E">
        <w:rPr>
          <w:rFonts w:eastAsia="Calibri"/>
          <w:b/>
          <w:sz w:val="28"/>
          <w:szCs w:val="28"/>
          <w:lang w:eastAsia="en-US"/>
        </w:rPr>
        <w:t>Экспертное заключение</w:t>
      </w:r>
    </w:p>
    <w:p w14:paraId="24A23182" w14:textId="77777777" w:rsidR="00EC3B9E" w:rsidRPr="00EC3B9E" w:rsidRDefault="00EC3B9E" w:rsidP="00EC3B9E">
      <w:pPr>
        <w:widowControl w:val="0"/>
        <w:autoSpaceDE w:val="0"/>
        <w:autoSpaceDN w:val="0"/>
        <w:ind w:left="567"/>
        <w:jc w:val="center"/>
        <w:rPr>
          <w:rFonts w:eastAsia="Calibri"/>
          <w:b/>
          <w:sz w:val="28"/>
          <w:szCs w:val="28"/>
          <w:lang w:eastAsia="en-US"/>
        </w:rPr>
      </w:pPr>
      <w:r w:rsidRPr="00EC3B9E">
        <w:rPr>
          <w:rFonts w:eastAsia="Calibri"/>
          <w:b/>
          <w:sz w:val="28"/>
          <w:szCs w:val="28"/>
          <w:lang w:eastAsia="en-US"/>
        </w:rPr>
        <w:t xml:space="preserve">по материалам ООО «ЭнергоПаритет», выполненное во исполнение решения Кемеровского областного суда от 27.02.2023 года по делу № 3а-154/2023, апелляционного определения </w:t>
      </w:r>
    </w:p>
    <w:p w14:paraId="7D520B36" w14:textId="77777777" w:rsidR="00EC3B9E" w:rsidRPr="00EC3B9E" w:rsidRDefault="00EC3B9E" w:rsidP="00EC3B9E">
      <w:pPr>
        <w:widowControl w:val="0"/>
        <w:autoSpaceDE w:val="0"/>
        <w:autoSpaceDN w:val="0"/>
        <w:ind w:left="567"/>
        <w:jc w:val="center"/>
        <w:rPr>
          <w:rFonts w:eastAsia="Calibri"/>
          <w:b/>
          <w:sz w:val="28"/>
          <w:szCs w:val="28"/>
          <w:lang w:eastAsia="en-US"/>
        </w:rPr>
      </w:pPr>
      <w:r w:rsidRPr="00EC3B9E">
        <w:rPr>
          <w:rFonts w:eastAsia="Calibri"/>
          <w:b/>
          <w:sz w:val="28"/>
          <w:szCs w:val="28"/>
          <w:lang w:eastAsia="en-US"/>
        </w:rPr>
        <w:t xml:space="preserve">Судебной коллегии по административным делам Пятого </w:t>
      </w:r>
    </w:p>
    <w:p w14:paraId="4F84FF4B" w14:textId="77777777" w:rsidR="00EC3B9E" w:rsidRPr="00EC3B9E" w:rsidRDefault="00EC3B9E" w:rsidP="00EC3B9E">
      <w:pPr>
        <w:widowControl w:val="0"/>
        <w:autoSpaceDE w:val="0"/>
        <w:autoSpaceDN w:val="0"/>
        <w:ind w:left="567"/>
        <w:jc w:val="center"/>
        <w:rPr>
          <w:rFonts w:eastAsia="Calibri"/>
          <w:b/>
          <w:sz w:val="28"/>
          <w:szCs w:val="28"/>
          <w:lang w:eastAsia="en-US"/>
        </w:rPr>
      </w:pPr>
      <w:r w:rsidRPr="00EC3B9E">
        <w:rPr>
          <w:rFonts w:eastAsia="Calibri"/>
          <w:b/>
          <w:sz w:val="28"/>
          <w:szCs w:val="28"/>
          <w:lang w:eastAsia="en-US"/>
        </w:rPr>
        <w:t>апелляционного суда от 14.06.2023 по делу № 66а-923/2023</w:t>
      </w:r>
    </w:p>
    <w:p w14:paraId="3C42B0A5" w14:textId="77777777" w:rsidR="00EC3B9E" w:rsidRPr="00EC3B9E" w:rsidRDefault="00EC3B9E" w:rsidP="00EC3B9E">
      <w:pPr>
        <w:spacing w:line="360" w:lineRule="auto"/>
        <w:ind w:firstLine="709"/>
        <w:jc w:val="both"/>
        <w:rPr>
          <w:rFonts w:ascii="Calibri Light" w:eastAsia="Calibri" w:hAnsi="Calibri Light" w:cs="Calibri Light"/>
          <w:b/>
          <w:bCs/>
          <w:sz w:val="28"/>
          <w:szCs w:val="28"/>
          <w:lang w:eastAsia="en-US"/>
        </w:rPr>
      </w:pPr>
    </w:p>
    <w:p w14:paraId="543896F6" w14:textId="77777777" w:rsidR="00EC3B9E" w:rsidRPr="00EC3B9E" w:rsidRDefault="00EC3B9E" w:rsidP="00EC3B9E">
      <w:pPr>
        <w:autoSpaceDE w:val="0"/>
        <w:autoSpaceDN w:val="0"/>
        <w:adjustRightInd w:val="0"/>
        <w:ind w:firstLine="567"/>
        <w:jc w:val="both"/>
        <w:rPr>
          <w:rFonts w:eastAsia="Calibri"/>
          <w:sz w:val="28"/>
          <w:szCs w:val="28"/>
          <w:lang w:eastAsia="en-US"/>
        </w:rPr>
      </w:pPr>
      <w:r w:rsidRPr="00EC3B9E">
        <w:rPr>
          <w:rFonts w:eastAsia="Calibri"/>
          <w:sz w:val="28"/>
          <w:szCs w:val="28"/>
          <w:lang w:eastAsia="en-US"/>
        </w:rPr>
        <w:t>Решение Кемеровского областного суда от 27.02.2023 по делу </w:t>
      </w:r>
      <w:r w:rsidRPr="00EC3B9E">
        <w:rPr>
          <w:rFonts w:eastAsia="Calibri"/>
          <w:sz w:val="28"/>
          <w:szCs w:val="28"/>
          <w:lang w:eastAsia="en-US"/>
        </w:rPr>
        <w:br/>
        <w:t>№ 3а-154/2023 с учетом апелляционного определения Судебной коллегии по административным делам Пятого апелляционного суда от 14.06.2023 по делу № 66а-923/2023 включает:</w:t>
      </w:r>
    </w:p>
    <w:p w14:paraId="1A043AAE" w14:textId="77777777" w:rsidR="00EC3B9E" w:rsidRPr="00EC3B9E" w:rsidRDefault="00EC3B9E" w:rsidP="00EC3B9E">
      <w:pPr>
        <w:autoSpaceDE w:val="0"/>
        <w:autoSpaceDN w:val="0"/>
        <w:adjustRightInd w:val="0"/>
        <w:spacing w:line="276" w:lineRule="auto"/>
        <w:ind w:firstLine="567"/>
        <w:jc w:val="both"/>
        <w:rPr>
          <w:rFonts w:eastAsia="Calibri"/>
          <w:sz w:val="28"/>
          <w:szCs w:val="28"/>
          <w:lang w:eastAsia="en-US"/>
        </w:rPr>
      </w:pPr>
      <w:r w:rsidRPr="00EC3B9E">
        <w:rPr>
          <w:rFonts w:eastAsia="Calibri"/>
          <w:sz w:val="28"/>
          <w:szCs w:val="28"/>
          <w:lang w:eastAsia="en-US"/>
        </w:rPr>
        <w:t>Признать недействующими со дня принятия:</w:t>
      </w:r>
    </w:p>
    <w:p w14:paraId="2F4BDA7C" w14:textId="77777777" w:rsidR="00EC3B9E" w:rsidRPr="00EC3B9E" w:rsidRDefault="00EC3B9E" w:rsidP="00EC3B9E">
      <w:pPr>
        <w:autoSpaceDE w:val="0"/>
        <w:autoSpaceDN w:val="0"/>
        <w:adjustRightInd w:val="0"/>
        <w:spacing w:line="276" w:lineRule="auto"/>
        <w:ind w:firstLine="567"/>
        <w:jc w:val="both"/>
        <w:rPr>
          <w:rFonts w:eastAsia="Calibri"/>
          <w:sz w:val="28"/>
          <w:szCs w:val="28"/>
          <w:lang w:eastAsia="en-US"/>
        </w:rPr>
      </w:pPr>
      <w:r w:rsidRPr="00EC3B9E">
        <w:rPr>
          <w:rFonts w:eastAsia="Calibri"/>
          <w:sz w:val="28"/>
          <w:szCs w:val="28"/>
          <w:lang w:eastAsia="en-US"/>
        </w:rPr>
        <w:t xml:space="preserve">постановление Региональной энергетической комиссии Кузбасса </w:t>
      </w:r>
      <w:r w:rsidRPr="00EC3B9E">
        <w:rPr>
          <w:rFonts w:eastAsia="Calibri"/>
          <w:sz w:val="28"/>
          <w:szCs w:val="22"/>
          <w:lang w:eastAsia="en-US"/>
        </w:rPr>
        <w:t>от 29.11.</w:t>
      </w:r>
      <w:r w:rsidRPr="00EC3B9E">
        <w:rPr>
          <w:rFonts w:eastAsia="Calibri"/>
          <w:sz w:val="28"/>
          <w:szCs w:val="28"/>
          <w:lang w:eastAsia="en-US"/>
        </w:rPr>
        <w:t>2022 № 949 «Об установлении индивидуальных тарифов на услуги по передаче электрической энергии для взаиморасчетов между ООО «ЭнергоПаритет» и сетевыми организациями Кемеровской области-Кузбасса на 2022 год».</w:t>
      </w:r>
    </w:p>
    <w:p w14:paraId="0C09A682" w14:textId="77777777" w:rsidR="00EC3B9E" w:rsidRPr="00EC3B9E" w:rsidRDefault="00EC3B9E" w:rsidP="00EC3B9E">
      <w:pPr>
        <w:autoSpaceDE w:val="0"/>
        <w:autoSpaceDN w:val="0"/>
        <w:adjustRightInd w:val="0"/>
        <w:spacing w:line="276" w:lineRule="auto"/>
        <w:ind w:firstLine="567"/>
        <w:jc w:val="both"/>
        <w:rPr>
          <w:rFonts w:eastAsia="Calibri"/>
          <w:sz w:val="28"/>
          <w:szCs w:val="28"/>
          <w:lang w:eastAsia="en-US"/>
        </w:rPr>
      </w:pPr>
      <w:r w:rsidRPr="00EC3B9E">
        <w:rPr>
          <w:rFonts w:eastAsia="Calibri"/>
          <w:sz w:val="28"/>
          <w:szCs w:val="28"/>
          <w:lang w:eastAsia="en-US"/>
        </w:rPr>
        <w:t>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Кузбасса признанное не действующим в части, в течении одного месяца со дня вступления решения суда в законную силу.</w:t>
      </w:r>
    </w:p>
    <w:p w14:paraId="69458C6F" w14:textId="77777777" w:rsidR="00EC3B9E" w:rsidRPr="00EC3B9E" w:rsidRDefault="00EC3B9E" w:rsidP="00EC3B9E">
      <w:pPr>
        <w:autoSpaceDE w:val="0"/>
        <w:autoSpaceDN w:val="0"/>
        <w:adjustRightInd w:val="0"/>
        <w:spacing w:line="276" w:lineRule="auto"/>
        <w:ind w:firstLine="567"/>
        <w:jc w:val="both"/>
        <w:rPr>
          <w:rFonts w:eastAsia="Calibri"/>
          <w:sz w:val="28"/>
          <w:szCs w:val="28"/>
          <w:lang w:eastAsia="en-US"/>
        </w:rPr>
      </w:pPr>
    </w:p>
    <w:p w14:paraId="2C297BE8" w14:textId="77777777" w:rsidR="00EC3B9E" w:rsidRPr="00EC3B9E" w:rsidRDefault="00EC3B9E" w:rsidP="00EC3B9E">
      <w:pPr>
        <w:spacing w:line="276" w:lineRule="auto"/>
        <w:ind w:firstLine="567"/>
        <w:jc w:val="both"/>
        <w:rPr>
          <w:rFonts w:eastAsia="Calibri"/>
          <w:sz w:val="28"/>
          <w:szCs w:val="22"/>
          <w:lang w:eastAsia="en-US"/>
        </w:rPr>
      </w:pPr>
      <w:r w:rsidRPr="00EC3B9E">
        <w:rPr>
          <w:rFonts w:eastAsia="Calibri"/>
          <w:sz w:val="28"/>
          <w:szCs w:val="22"/>
          <w:lang w:eastAsia="en-US"/>
        </w:rPr>
        <w:t>Экспертная оценка балансовых показателей электрической энергии и мощности, принимаемых для расчета тарифов на 2022 год, производилась на основе анализа данных, представленных в материалах тарифного дела рассматриваемой организации, информации, полученной от сбытовых и смежных сетевых компаний.</w:t>
      </w:r>
    </w:p>
    <w:p w14:paraId="4E83373E" w14:textId="77777777" w:rsidR="00EC3B9E" w:rsidRPr="00EC3B9E" w:rsidRDefault="00EC3B9E" w:rsidP="00EC3B9E">
      <w:pPr>
        <w:spacing w:line="276" w:lineRule="auto"/>
        <w:ind w:firstLine="709"/>
        <w:jc w:val="both"/>
        <w:rPr>
          <w:rFonts w:eastAsia="Calibri"/>
          <w:color w:val="000000"/>
          <w:sz w:val="28"/>
          <w:szCs w:val="22"/>
          <w:lang w:eastAsia="en-US"/>
        </w:rPr>
      </w:pPr>
      <w:r w:rsidRPr="00EC3B9E">
        <w:rPr>
          <w:rFonts w:eastAsia="Calibri"/>
          <w:color w:val="000000"/>
          <w:sz w:val="28"/>
          <w:szCs w:val="22"/>
          <w:lang w:eastAsia="en-US"/>
        </w:rPr>
        <w:t>Кроме того, во исполнение балансовых показателей, утвержденных ФАС России приказом № 1164/20-ДСП от 23.11.2021 № 1299/21-ДСП (заявленная мощность потребителей 2 483 МВт) произведена корректировка баланса мощности электросетевого котла, повлекшая за собой необходимость корректировки отдельных балансов мощности электросетевых организаций Кемеровской области.</w:t>
      </w:r>
    </w:p>
    <w:p w14:paraId="1AEB15B3" w14:textId="77777777" w:rsidR="00EC3B9E" w:rsidRPr="00EC3B9E" w:rsidRDefault="00EC3B9E" w:rsidP="00EC3B9E">
      <w:pPr>
        <w:spacing w:line="276" w:lineRule="auto"/>
        <w:ind w:firstLine="709"/>
        <w:jc w:val="both"/>
        <w:rPr>
          <w:rFonts w:eastAsia="Calibri"/>
          <w:color w:val="000000"/>
          <w:sz w:val="28"/>
          <w:szCs w:val="22"/>
          <w:lang w:eastAsia="en-US"/>
        </w:rPr>
      </w:pPr>
    </w:p>
    <w:p w14:paraId="47AC3524" w14:textId="77777777" w:rsidR="00EC3B9E" w:rsidRPr="00EC3B9E" w:rsidRDefault="00EC3B9E" w:rsidP="00EC3B9E">
      <w:pPr>
        <w:spacing w:line="276" w:lineRule="auto"/>
        <w:jc w:val="center"/>
        <w:rPr>
          <w:rFonts w:eastAsia="Calibri"/>
          <w:color w:val="000000"/>
          <w:sz w:val="28"/>
          <w:szCs w:val="22"/>
          <w:lang w:eastAsia="en-US"/>
        </w:rPr>
      </w:pPr>
      <w:r w:rsidRPr="00EC3B9E">
        <w:rPr>
          <w:rFonts w:eastAsia="Calibri"/>
          <w:color w:val="000000"/>
          <w:sz w:val="28"/>
          <w:szCs w:val="22"/>
          <w:lang w:eastAsia="en-US"/>
        </w:rPr>
        <w:t xml:space="preserve">2 483,00 МВт </w:t>
      </w:r>
      <w:r w:rsidRPr="00EC3B9E">
        <w:rPr>
          <w:rFonts w:eastAsia="Calibri"/>
          <w:i/>
          <w:color w:val="000000"/>
          <w:sz w:val="20"/>
          <w:szCs w:val="22"/>
          <w:lang w:eastAsia="en-US"/>
        </w:rPr>
        <w:t>(утверждено ФАС)</w:t>
      </w:r>
      <w:r w:rsidRPr="00EC3B9E">
        <w:rPr>
          <w:rFonts w:eastAsia="Calibri"/>
          <w:color w:val="000000"/>
          <w:sz w:val="28"/>
          <w:szCs w:val="22"/>
          <w:lang w:eastAsia="en-US"/>
        </w:rPr>
        <w:t xml:space="preserve"> – 2 189,78 МВт </w:t>
      </w:r>
      <w:r w:rsidRPr="00EC3B9E">
        <w:rPr>
          <w:rFonts w:eastAsia="Calibri"/>
          <w:i/>
          <w:color w:val="000000"/>
          <w:sz w:val="20"/>
          <w:szCs w:val="22"/>
          <w:lang w:eastAsia="en-US"/>
        </w:rPr>
        <w:t>(сумма заявок сетей)</w:t>
      </w:r>
      <w:r w:rsidRPr="00EC3B9E">
        <w:rPr>
          <w:rFonts w:eastAsia="Calibri"/>
          <w:color w:val="000000"/>
          <w:sz w:val="28"/>
          <w:szCs w:val="22"/>
          <w:lang w:eastAsia="en-US"/>
        </w:rPr>
        <w:t xml:space="preserve"> = 293,22 МВт</w:t>
      </w:r>
    </w:p>
    <w:p w14:paraId="347F7A00" w14:textId="77777777" w:rsidR="00EC3B9E" w:rsidRPr="00EC3B9E" w:rsidRDefault="00EC3B9E" w:rsidP="00EC3B9E">
      <w:pPr>
        <w:spacing w:line="276" w:lineRule="auto"/>
        <w:ind w:firstLine="709"/>
        <w:jc w:val="center"/>
        <w:rPr>
          <w:rFonts w:eastAsia="Calibri"/>
          <w:color w:val="000000"/>
          <w:sz w:val="28"/>
          <w:szCs w:val="22"/>
          <w:lang w:eastAsia="en-US"/>
        </w:rPr>
      </w:pPr>
    </w:p>
    <w:p w14:paraId="19781643" w14:textId="77777777" w:rsidR="00EC3B9E" w:rsidRPr="00EC3B9E" w:rsidRDefault="00EC3B9E" w:rsidP="00EC3B9E">
      <w:pPr>
        <w:spacing w:line="276" w:lineRule="auto"/>
        <w:ind w:firstLine="709"/>
        <w:jc w:val="both"/>
        <w:rPr>
          <w:rFonts w:eastAsia="Calibri"/>
          <w:color w:val="000000"/>
          <w:sz w:val="28"/>
          <w:szCs w:val="22"/>
          <w:lang w:eastAsia="en-US"/>
        </w:rPr>
      </w:pPr>
      <w:r w:rsidRPr="00EC3B9E">
        <w:rPr>
          <w:rFonts w:eastAsia="Calibri"/>
          <w:color w:val="000000"/>
          <w:sz w:val="28"/>
          <w:szCs w:val="22"/>
          <w:lang w:eastAsia="en-US"/>
        </w:rPr>
        <w:t>Произведено недискриминационное распределение дополнительных объемов мощности равномерно на все организации пропорционально полезному отпуску конечным потребителям, присоединенным к электрическим сетям сетевой организации.</w:t>
      </w:r>
    </w:p>
    <w:p w14:paraId="2EFACE06" w14:textId="77777777" w:rsidR="00EC3B9E" w:rsidRPr="00EC3B9E" w:rsidRDefault="00EC3B9E" w:rsidP="00EC3B9E">
      <w:pPr>
        <w:spacing w:line="276" w:lineRule="auto"/>
        <w:ind w:firstLine="709"/>
        <w:jc w:val="both"/>
        <w:rPr>
          <w:rFonts w:eastAsia="Calibri"/>
          <w:sz w:val="28"/>
          <w:szCs w:val="22"/>
          <w:lang w:eastAsia="en-US"/>
        </w:rPr>
      </w:pPr>
      <w:r w:rsidRPr="00EC3B9E">
        <w:rPr>
          <w:rFonts w:eastAsia="Calibri"/>
          <w:sz w:val="28"/>
          <w:szCs w:val="22"/>
          <w:lang w:eastAsia="en-US"/>
        </w:rPr>
        <w:t>В решении по делу №3а-180/2021 суд прямо указал что неучтенную величину заявленной мощности потребителей нужно распределять исходя из доли каждой сетевой организации в суммарном объеме заявленной мощности потребителей (стр.13, абз.4).</w:t>
      </w:r>
    </w:p>
    <w:p w14:paraId="66BE932B" w14:textId="77777777" w:rsidR="00EC3B9E" w:rsidRPr="00EC3B9E" w:rsidRDefault="00EC3B9E" w:rsidP="00EC3B9E">
      <w:pPr>
        <w:spacing w:line="276" w:lineRule="auto"/>
        <w:ind w:firstLine="709"/>
        <w:jc w:val="both"/>
        <w:rPr>
          <w:rFonts w:eastAsia="Calibri"/>
          <w:color w:val="000000"/>
          <w:sz w:val="28"/>
          <w:szCs w:val="22"/>
          <w:lang w:eastAsia="en-US"/>
        </w:rPr>
      </w:pPr>
      <w:r w:rsidRPr="00EC3B9E">
        <w:rPr>
          <w:rFonts w:eastAsia="Calibri"/>
          <w:color w:val="000000"/>
          <w:sz w:val="28"/>
          <w:szCs w:val="22"/>
          <w:lang w:eastAsia="en-US"/>
        </w:rPr>
        <w:t>Объем дополнительной мощности, приходящийся на каждую организацию, представлен в таблице ниже:</w:t>
      </w:r>
    </w:p>
    <w:p w14:paraId="3820D467" w14:textId="7C9C2E5B" w:rsidR="00EC3B9E" w:rsidRPr="00EC3B9E" w:rsidRDefault="00EC3B9E" w:rsidP="00EC3B9E">
      <w:pPr>
        <w:keepNext/>
        <w:spacing w:after="200"/>
        <w:ind w:firstLine="709"/>
        <w:jc w:val="right"/>
        <w:rPr>
          <w:rFonts w:eastAsia="Calibri"/>
          <w:color w:val="000000"/>
          <w:sz w:val="28"/>
          <w:szCs w:val="28"/>
          <w:lang w:eastAsia="en-US"/>
        </w:rPr>
      </w:pPr>
      <w:r w:rsidRPr="00EC3B9E">
        <w:rPr>
          <w:rFonts w:eastAsia="Calibri"/>
          <w:color w:val="000000"/>
          <w:sz w:val="28"/>
          <w:szCs w:val="28"/>
          <w:lang w:eastAsia="en-US"/>
        </w:rPr>
        <w:t xml:space="preserve">Таблица </w:t>
      </w:r>
      <w:r w:rsidRPr="00EC3B9E">
        <w:rPr>
          <w:rFonts w:eastAsia="Calibri"/>
          <w:noProof/>
          <w:color w:val="000000"/>
          <w:sz w:val="28"/>
          <w:szCs w:val="28"/>
          <w:lang w:eastAsia="en-US"/>
        </w:rPr>
        <w:fldChar w:fldCharType="begin"/>
      </w:r>
      <w:r w:rsidRPr="00EC3B9E">
        <w:rPr>
          <w:rFonts w:eastAsia="Calibri"/>
          <w:noProof/>
          <w:color w:val="000000"/>
          <w:sz w:val="28"/>
          <w:szCs w:val="28"/>
          <w:lang w:eastAsia="en-US"/>
        </w:rPr>
        <w:instrText xml:space="preserve"> SEQ Таблица \* ARABIC </w:instrText>
      </w:r>
      <w:r w:rsidRPr="00EC3B9E">
        <w:rPr>
          <w:rFonts w:eastAsia="Calibri"/>
          <w:noProof/>
          <w:color w:val="000000"/>
          <w:sz w:val="28"/>
          <w:szCs w:val="28"/>
          <w:lang w:eastAsia="en-US"/>
        </w:rPr>
        <w:fldChar w:fldCharType="separate"/>
      </w:r>
      <w:r w:rsidR="003D0D43">
        <w:rPr>
          <w:rFonts w:eastAsia="Calibri"/>
          <w:noProof/>
          <w:color w:val="000000"/>
          <w:sz w:val="28"/>
          <w:szCs w:val="28"/>
          <w:lang w:eastAsia="en-US"/>
        </w:rPr>
        <w:t>1</w:t>
      </w:r>
      <w:r w:rsidRPr="00EC3B9E">
        <w:rPr>
          <w:rFonts w:eastAsia="Calibri"/>
          <w:noProof/>
          <w:color w:val="000000"/>
          <w:sz w:val="28"/>
          <w:szCs w:val="28"/>
          <w:lang w:eastAsia="en-US"/>
        </w:rPr>
        <w:fldChar w:fldCharType="end"/>
      </w:r>
    </w:p>
    <w:p w14:paraId="5E814FF4" w14:textId="77777777" w:rsidR="00EC3B9E" w:rsidRPr="00EC3B9E" w:rsidRDefault="00EC3B9E" w:rsidP="00EC3B9E">
      <w:pPr>
        <w:spacing w:after="160" w:line="259" w:lineRule="auto"/>
        <w:jc w:val="center"/>
        <w:rPr>
          <w:rFonts w:eastAsia="Calibri"/>
          <w:sz w:val="28"/>
          <w:szCs w:val="22"/>
          <w:lang w:eastAsia="en-US"/>
        </w:rPr>
      </w:pPr>
      <w:r w:rsidRPr="00EC3B9E">
        <w:rPr>
          <w:rFonts w:eastAsia="Calibri"/>
          <w:sz w:val="28"/>
          <w:szCs w:val="22"/>
          <w:lang w:eastAsia="en-US"/>
        </w:rPr>
        <w:t>Заявленная мощность потребителей</w:t>
      </w:r>
    </w:p>
    <w:tbl>
      <w:tblPr>
        <w:tblW w:w="4999" w:type="pct"/>
        <w:tblLook w:val="04A0" w:firstRow="1" w:lastRow="0" w:firstColumn="1" w:lastColumn="0" w:noHBand="0" w:noVBand="1"/>
      </w:tblPr>
      <w:tblGrid>
        <w:gridCol w:w="625"/>
        <w:gridCol w:w="5722"/>
        <w:gridCol w:w="1537"/>
        <w:gridCol w:w="1793"/>
      </w:tblGrid>
      <w:tr w:rsidR="00EC3B9E" w:rsidRPr="00EC3B9E" w14:paraId="7F71191E" w14:textId="77777777" w:rsidTr="002E174E">
        <w:trPr>
          <w:trHeight w:val="18"/>
          <w:tblHeader/>
        </w:trPr>
        <w:tc>
          <w:tcPr>
            <w:tcW w:w="339" w:type="pct"/>
            <w:tcBorders>
              <w:top w:val="single" w:sz="4" w:space="0" w:color="auto"/>
              <w:left w:val="single" w:sz="4" w:space="0" w:color="auto"/>
              <w:bottom w:val="single" w:sz="4" w:space="0" w:color="auto"/>
              <w:right w:val="single" w:sz="4" w:space="0" w:color="auto"/>
            </w:tcBorders>
            <w:noWrap/>
            <w:vAlign w:val="center"/>
            <w:hideMark/>
          </w:tcPr>
          <w:p w14:paraId="21E529FF"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 п/п</w:t>
            </w:r>
          </w:p>
        </w:tc>
        <w:tc>
          <w:tcPr>
            <w:tcW w:w="3046" w:type="pct"/>
            <w:tcBorders>
              <w:top w:val="single" w:sz="4" w:space="0" w:color="auto"/>
              <w:left w:val="nil"/>
              <w:bottom w:val="single" w:sz="4" w:space="0" w:color="auto"/>
              <w:right w:val="single" w:sz="4" w:space="0" w:color="auto"/>
            </w:tcBorders>
            <w:vAlign w:val="center"/>
            <w:hideMark/>
          </w:tcPr>
          <w:p w14:paraId="6F88D3C1"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Наименование ТСО</w:t>
            </w:r>
          </w:p>
        </w:tc>
        <w:tc>
          <w:tcPr>
            <w:tcW w:w="847" w:type="pct"/>
            <w:tcBorders>
              <w:top w:val="single" w:sz="4" w:space="0" w:color="auto"/>
              <w:left w:val="nil"/>
              <w:bottom w:val="single" w:sz="4" w:space="0" w:color="auto"/>
              <w:right w:val="single" w:sz="4" w:space="0" w:color="auto"/>
            </w:tcBorders>
            <w:vAlign w:val="center"/>
            <w:hideMark/>
          </w:tcPr>
          <w:p w14:paraId="6F309530" w14:textId="77777777" w:rsidR="00EC3B9E" w:rsidRPr="00EC3B9E" w:rsidRDefault="00EC3B9E" w:rsidP="00EC3B9E">
            <w:pPr>
              <w:spacing w:line="276" w:lineRule="auto"/>
              <w:jc w:val="center"/>
              <w:rPr>
                <w:rFonts w:eastAsia="Calibri"/>
                <w:color w:val="000000"/>
                <w:sz w:val="16"/>
                <w:szCs w:val="16"/>
                <w:lang w:eastAsia="en-US"/>
              </w:rPr>
            </w:pPr>
            <w:r w:rsidRPr="00EC3B9E">
              <w:rPr>
                <w:rFonts w:eastAsia="Calibri"/>
                <w:color w:val="000000"/>
                <w:sz w:val="16"/>
                <w:szCs w:val="16"/>
                <w:lang w:eastAsia="en-US"/>
              </w:rPr>
              <w:t>ПО конечным потребителям, МВт</w:t>
            </w:r>
          </w:p>
        </w:tc>
        <w:tc>
          <w:tcPr>
            <w:tcW w:w="768" w:type="pct"/>
            <w:tcBorders>
              <w:top w:val="single" w:sz="4" w:space="0" w:color="auto"/>
              <w:left w:val="nil"/>
              <w:bottom w:val="single" w:sz="4" w:space="0" w:color="auto"/>
              <w:right w:val="single" w:sz="4" w:space="0" w:color="auto"/>
            </w:tcBorders>
            <w:noWrap/>
            <w:vAlign w:val="center"/>
            <w:hideMark/>
          </w:tcPr>
          <w:p w14:paraId="35D838DE" w14:textId="77777777" w:rsidR="00EC3B9E" w:rsidRPr="00EC3B9E" w:rsidRDefault="00EC3B9E" w:rsidP="00EC3B9E">
            <w:pPr>
              <w:spacing w:line="276" w:lineRule="auto"/>
              <w:jc w:val="center"/>
              <w:rPr>
                <w:rFonts w:eastAsia="Calibri"/>
                <w:color w:val="000000"/>
                <w:sz w:val="16"/>
                <w:szCs w:val="16"/>
                <w:lang w:eastAsia="en-US"/>
              </w:rPr>
            </w:pPr>
            <w:r w:rsidRPr="00EC3B9E">
              <w:rPr>
                <w:rFonts w:eastAsia="Calibri"/>
                <w:color w:val="000000"/>
                <w:sz w:val="16"/>
                <w:szCs w:val="16"/>
                <w:lang w:eastAsia="en-US"/>
              </w:rPr>
              <w:t>Размер корректировки,</w:t>
            </w:r>
          </w:p>
          <w:p w14:paraId="430A5BD0" w14:textId="77777777" w:rsidR="00EC3B9E" w:rsidRPr="00EC3B9E" w:rsidRDefault="00EC3B9E" w:rsidP="00EC3B9E">
            <w:pPr>
              <w:spacing w:line="276" w:lineRule="auto"/>
              <w:jc w:val="center"/>
              <w:rPr>
                <w:rFonts w:eastAsia="Calibri"/>
                <w:color w:val="000000"/>
                <w:sz w:val="16"/>
                <w:szCs w:val="16"/>
                <w:lang w:eastAsia="en-US"/>
              </w:rPr>
            </w:pPr>
            <w:r w:rsidRPr="00EC3B9E">
              <w:rPr>
                <w:rFonts w:eastAsia="Calibri"/>
                <w:color w:val="000000"/>
                <w:sz w:val="16"/>
                <w:szCs w:val="16"/>
                <w:lang w:eastAsia="en-US"/>
              </w:rPr>
              <w:t>МВт</w:t>
            </w:r>
          </w:p>
        </w:tc>
      </w:tr>
      <w:tr w:rsidR="00EC3B9E" w:rsidRPr="00EC3B9E" w14:paraId="3D8043AB"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30DD9CF2"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w:t>
            </w:r>
          </w:p>
        </w:tc>
        <w:tc>
          <w:tcPr>
            <w:tcW w:w="3046" w:type="pct"/>
            <w:tcBorders>
              <w:top w:val="nil"/>
              <w:left w:val="nil"/>
              <w:bottom w:val="single" w:sz="4" w:space="0" w:color="auto"/>
              <w:right w:val="single" w:sz="4" w:space="0" w:color="auto"/>
            </w:tcBorders>
            <w:vAlign w:val="bottom"/>
            <w:hideMark/>
          </w:tcPr>
          <w:p w14:paraId="40DAABEF"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«Горэлектросеть» ООО (ИНН 4217127144)</w:t>
            </w:r>
          </w:p>
        </w:tc>
        <w:tc>
          <w:tcPr>
            <w:tcW w:w="847" w:type="pct"/>
            <w:tcBorders>
              <w:top w:val="nil"/>
              <w:left w:val="nil"/>
              <w:bottom w:val="single" w:sz="4" w:space="0" w:color="auto"/>
              <w:right w:val="single" w:sz="4" w:space="0" w:color="auto"/>
            </w:tcBorders>
            <w:noWrap/>
            <w:vAlign w:val="bottom"/>
            <w:hideMark/>
          </w:tcPr>
          <w:p w14:paraId="2002B642"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100,02</w:t>
            </w:r>
          </w:p>
        </w:tc>
        <w:tc>
          <w:tcPr>
            <w:tcW w:w="768" w:type="pct"/>
            <w:tcBorders>
              <w:top w:val="nil"/>
              <w:left w:val="nil"/>
              <w:bottom w:val="single" w:sz="4" w:space="0" w:color="auto"/>
              <w:right w:val="single" w:sz="4" w:space="0" w:color="auto"/>
            </w:tcBorders>
            <w:noWrap/>
            <w:vAlign w:val="bottom"/>
            <w:hideMark/>
          </w:tcPr>
          <w:p w14:paraId="2316D1ED"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13,39</w:t>
            </w:r>
          </w:p>
        </w:tc>
      </w:tr>
      <w:tr w:rsidR="00EC3B9E" w:rsidRPr="00EC3B9E" w14:paraId="748A3B44"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7CB0D767"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2</w:t>
            </w:r>
          </w:p>
        </w:tc>
        <w:tc>
          <w:tcPr>
            <w:tcW w:w="3046" w:type="pct"/>
            <w:tcBorders>
              <w:top w:val="nil"/>
              <w:left w:val="nil"/>
              <w:bottom w:val="single" w:sz="4" w:space="0" w:color="auto"/>
              <w:right w:val="single" w:sz="4" w:space="0" w:color="auto"/>
            </w:tcBorders>
            <w:vAlign w:val="bottom"/>
            <w:hideMark/>
          </w:tcPr>
          <w:p w14:paraId="274473EB"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«ЕвразЭнергоТранс» ООО (ИНН 4217084532)</w:t>
            </w:r>
          </w:p>
        </w:tc>
        <w:tc>
          <w:tcPr>
            <w:tcW w:w="847" w:type="pct"/>
            <w:tcBorders>
              <w:top w:val="nil"/>
              <w:left w:val="nil"/>
              <w:bottom w:val="single" w:sz="4" w:space="0" w:color="auto"/>
              <w:right w:val="single" w:sz="4" w:space="0" w:color="auto"/>
            </w:tcBorders>
            <w:noWrap/>
            <w:vAlign w:val="bottom"/>
            <w:hideMark/>
          </w:tcPr>
          <w:p w14:paraId="081FCE9F"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338,30</w:t>
            </w:r>
          </w:p>
        </w:tc>
        <w:tc>
          <w:tcPr>
            <w:tcW w:w="768" w:type="pct"/>
            <w:tcBorders>
              <w:top w:val="nil"/>
              <w:left w:val="nil"/>
              <w:bottom w:val="single" w:sz="4" w:space="0" w:color="auto"/>
              <w:right w:val="single" w:sz="4" w:space="0" w:color="auto"/>
            </w:tcBorders>
            <w:noWrap/>
            <w:vAlign w:val="bottom"/>
            <w:hideMark/>
          </w:tcPr>
          <w:p w14:paraId="474671D8"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45,30</w:t>
            </w:r>
          </w:p>
        </w:tc>
      </w:tr>
      <w:tr w:rsidR="00EC3B9E" w:rsidRPr="00EC3B9E" w14:paraId="7FB86770"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76108AB3"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3</w:t>
            </w:r>
          </w:p>
        </w:tc>
        <w:tc>
          <w:tcPr>
            <w:tcW w:w="3046" w:type="pct"/>
            <w:tcBorders>
              <w:top w:val="nil"/>
              <w:left w:val="nil"/>
              <w:bottom w:val="single" w:sz="4" w:space="0" w:color="auto"/>
              <w:right w:val="single" w:sz="4" w:space="0" w:color="auto"/>
            </w:tcBorders>
            <w:vAlign w:val="bottom"/>
            <w:hideMark/>
          </w:tcPr>
          <w:p w14:paraId="73A5DD8D"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«Кузбасская энергосетевая компания» ООО (ИНН 4205109750)</w:t>
            </w:r>
          </w:p>
        </w:tc>
        <w:tc>
          <w:tcPr>
            <w:tcW w:w="847" w:type="pct"/>
            <w:tcBorders>
              <w:top w:val="nil"/>
              <w:left w:val="nil"/>
              <w:bottom w:val="single" w:sz="4" w:space="0" w:color="auto"/>
              <w:right w:val="single" w:sz="4" w:space="0" w:color="auto"/>
            </w:tcBorders>
            <w:noWrap/>
            <w:vAlign w:val="bottom"/>
            <w:hideMark/>
          </w:tcPr>
          <w:p w14:paraId="3D31530C"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324,40</w:t>
            </w:r>
          </w:p>
        </w:tc>
        <w:tc>
          <w:tcPr>
            <w:tcW w:w="768" w:type="pct"/>
            <w:tcBorders>
              <w:top w:val="nil"/>
              <w:left w:val="nil"/>
              <w:bottom w:val="single" w:sz="4" w:space="0" w:color="auto"/>
              <w:right w:val="single" w:sz="4" w:space="0" w:color="auto"/>
            </w:tcBorders>
            <w:noWrap/>
            <w:vAlign w:val="bottom"/>
            <w:hideMark/>
          </w:tcPr>
          <w:p w14:paraId="284BD1B2"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43,44</w:t>
            </w:r>
          </w:p>
        </w:tc>
      </w:tr>
      <w:tr w:rsidR="00EC3B9E" w:rsidRPr="00EC3B9E" w14:paraId="4D9BDBB2"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6065225B"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4</w:t>
            </w:r>
          </w:p>
        </w:tc>
        <w:tc>
          <w:tcPr>
            <w:tcW w:w="3046" w:type="pct"/>
            <w:tcBorders>
              <w:top w:val="nil"/>
              <w:left w:val="nil"/>
              <w:bottom w:val="single" w:sz="4" w:space="0" w:color="auto"/>
              <w:right w:val="single" w:sz="4" w:space="0" w:color="auto"/>
            </w:tcBorders>
            <w:vAlign w:val="bottom"/>
            <w:hideMark/>
          </w:tcPr>
          <w:p w14:paraId="22E3E1D7"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«КузбассЭлектро» ОАО (ИНН 4202002174)</w:t>
            </w:r>
          </w:p>
        </w:tc>
        <w:tc>
          <w:tcPr>
            <w:tcW w:w="847" w:type="pct"/>
            <w:tcBorders>
              <w:top w:val="nil"/>
              <w:left w:val="nil"/>
              <w:bottom w:val="single" w:sz="4" w:space="0" w:color="auto"/>
              <w:right w:val="single" w:sz="4" w:space="0" w:color="auto"/>
            </w:tcBorders>
            <w:noWrap/>
            <w:vAlign w:val="bottom"/>
            <w:hideMark/>
          </w:tcPr>
          <w:p w14:paraId="1B5BB459"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71,72</w:t>
            </w:r>
          </w:p>
        </w:tc>
        <w:tc>
          <w:tcPr>
            <w:tcW w:w="768" w:type="pct"/>
            <w:tcBorders>
              <w:top w:val="nil"/>
              <w:left w:val="nil"/>
              <w:bottom w:val="single" w:sz="4" w:space="0" w:color="auto"/>
              <w:right w:val="single" w:sz="4" w:space="0" w:color="auto"/>
            </w:tcBorders>
            <w:noWrap/>
            <w:vAlign w:val="bottom"/>
            <w:hideMark/>
          </w:tcPr>
          <w:p w14:paraId="28227980"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9,60</w:t>
            </w:r>
          </w:p>
        </w:tc>
      </w:tr>
      <w:tr w:rsidR="00EC3B9E" w:rsidRPr="00EC3B9E" w14:paraId="1198098F"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6F481E58"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5</w:t>
            </w:r>
          </w:p>
        </w:tc>
        <w:tc>
          <w:tcPr>
            <w:tcW w:w="3046" w:type="pct"/>
            <w:tcBorders>
              <w:top w:val="nil"/>
              <w:left w:val="nil"/>
              <w:bottom w:val="single" w:sz="4" w:space="0" w:color="auto"/>
              <w:right w:val="single" w:sz="4" w:space="0" w:color="auto"/>
            </w:tcBorders>
            <w:vAlign w:val="bottom"/>
            <w:hideMark/>
          </w:tcPr>
          <w:p w14:paraId="3CC0F846"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«КЭС» ООО (ИНН 4205395036)</w:t>
            </w:r>
          </w:p>
        </w:tc>
        <w:tc>
          <w:tcPr>
            <w:tcW w:w="847" w:type="pct"/>
            <w:tcBorders>
              <w:top w:val="nil"/>
              <w:left w:val="nil"/>
              <w:bottom w:val="single" w:sz="4" w:space="0" w:color="auto"/>
              <w:right w:val="single" w:sz="4" w:space="0" w:color="auto"/>
            </w:tcBorders>
            <w:noWrap/>
            <w:vAlign w:val="bottom"/>
            <w:hideMark/>
          </w:tcPr>
          <w:p w14:paraId="52017B42"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9,79</w:t>
            </w:r>
          </w:p>
        </w:tc>
        <w:tc>
          <w:tcPr>
            <w:tcW w:w="768" w:type="pct"/>
            <w:tcBorders>
              <w:top w:val="nil"/>
              <w:left w:val="nil"/>
              <w:bottom w:val="single" w:sz="4" w:space="0" w:color="auto"/>
              <w:right w:val="single" w:sz="4" w:space="0" w:color="auto"/>
            </w:tcBorders>
            <w:noWrap/>
            <w:vAlign w:val="bottom"/>
            <w:hideMark/>
          </w:tcPr>
          <w:p w14:paraId="1DE2670C"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1,31</w:t>
            </w:r>
          </w:p>
        </w:tc>
      </w:tr>
      <w:tr w:rsidR="00EC3B9E" w:rsidRPr="00EC3B9E" w14:paraId="1EB0ACC4"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10B37065"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6</w:t>
            </w:r>
          </w:p>
        </w:tc>
        <w:tc>
          <w:tcPr>
            <w:tcW w:w="3046" w:type="pct"/>
            <w:tcBorders>
              <w:top w:val="nil"/>
              <w:left w:val="nil"/>
              <w:bottom w:val="single" w:sz="4" w:space="0" w:color="auto"/>
              <w:right w:val="single" w:sz="4" w:space="0" w:color="auto"/>
            </w:tcBorders>
            <w:vAlign w:val="bottom"/>
            <w:hideMark/>
          </w:tcPr>
          <w:p w14:paraId="4EEB8412"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«Оборонэнерго» АО (филиал «Забайкальский» АО «Оборонэнерго») (ИНН 7704726225)</w:t>
            </w:r>
          </w:p>
        </w:tc>
        <w:tc>
          <w:tcPr>
            <w:tcW w:w="847" w:type="pct"/>
            <w:tcBorders>
              <w:top w:val="nil"/>
              <w:left w:val="nil"/>
              <w:bottom w:val="single" w:sz="4" w:space="0" w:color="auto"/>
              <w:right w:val="single" w:sz="4" w:space="0" w:color="auto"/>
            </w:tcBorders>
            <w:noWrap/>
            <w:vAlign w:val="bottom"/>
            <w:hideMark/>
          </w:tcPr>
          <w:p w14:paraId="3C3674EA"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2,11</w:t>
            </w:r>
          </w:p>
        </w:tc>
        <w:tc>
          <w:tcPr>
            <w:tcW w:w="768" w:type="pct"/>
            <w:tcBorders>
              <w:top w:val="nil"/>
              <w:left w:val="nil"/>
              <w:bottom w:val="single" w:sz="4" w:space="0" w:color="auto"/>
              <w:right w:val="single" w:sz="4" w:space="0" w:color="auto"/>
            </w:tcBorders>
            <w:noWrap/>
            <w:vAlign w:val="bottom"/>
            <w:hideMark/>
          </w:tcPr>
          <w:p w14:paraId="10300EB3"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0,28</w:t>
            </w:r>
          </w:p>
        </w:tc>
      </w:tr>
      <w:tr w:rsidR="00EC3B9E" w:rsidRPr="00EC3B9E" w14:paraId="55B51EE9"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7AE09678"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7</w:t>
            </w:r>
          </w:p>
        </w:tc>
        <w:tc>
          <w:tcPr>
            <w:tcW w:w="3046" w:type="pct"/>
            <w:tcBorders>
              <w:top w:val="nil"/>
              <w:left w:val="nil"/>
              <w:bottom w:val="single" w:sz="4" w:space="0" w:color="auto"/>
              <w:right w:val="single" w:sz="4" w:space="0" w:color="auto"/>
            </w:tcBorders>
            <w:vAlign w:val="bottom"/>
            <w:hideMark/>
          </w:tcPr>
          <w:p w14:paraId="14F96D70"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«Объединенная компания РУСАЛ Энергосеть» ООО  (ИНН 7709806795)</w:t>
            </w:r>
          </w:p>
        </w:tc>
        <w:tc>
          <w:tcPr>
            <w:tcW w:w="847" w:type="pct"/>
            <w:tcBorders>
              <w:top w:val="nil"/>
              <w:left w:val="nil"/>
              <w:bottom w:val="single" w:sz="4" w:space="0" w:color="auto"/>
              <w:right w:val="single" w:sz="4" w:space="0" w:color="auto"/>
            </w:tcBorders>
            <w:noWrap/>
            <w:vAlign w:val="bottom"/>
            <w:hideMark/>
          </w:tcPr>
          <w:p w14:paraId="3FE80E45"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0,55</w:t>
            </w:r>
          </w:p>
        </w:tc>
        <w:tc>
          <w:tcPr>
            <w:tcW w:w="768" w:type="pct"/>
            <w:tcBorders>
              <w:top w:val="nil"/>
              <w:left w:val="nil"/>
              <w:bottom w:val="single" w:sz="4" w:space="0" w:color="auto"/>
              <w:right w:val="single" w:sz="4" w:space="0" w:color="auto"/>
            </w:tcBorders>
            <w:noWrap/>
            <w:vAlign w:val="bottom"/>
            <w:hideMark/>
          </w:tcPr>
          <w:p w14:paraId="447849D4"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0,07</w:t>
            </w:r>
          </w:p>
        </w:tc>
      </w:tr>
      <w:tr w:rsidR="00EC3B9E" w:rsidRPr="00EC3B9E" w14:paraId="0BE57ABF"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206FA2C5"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8</w:t>
            </w:r>
          </w:p>
        </w:tc>
        <w:tc>
          <w:tcPr>
            <w:tcW w:w="3046" w:type="pct"/>
            <w:tcBorders>
              <w:top w:val="nil"/>
              <w:left w:val="nil"/>
              <w:bottom w:val="single" w:sz="4" w:space="0" w:color="auto"/>
              <w:right w:val="single" w:sz="4" w:space="0" w:color="auto"/>
            </w:tcBorders>
            <w:vAlign w:val="bottom"/>
            <w:hideMark/>
          </w:tcPr>
          <w:p w14:paraId="75C41609"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«ОЭСК» ООО (ИНН 4223052779)</w:t>
            </w:r>
          </w:p>
        </w:tc>
        <w:tc>
          <w:tcPr>
            <w:tcW w:w="847" w:type="pct"/>
            <w:tcBorders>
              <w:top w:val="nil"/>
              <w:left w:val="nil"/>
              <w:bottom w:val="single" w:sz="4" w:space="0" w:color="auto"/>
              <w:right w:val="single" w:sz="4" w:space="0" w:color="auto"/>
            </w:tcBorders>
            <w:noWrap/>
            <w:vAlign w:val="bottom"/>
            <w:hideMark/>
          </w:tcPr>
          <w:p w14:paraId="7E8E597E"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27,10</w:t>
            </w:r>
          </w:p>
        </w:tc>
        <w:tc>
          <w:tcPr>
            <w:tcW w:w="768" w:type="pct"/>
            <w:tcBorders>
              <w:top w:val="nil"/>
              <w:left w:val="nil"/>
              <w:bottom w:val="single" w:sz="4" w:space="0" w:color="auto"/>
              <w:right w:val="single" w:sz="4" w:space="0" w:color="auto"/>
            </w:tcBorders>
            <w:noWrap/>
            <w:vAlign w:val="bottom"/>
            <w:hideMark/>
          </w:tcPr>
          <w:p w14:paraId="360C2B4A"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3,63</w:t>
            </w:r>
          </w:p>
        </w:tc>
      </w:tr>
      <w:tr w:rsidR="00EC3B9E" w:rsidRPr="00EC3B9E" w14:paraId="5D991B5C"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7DA2A216"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9</w:t>
            </w:r>
          </w:p>
        </w:tc>
        <w:tc>
          <w:tcPr>
            <w:tcW w:w="3046" w:type="pct"/>
            <w:tcBorders>
              <w:top w:val="nil"/>
              <w:left w:val="nil"/>
              <w:bottom w:val="single" w:sz="4" w:space="0" w:color="auto"/>
              <w:right w:val="single" w:sz="4" w:space="0" w:color="auto"/>
            </w:tcBorders>
            <w:vAlign w:val="bottom"/>
            <w:hideMark/>
          </w:tcPr>
          <w:p w14:paraId="633128BE"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«Регионэнергосеть» ООО (ИНН 4205271471)</w:t>
            </w:r>
          </w:p>
        </w:tc>
        <w:tc>
          <w:tcPr>
            <w:tcW w:w="847" w:type="pct"/>
            <w:tcBorders>
              <w:top w:val="nil"/>
              <w:left w:val="nil"/>
              <w:bottom w:val="single" w:sz="4" w:space="0" w:color="auto"/>
              <w:right w:val="single" w:sz="4" w:space="0" w:color="auto"/>
            </w:tcBorders>
            <w:noWrap/>
            <w:vAlign w:val="bottom"/>
            <w:hideMark/>
          </w:tcPr>
          <w:p w14:paraId="6FF4D983"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0,90</w:t>
            </w:r>
          </w:p>
        </w:tc>
        <w:tc>
          <w:tcPr>
            <w:tcW w:w="768" w:type="pct"/>
            <w:tcBorders>
              <w:top w:val="nil"/>
              <w:left w:val="nil"/>
              <w:bottom w:val="single" w:sz="4" w:space="0" w:color="auto"/>
              <w:right w:val="single" w:sz="4" w:space="0" w:color="auto"/>
            </w:tcBorders>
            <w:noWrap/>
            <w:vAlign w:val="bottom"/>
            <w:hideMark/>
          </w:tcPr>
          <w:p w14:paraId="1F49644A"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0,12</w:t>
            </w:r>
          </w:p>
        </w:tc>
      </w:tr>
      <w:tr w:rsidR="00EC3B9E" w:rsidRPr="00EC3B9E" w14:paraId="24F62BEC"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55BB8644"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10</w:t>
            </w:r>
          </w:p>
        </w:tc>
        <w:tc>
          <w:tcPr>
            <w:tcW w:w="3046" w:type="pct"/>
            <w:tcBorders>
              <w:top w:val="nil"/>
              <w:left w:val="nil"/>
              <w:bottom w:val="single" w:sz="4" w:space="0" w:color="auto"/>
              <w:right w:val="single" w:sz="4" w:space="0" w:color="auto"/>
            </w:tcBorders>
            <w:vAlign w:val="bottom"/>
            <w:hideMark/>
          </w:tcPr>
          <w:p w14:paraId="161AC37C"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«Ресурсоснабжающая компания» ООО (ИНН 4205372624)</w:t>
            </w:r>
          </w:p>
        </w:tc>
        <w:tc>
          <w:tcPr>
            <w:tcW w:w="847" w:type="pct"/>
            <w:tcBorders>
              <w:top w:val="nil"/>
              <w:left w:val="nil"/>
              <w:bottom w:val="single" w:sz="4" w:space="0" w:color="auto"/>
              <w:right w:val="single" w:sz="4" w:space="0" w:color="auto"/>
            </w:tcBorders>
            <w:noWrap/>
            <w:vAlign w:val="bottom"/>
            <w:hideMark/>
          </w:tcPr>
          <w:p w14:paraId="1BCA2B4A"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2,28</w:t>
            </w:r>
          </w:p>
        </w:tc>
        <w:tc>
          <w:tcPr>
            <w:tcW w:w="768" w:type="pct"/>
            <w:tcBorders>
              <w:top w:val="nil"/>
              <w:left w:val="nil"/>
              <w:bottom w:val="single" w:sz="4" w:space="0" w:color="auto"/>
              <w:right w:val="single" w:sz="4" w:space="0" w:color="auto"/>
            </w:tcBorders>
            <w:noWrap/>
            <w:vAlign w:val="bottom"/>
            <w:hideMark/>
          </w:tcPr>
          <w:p w14:paraId="35EB750C"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0,31</w:t>
            </w:r>
          </w:p>
        </w:tc>
      </w:tr>
      <w:tr w:rsidR="00EC3B9E" w:rsidRPr="00EC3B9E" w14:paraId="42DF0A32"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12FFB90E"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11</w:t>
            </w:r>
          </w:p>
        </w:tc>
        <w:tc>
          <w:tcPr>
            <w:tcW w:w="3046" w:type="pct"/>
            <w:tcBorders>
              <w:top w:val="nil"/>
              <w:left w:val="nil"/>
              <w:bottom w:val="single" w:sz="4" w:space="0" w:color="auto"/>
              <w:right w:val="single" w:sz="4" w:space="0" w:color="auto"/>
            </w:tcBorders>
            <w:vAlign w:val="bottom"/>
            <w:hideMark/>
          </w:tcPr>
          <w:p w14:paraId="776B0A07"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«РЖД» ОАО (Западно-Сибирская дирекция по энергообеспечению - СП Трансэнерго - филиала ОАО «РЖД») (ИНН 7708503727)</w:t>
            </w:r>
          </w:p>
        </w:tc>
        <w:tc>
          <w:tcPr>
            <w:tcW w:w="847" w:type="pct"/>
            <w:tcBorders>
              <w:top w:val="nil"/>
              <w:left w:val="nil"/>
              <w:bottom w:val="single" w:sz="4" w:space="0" w:color="auto"/>
              <w:right w:val="single" w:sz="4" w:space="0" w:color="auto"/>
            </w:tcBorders>
            <w:noWrap/>
            <w:vAlign w:val="bottom"/>
            <w:hideMark/>
          </w:tcPr>
          <w:p w14:paraId="606C945E"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17,60</w:t>
            </w:r>
          </w:p>
        </w:tc>
        <w:tc>
          <w:tcPr>
            <w:tcW w:w="768" w:type="pct"/>
            <w:tcBorders>
              <w:top w:val="nil"/>
              <w:left w:val="nil"/>
              <w:bottom w:val="single" w:sz="4" w:space="0" w:color="auto"/>
              <w:right w:val="single" w:sz="4" w:space="0" w:color="auto"/>
            </w:tcBorders>
            <w:noWrap/>
            <w:vAlign w:val="bottom"/>
            <w:hideMark/>
          </w:tcPr>
          <w:p w14:paraId="4084D4A8"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2,36</w:t>
            </w:r>
          </w:p>
        </w:tc>
      </w:tr>
      <w:tr w:rsidR="00EC3B9E" w:rsidRPr="00EC3B9E" w14:paraId="0A87AB73"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0196FFDA"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12</w:t>
            </w:r>
          </w:p>
        </w:tc>
        <w:tc>
          <w:tcPr>
            <w:tcW w:w="3046" w:type="pct"/>
            <w:tcBorders>
              <w:top w:val="nil"/>
              <w:left w:val="nil"/>
              <w:bottom w:val="single" w:sz="4" w:space="0" w:color="auto"/>
              <w:right w:val="single" w:sz="4" w:space="0" w:color="auto"/>
            </w:tcBorders>
            <w:vAlign w:val="bottom"/>
            <w:hideMark/>
          </w:tcPr>
          <w:p w14:paraId="18E1FFF3"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«РЖД» ОАО (Красноярская дирекция по энергообеспечению - СП Трансэнерго - филиала ОАО «РЖД») (ИНН 7708503727)</w:t>
            </w:r>
          </w:p>
        </w:tc>
        <w:tc>
          <w:tcPr>
            <w:tcW w:w="847" w:type="pct"/>
            <w:tcBorders>
              <w:top w:val="nil"/>
              <w:left w:val="nil"/>
              <w:bottom w:val="single" w:sz="4" w:space="0" w:color="auto"/>
              <w:right w:val="single" w:sz="4" w:space="0" w:color="auto"/>
            </w:tcBorders>
            <w:noWrap/>
            <w:vAlign w:val="bottom"/>
            <w:hideMark/>
          </w:tcPr>
          <w:p w14:paraId="3124D822"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1,27</w:t>
            </w:r>
          </w:p>
        </w:tc>
        <w:tc>
          <w:tcPr>
            <w:tcW w:w="768" w:type="pct"/>
            <w:tcBorders>
              <w:top w:val="nil"/>
              <w:left w:val="nil"/>
              <w:bottom w:val="single" w:sz="4" w:space="0" w:color="auto"/>
              <w:right w:val="single" w:sz="4" w:space="0" w:color="auto"/>
            </w:tcBorders>
            <w:noWrap/>
            <w:vAlign w:val="bottom"/>
            <w:hideMark/>
          </w:tcPr>
          <w:p w14:paraId="6D8460EF"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0,17</w:t>
            </w:r>
          </w:p>
        </w:tc>
      </w:tr>
      <w:tr w:rsidR="00EC3B9E" w:rsidRPr="00EC3B9E" w14:paraId="54ECC702"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11C904F7"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13</w:t>
            </w:r>
          </w:p>
        </w:tc>
        <w:tc>
          <w:tcPr>
            <w:tcW w:w="3046" w:type="pct"/>
            <w:tcBorders>
              <w:top w:val="nil"/>
              <w:left w:val="nil"/>
              <w:bottom w:val="single" w:sz="4" w:space="0" w:color="auto"/>
              <w:right w:val="single" w:sz="4" w:space="0" w:color="auto"/>
            </w:tcBorders>
            <w:vAlign w:val="bottom"/>
            <w:hideMark/>
          </w:tcPr>
          <w:p w14:paraId="67D03552"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«Россети Сибирь» ПАО (филиал ПАО «Россети Сибирь» - «Кузбассэнерго – РЭС») (ИНН 2460069527)</w:t>
            </w:r>
          </w:p>
        </w:tc>
        <w:tc>
          <w:tcPr>
            <w:tcW w:w="847" w:type="pct"/>
            <w:tcBorders>
              <w:top w:val="nil"/>
              <w:left w:val="nil"/>
              <w:bottom w:val="single" w:sz="4" w:space="0" w:color="auto"/>
              <w:right w:val="single" w:sz="4" w:space="0" w:color="auto"/>
            </w:tcBorders>
            <w:noWrap/>
            <w:vAlign w:val="bottom"/>
            <w:hideMark/>
          </w:tcPr>
          <w:p w14:paraId="399A7078"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664,79</w:t>
            </w:r>
          </w:p>
        </w:tc>
        <w:tc>
          <w:tcPr>
            <w:tcW w:w="768" w:type="pct"/>
            <w:tcBorders>
              <w:top w:val="nil"/>
              <w:left w:val="nil"/>
              <w:bottom w:val="single" w:sz="4" w:space="0" w:color="auto"/>
              <w:right w:val="single" w:sz="4" w:space="0" w:color="auto"/>
            </w:tcBorders>
            <w:noWrap/>
            <w:vAlign w:val="bottom"/>
            <w:hideMark/>
          </w:tcPr>
          <w:p w14:paraId="74D971B9"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89,02</w:t>
            </w:r>
          </w:p>
        </w:tc>
      </w:tr>
      <w:tr w:rsidR="00EC3B9E" w:rsidRPr="00EC3B9E" w14:paraId="2C75AED5"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1A9B7ADC"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14</w:t>
            </w:r>
          </w:p>
        </w:tc>
        <w:tc>
          <w:tcPr>
            <w:tcW w:w="3046" w:type="pct"/>
            <w:tcBorders>
              <w:top w:val="nil"/>
              <w:left w:val="nil"/>
              <w:bottom w:val="single" w:sz="4" w:space="0" w:color="auto"/>
              <w:right w:val="single" w:sz="4" w:space="0" w:color="auto"/>
            </w:tcBorders>
            <w:vAlign w:val="bottom"/>
            <w:hideMark/>
          </w:tcPr>
          <w:p w14:paraId="59C5094F"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«СДС-Энерго» ХК ООО (ИНН 4250003450)</w:t>
            </w:r>
          </w:p>
        </w:tc>
        <w:tc>
          <w:tcPr>
            <w:tcW w:w="847" w:type="pct"/>
            <w:tcBorders>
              <w:top w:val="nil"/>
              <w:left w:val="nil"/>
              <w:bottom w:val="single" w:sz="4" w:space="0" w:color="auto"/>
              <w:right w:val="single" w:sz="4" w:space="0" w:color="auto"/>
            </w:tcBorders>
            <w:noWrap/>
            <w:vAlign w:val="bottom"/>
            <w:hideMark/>
          </w:tcPr>
          <w:p w14:paraId="77030F29"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69,01</w:t>
            </w:r>
          </w:p>
        </w:tc>
        <w:tc>
          <w:tcPr>
            <w:tcW w:w="768" w:type="pct"/>
            <w:tcBorders>
              <w:top w:val="nil"/>
              <w:left w:val="nil"/>
              <w:bottom w:val="single" w:sz="4" w:space="0" w:color="auto"/>
              <w:right w:val="single" w:sz="4" w:space="0" w:color="auto"/>
            </w:tcBorders>
            <w:noWrap/>
            <w:vAlign w:val="bottom"/>
            <w:hideMark/>
          </w:tcPr>
          <w:p w14:paraId="4B699493"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9,24</w:t>
            </w:r>
          </w:p>
        </w:tc>
      </w:tr>
      <w:tr w:rsidR="00EC3B9E" w:rsidRPr="00EC3B9E" w14:paraId="2CE4EB6E"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39C0FCA4"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15</w:t>
            </w:r>
          </w:p>
        </w:tc>
        <w:tc>
          <w:tcPr>
            <w:tcW w:w="3046" w:type="pct"/>
            <w:tcBorders>
              <w:top w:val="nil"/>
              <w:left w:val="nil"/>
              <w:bottom w:val="single" w:sz="4" w:space="0" w:color="auto"/>
              <w:right w:val="single" w:sz="4" w:space="0" w:color="auto"/>
            </w:tcBorders>
            <w:vAlign w:val="bottom"/>
            <w:hideMark/>
          </w:tcPr>
          <w:p w14:paraId="3BA9028F"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«Северо-Кузбасская энергетическая компания» АО (ИНН 4205153492)</w:t>
            </w:r>
          </w:p>
        </w:tc>
        <w:tc>
          <w:tcPr>
            <w:tcW w:w="847" w:type="pct"/>
            <w:tcBorders>
              <w:top w:val="nil"/>
              <w:left w:val="nil"/>
              <w:bottom w:val="single" w:sz="4" w:space="0" w:color="auto"/>
              <w:right w:val="single" w:sz="4" w:space="0" w:color="auto"/>
            </w:tcBorders>
            <w:noWrap/>
            <w:vAlign w:val="bottom"/>
            <w:hideMark/>
          </w:tcPr>
          <w:p w14:paraId="5DD3FFC4"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236,57</w:t>
            </w:r>
          </w:p>
        </w:tc>
        <w:tc>
          <w:tcPr>
            <w:tcW w:w="768" w:type="pct"/>
            <w:tcBorders>
              <w:top w:val="nil"/>
              <w:left w:val="nil"/>
              <w:bottom w:val="single" w:sz="4" w:space="0" w:color="auto"/>
              <w:right w:val="single" w:sz="4" w:space="0" w:color="auto"/>
            </w:tcBorders>
            <w:noWrap/>
            <w:vAlign w:val="bottom"/>
            <w:hideMark/>
          </w:tcPr>
          <w:p w14:paraId="2907D78C"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31,68</w:t>
            </w:r>
          </w:p>
        </w:tc>
      </w:tr>
      <w:tr w:rsidR="00EC3B9E" w:rsidRPr="00EC3B9E" w14:paraId="4D3A6C0D"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65289F12"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16</w:t>
            </w:r>
          </w:p>
        </w:tc>
        <w:tc>
          <w:tcPr>
            <w:tcW w:w="3046" w:type="pct"/>
            <w:tcBorders>
              <w:top w:val="nil"/>
              <w:left w:val="nil"/>
              <w:bottom w:val="single" w:sz="4" w:space="0" w:color="auto"/>
              <w:right w:val="single" w:sz="4" w:space="0" w:color="auto"/>
            </w:tcBorders>
            <w:vAlign w:val="bottom"/>
            <w:hideMark/>
          </w:tcPr>
          <w:p w14:paraId="626B53A6"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«Сибирская промышленная сетевая компания» АО (ИНН 4205234208)</w:t>
            </w:r>
          </w:p>
        </w:tc>
        <w:tc>
          <w:tcPr>
            <w:tcW w:w="847" w:type="pct"/>
            <w:tcBorders>
              <w:top w:val="nil"/>
              <w:left w:val="nil"/>
              <w:bottom w:val="single" w:sz="4" w:space="0" w:color="auto"/>
              <w:right w:val="single" w:sz="4" w:space="0" w:color="auto"/>
            </w:tcBorders>
            <w:noWrap/>
            <w:vAlign w:val="bottom"/>
            <w:hideMark/>
          </w:tcPr>
          <w:p w14:paraId="4A74E68A"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17,39</w:t>
            </w:r>
          </w:p>
        </w:tc>
        <w:tc>
          <w:tcPr>
            <w:tcW w:w="768" w:type="pct"/>
            <w:tcBorders>
              <w:top w:val="nil"/>
              <w:left w:val="nil"/>
              <w:bottom w:val="single" w:sz="4" w:space="0" w:color="auto"/>
              <w:right w:val="single" w:sz="4" w:space="0" w:color="auto"/>
            </w:tcBorders>
            <w:noWrap/>
            <w:vAlign w:val="bottom"/>
            <w:hideMark/>
          </w:tcPr>
          <w:p w14:paraId="01BD10CE"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2,33</w:t>
            </w:r>
          </w:p>
        </w:tc>
      </w:tr>
      <w:tr w:rsidR="00EC3B9E" w:rsidRPr="00EC3B9E" w14:paraId="1770C11A"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555017EC"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17</w:t>
            </w:r>
          </w:p>
        </w:tc>
        <w:tc>
          <w:tcPr>
            <w:tcW w:w="3046" w:type="pct"/>
            <w:tcBorders>
              <w:top w:val="nil"/>
              <w:left w:val="nil"/>
              <w:bottom w:val="single" w:sz="4" w:space="0" w:color="auto"/>
              <w:right w:val="single" w:sz="4" w:space="0" w:color="auto"/>
            </w:tcBorders>
            <w:vAlign w:val="bottom"/>
            <w:hideMark/>
          </w:tcPr>
          <w:p w14:paraId="7CB2AA79"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«Специализированная шахтная энергомеханическая компания» АО (ИНН 4208003209)</w:t>
            </w:r>
          </w:p>
        </w:tc>
        <w:tc>
          <w:tcPr>
            <w:tcW w:w="847" w:type="pct"/>
            <w:tcBorders>
              <w:top w:val="nil"/>
              <w:left w:val="nil"/>
              <w:bottom w:val="single" w:sz="4" w:space="0" w:color="auto"/>
              <w:right w:val="single" w:sz="4" w:space="0" w:color="auto"/>
            </w:tcBorders>
            <w:noWrap/>
            <w:vAlign w:val="bottom"/>
            <w:hideMark/>
          </w:tcPr>
          <w:p w14:paraId="6D42D9D1"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20,96</w:t>
            </w:r>
          </w:p>
        </w:tc>
        <w:tc>
          <w:tcPr>
            <w:tcW w:w="768" w:type="pct"/>
            <w:tcBorders>
              <w:top w:val="nil"/>
              <w:left w:val="nil"/>
              <w:bottom w:val="single" w:sz="4" w:space="0" w:color="auto"/>
              <w:right w:val="single" w:sz="4" w:space="0" w:color="auto"/>
            </w:tcBorders>
            <w:noWrap/>
            <w:vAlign w:val="bottom"/>
            <w:hideMark/>
          </w:tcPr>
          <w:p w14:paraId="38AB1C7D"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2,81</w:t>
            </w:r>
          </w:p>
        </w:tc>
      </w:tr>
      <w:tr w:rsidR="00EC3B9E" w:rsidRPr="00EC3B9E" w14:paraId="675D5771"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5BACC62E"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18</w:t>
            </w:r>
          </w:p>
        </w:tc>
        <w:tc>
          <w:tcPr>
            <w:tcW w:w="3046" w:type="pct"/>
            <w:tcBorders>
              <w:top w:val="nil"/>
              <w:left w:val="nil"/>
              <w:bottom w:val="single" w:sz="4" w:space="0" w:color="auto"/>
              <w:right w:val="single" w:sz="4" w:space="0" w:color="auto"/>
            </w:tcBorders>
            <w:vAlign w:val="bottom"/>
            <w:hideMark/>
          </w:tcPr>
          <w:p w14:paraId="0E3BB459"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«СЭС» ООО (ИНН 4223127110)</w:t>
            </w:r>
          </w:p>
        </w:tc>
        <w:tc>
          <w:tcPr>
            <w:tcW w:w="847" w:type="pct"/>
            <w:tcBorders>
              <w:top w:val="nil"/>
              <w:left w:val="nil"/>
              <w:bottom w:val="single" w:sz="4" w:space="0" w:color="auto"/>
              <w:right w:val="single" w:sz="4" w:space="0" w:color="auto"/>
            </w:tcBorders>
            <w:noWrap/>
            <w:vAlign w:val="bottom"/>
            <w:hideMark/>
          </w:tcPr>
          <w:p w14:paraId="23826172"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9,98</w:t>
            </w:r>
          </w:p>
        </w:tc>
        <w:tc>
          <w:tcPr>
            <w:tcW w:w="768" w:type="pct"/>
            <w:tcBorders>
              <w:top w:val="nil"/>
              <w:left w:val="nil"/>
              <w:bottom w:val="single" w:sz="4" w:space="0" w:color="auto"/>
              <w:right w:val="single" w:sz="4" w:space="0" w:color="auto"/>
            </w:tcBorders>
            <w:noWrap/>
            <w:vAlign w:val="bottom"/>
            <w:hideMark/>
          </w:tcPr>
          <w:p w14:paraId="5BE12535"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1,34</w:t>
            </w:r>
          </w:p>
        </w:tc>
      </w:tr>
      <w:tr w:rsidR="00EC3B9E" w:rsidRPr="00EC3B9E" w14:paraId="345E145F"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02F06731"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19</w:t>
            </w:r>
          </w:p>
        </w:tc>
        <w:tc>
          <w:tcPr>
            <w:tcW w:w="3046" w:type="pct"/>
            <w:tcBorders>
              <w:top w:val="nil"/>
              <w:left w:val="nil"/>
              <w:bottom w:val="single" w:sz="4" w:space="0" w:color="auto"/>
              <w:right w:val="single" w:sz="4" w:space="0" w:color="auto"/>
            </w:tcBorders>
            <w:vAlign w:val="bottom"/>
            <w:hideMark/>
          </w:tcPr>
          <w:p w14:paraId="5BB36DCF"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«Территориальная распределительная сетевая компания Новокузнецкого муниципального района» МУП (ИНН 4252003462)</w:t>
            </w:r>
          </w:p>
        </w:tc>
        <w:tc>
          <w:tcPr>
            <w:tcW w:w="847" w:type="pct"/>
            <w:tcBorders>
              <w:top w:val="nil"/>
              <w:left w:val="nil"/>
              <w:bottom w:val="single" w:sz="4" w:space="0" w:color="auto"/>
              <w:right w:val="single" w:sz="4" w:space="0" w:color="auto"/>
            </w:tcBorders>
            <w:noWrap/>
            <w:vAlign w:val="bottom"/>
            <w:hideMark/>
          </w:tcPr>
          <w:p w14:paraId="0D888216"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9,57</w:t>
            </w:r>
          </w:p>
        </w:tc>
        <w:tc>
          <w:tcPr>
            <w:tcW w:w="768" w:type="pct"/>
            <w:tcBorders>
              <w:top w:val="nil"/>
              <w:left w:val="nil"/>
              <w:bottom w:val="single" w:sz="4" w:space="0" w:color="auto"/>
              <w:right w:val="single" w:sz="4" w:space="0" w:color="auto"/>
            </w:tcBorders>
            <w:noWrap/>
            <w:vAlign w:val="bottom"/>
            <w:hideMark/>
          </w:tcPr>
          <w:p w14:paraId="48F32EFA"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1,28</w:t>
            </w:r>
          </w:p>
        </w:tc>
      </w:tr>
      <w:tr w:rsidR="00EC3B9E" w:rsidRPr="00EC3B9E" w14:paraId="1646EF37"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18405B67"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20</w:t>
            </w:r>
          </w:p>
        </w:tc>
        <w:tc>
          <w:tcPr>
            <w:tcW w:w="3046" w:type="pct"/>
            <w:tcBorders>
              <w:top w:val="nil"/>
              <w:left w:val="nil"/>
              <w:bottom w:val="single" w:sz="4" w:space="0" w:color="auto"/>
              <w:right w:val="single" w:sz="4" w:space="0" w:color="auto"/>
            </w:tcBorders>
            <w:vAlign w:val="bottom"/>
            <w:hideMark/>
          </w:tcPr>
          <w:p w14:paraId="77FF3E8E"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«Территориальная сетевая организация «Сибирь» ООО (ИНН 4205282579)</w:t>
            </w:r>
          </w:p>
        </w:tc>
        <w:tc>
          <w:tcPr>
            <w:tcW w:w="847" w:type="pct"/>
            <w:tcBorders>
              <w:top w:val="nil"/>
              <w:left w:val="nil"/>
              <w:bottom w:val="single" w:sz="4" w:space="0" w:color="auto"/>
              <w:right w:val="single" w:sz="4" w:space="0" w:color="auto"/>
            </w:tcBorders>
            <w:noWrap/>
            <w:vAlign w:val="bottom"/>
            <w:hideMark/>
          </w:tcPr>
          <w:p w14:paraId="160FBA03"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13,10</w:t>
            </w:r>
          </w:p>
        </w:tc>
        <w:tc>
          <w:tcPr>
            <w:tcW w:w="768" w:type="pct"/>
            <w:tcBorders>
              <w:top w:val="nil"/>
              <w:left w:val="nil"/>
              <w:bottom w:val="single" w:sz="4" w:space="0" w:color="auto"/>
              <w:right w:val="single" w:sz="4" w:space="0" w:color="auto"/>
            </w:tcBorders>
            <w:noWrap/>
            <w:vAlign w:val="bottom"/>
            <w:hideMark/>
          </w:tcPr>
          <w:p w14:paraId="745FB245"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1,75</w:t>
            </w:r>
          </w:p>
        </w:tc>
      </w:tr>
      <w:tr w:rsidR="00EC3B9E" w:rsidRPr="00EC3B9E" w14:paraId="68E9802B"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3A53C50E"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21</w:t>
            </w:r>
          </w:p>
        </w:tc>
        <w:tc>
          <w:tcPr>
            <w:tcW w:w="3046" w:type="pct"/>
            <w:tcBorders>
              <w:top w:val="nil"/>
              <w:left w:val="nil"/>
              <w:bottom w:val="single" w:sz="4" w:space="0" w:color="auto"/>
              <w:right w:val="single" w:sz="4" w:space="0" w:color="auto"/>
            </w:tcBorders>
            <w:vAlign w:val="bottom"/>
            <w:hideMark/>
          </w:tcPr>
          <w:p w14:paraId="3ABB8D24"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«Трансхимэнерго» ООО (ИНН 4205220893)</w:t>
            </w:r>
          </w:p>
        </w:tc>
        <w:tc>
          <w:tcPr>
            <w:tcW w:w="847" w:type="pct"/>
            <w:tcBorders>
              <w:top w:val="nil"/>
              <w:left w:val="nil"/>
              <w:bottom w:val="single" w:sz="4" w:space="0" w:color="auto"/>
              <w:right w:val="single" w:sz="4" w:space="0" w:color="auto"/>
            </w:tcBorders>
            <w:noWrap/>
            <w:vAlign w:val="bottom"/>
            <w:hideMark/>
          </w:tcPr>
          <w:p w14:paraId="48227CDD"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27,06</w:t>
            </w:r>
          </w:p>
        </w:tc>
        <w:tc>
          <w:tcPr>
            <w:tcW w:w="768" w:type="pct"/>
            <w:tcBorders>
              <w:top w:val="nil"/>
              <w:left w:val="nil"/>
              <w:bottom w:val="single" w:sz="4" w:space="0" w:color="auto"/>
              <w:right w:val="single" w:sz="4" w:space="0" w:color="auto"/>
            </w:tcBorders>
            <w:noWrap/>
            <w:vAlign w:val="bottom"/>
            <w:hideMark/>
          </w:tcPr>
          <w:p w14:paraId="6E1CFB81"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3,62</w:t>
            </w:r>
          </w:p>
        </w:tc>
      </w:tr>
      <w:tr w:rsidR="00EC3B9E" w:rsidRPr="00EC3B9E" w14:paraId="60F0F4FA"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60E6D8A5"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22</w:t>
            </w:r>
          </w:p>
        </w:tc>
        <w:tc>
          <w:tcPr>
            <w:tcW w:w="3046" w:type="pct"/>
            <w:tcBorders>
              <w:top w:val="nil"/>
              <w:left w:val="nil"/>
              <w:bottom w:val="single" w:sz="4" w:space="0" w:color="auto"/>
              <w:right w:val="single" w:sz="4" w:space="0" w:color="auto"/>
            </w:tcBorders>
            <w:vAlign w:val="bottom"/>
            <w:hideMark/>
          </w:tcPr>
          <w:p w14:paraId="131228C8"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«Электросеть» АО (ИНН 7714734225)</w:t>
            </w:r>
          </w:p>
        </w:tc>
        <w:tc>
          <w:tcPr>
            <w:tcW w:w="847" w:type="pct"/>
            <w:tcBorders>
              <w:top w:val="nil"/>
              <w:left w:val="nil"/>
              <w:bottom w:val="single" w:sz="4" w:space="0" w:color="auto"/>
              <w:right w:val="single" w:sz="4" w:space="0" w:color="auto"/>
            </w:tcBorders>
            <w:noWrap/>
            <w:vAlign w:val="bottom"/>
            <w:hideMark/>
          </w:tcPr>
          <w:p w14:paraId="3AB33748"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149,24</w:t>
            </w:r>
          </w:p>
        </w:tc>
        <w:tc>
          <w:tcPr>
            <w:tcW w:w="768" w:type="pct"/>
            <w:tcBorders>
              <w:top w:val="nil"/>
              <w:left w:val="nil"/>
              <w:bottom w:val="single" w:sz="4" w:space="0" w:color="auto"/>
              <w:right w:val="single" w:sz="4" w:space="0" w:color="auto"/>
            </w:tcBorders>
            <w:noWrap/>
            <w:vAlign w:val="bottom"/>
            <w:hideMark/>
          </w:tcPr>
          <w:p w14:paraId="085C8898"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19,98</w:t>
            </w:r>
          </w:p>
        </w:tc>
      </w:tr>
      <w:tr w:rsidR="00EC3B9E" w:rsidRPr="00EC3B9E" w14:paraId="4B4C67F8"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16F2F8C9"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23</w:t>
            </w:r>
          </w:p>
        </w:tc>
        <w:tc>
          <w:tcPr>
            <w:tcW w:w="3046" w:type="pct"/>
            <w:tcBorders>
              <w:top w:val="nil"/>
              <w:left w:val="nil"/>
              <w:bottom w:val="single" w:sz="4" w:space="0" w:color="auto"/>
              <w:right w:val="single" w:sz="4" w:space="0" w:color="auto"/>
            </w:tcBorders>
            <w:vAlign w:val="bottom"/>
            <w:hideMark/>
          </w:tcPr>
          <w:p w14:paraId="023EE1F5"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«Электросетьсервис» ООО (ИНН 4223057103)</w:t>
            </w:r>
          </w:p>
        </w:tc>
        <w:tc>
          <w:tcPr>
            <w:tcW w:w="847" w:type="pct"/>
            <w:tcBorders>
              <w:top w:val="nil"/>
              <w:left w:val="nil"/>
              <w:bottom w:val="single" w:sz="4" w:space="0" w:color="auto"/>
              <w:right w:val="single" w:sz="4" w:space="0" w:color="auto"/>
            </w:tcBorders>
            <w:noWrap/>
            <w:vAlign w:val="bottom"/>
            <w:hideMark/>
          </w:tcPr>
          <w:p w14:paraId="416F2A8D"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9,34</w:t>
            </w:r>
          </w:p>
        </w:tc>
        <w:tc>
          <w:tcPr>
            <w:tcW w:w="768" w:type="pct"/>
            <w:tcBorders>
              <w:top w:val="nil"/>
              <w:left w:val="nil"/>
              <w:bottom w:val="single" w:sz="4" w:space="0" w:color="auto"/>
              <w:right w:val="single" w:sz="4" w:space="0" w:color="auto"/>
            </w:tcBorders>
            <w:noWrap/>
            <w:vAlign w:val="bottom"/>
            <w:hideMark/>
          </w:tcPr>
          <w:p w14:paraId="60C0460E"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1,25</w:t>
            </w:r>
          </w:p>
        </w:tc>
      </w:tr>
      <w:tr w:rsidR="00EC3B9E" w:rsidRPr="00EC3B9E" w14:paraId="4DE24D9F"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4D3D699D"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24</w:t>
            </w:r>
          </w:p>
        </w:tc>
        <w:tc>
          <w:tcPr>
            <w:tcW w:w="3046" w:type="pct"/>
            <w:tcBorders>
              <w:top w:val="nil"/>
              <w:left w:val="nil"/>
              <w:bottom w:val="single" w:sz="4" w:space="0" w:color="auto"/>
              <w:right w:val="single" w:sz="4" w:space="0" w:color="auto"/>
            </w:tcBorders>
            <w:vAlign w:val="bottom"/>
            <w:hideMark/>
          </w:tcPr>
          <w:p w14:paraId="480981AE"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«ЭнергоПаритет» ООО (ИНН 4205262491)</w:t>
            </w:r>
          </w:p>
        </w:tc>
        <w:tc>
          <w:tcPr>
            <w:tcW w:w="847" w:type="pct"/>
            <w:tcBorders>
              <w:top w:val="nil"/>
              <w:left w:val="nil"/>
              <w:bottom w:val="single" w:sz="4" w:space="0" w:color="auto"/>
              <w:right w:val="single" w:sz="4" w:space="0" w:color="auto"/>
            </w:tcBorders>
            <w:noWrap/>
            <w:vAlign w:val="bottom"/>
            <w:hideMark/>
          </w:tcPr>
          <w:p w14:paraId="2FC0BB4A"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62,17</w:t>
            </w:r>
          </w:p>
        </w:tc>
        <w:tc>
          <w:tcPr>
            <w:tcW w:w="768" w:type="pct"/>
            <w:tcBorders>
              <w:top w:val="nil"/>
              <w:left w:val="nil"/>
              <w:bottom w:val="single" w:sz="4" w:space="0" w:color="auto"/>
              <w:right w:val="single" w:sz="4" w:space="0" w:color="auto"/>
            </w:tcBorders>
            <w:noWrap/>
            <w:vAlign w:val="bottom"/>
            <w:hideMark/>
          </w:tcPr>
          <w:p w14:paraId="0FDDDFE0"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8,32</w:t>
            </w:r>
          </w:p>
        </w:tc>
      </w:tr>
      <w:tr w:rsidR="00EC3B9E" w:rsidRPr="00EC3B9E" w14:paraId="78178566"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7DC89DE8" w14:textId="77777777" w:rsidR="00EC3B9E" w:rsidRPr="00EC3B9E" w:rsidRDefault="00EC3B9E" w:rsidP="00EC3B9E">
            <w:pPr>
              <w:spacing w:line="276" w:lineRule="auto"/>
              <w:jc w:val="center"/>
              <w:rPr>
                <w:rFonts w:eastAsia="Calibri"/>
                <w:bCs/>
                <w:color w:val="000000"/>
                <w:sz w:val="16"/>
                <w:szCs w:val="16"/>
                <w:lang w:eastAsia="en-US"/>
              </w:rPr>
            </w:pPr>
            <w:r w:rsidRPr="00EC3B9E">
              <w:rPr>
                <w:rFonts w:eastAsia="Calibri"/>
                <w:bCs/>
                <w:color w:val="000000"/>
                <w:sz w:val="16"/>
                <w:szCs w:val="16"/>
                <w:lang w:eastAsia="en-US"/>
              </w:rPr>
              <w:t>25</w:t>
            </w:r>
          </w:p>
        </w:tc>
        <w:tc>
          <w:tcPr>
            <w:tcW w:w="3046" w:type="pct"/>
            <w:tcBorders>
              <w:top w:val="nil"/>
              <w:left w:val="nil"/>
              <w:bottom w:val="single" w:sz="4" w:space="0" w:color="auto"/>
              <w:right w:val="single" w:sz="4" w:space="0" w:color="auto"/>
            </w:tcBorders>
            <w:vAlign w:val="bottom"/>
            <w:hideMark/>
          </w:tcPr>
          <w:p w14:paraId="145EC29F" w14:textId="77777777" w:rsidR="00EC3B9E" w:rsidRPr="00EC3B9E" w:rsidRDefault="00EC3B9E" w:rsidP="00EC3B9E">
            <w:pPr>
              <w:spacing w:line="276" w:lineRule="auto"/>
              <w:jc w:val="both"/>
              <w:rPr>
                <w:rFonts w:eastAsia="Calibri"/>
                <w:color w:val="000000"/>
                <w:sz w:val="16"/>
                <w:szCs w:val="16"/>
                <w:lang w:eastAsia="en-US"/>
              </w:rPr>
            </w:pPr>
            <w:r w:rsidRPr="00EC3B9E">
              <w:rPr>
                <w:rFonts w:eastAsia="Calibri"/>
                <w:color w:val="000000"/>
                <w:sz w:val="16"/>
                <w:szCs w:val="16"/>
                <w:lang w:eastAsia="en-US"/>
              </w:rPr>
              <w:t>«Энергосервис» ООО (ИНН 4212038927)</w:t>
            </w:r>
          </w:p>
        </w:tc>
        <w:tc>
          <w:tcPr>
            <w:tcW w:w="847" w:type="pct"/>
            <w:tcBorders>
              <w:top w:val="nil"/>
              <w:left w:val="nil"/>
              <w:bottom w:val="single" w:sz="4" w:space="0" w:color="auto"/>
              <w:right w:val="single" w:sz="4" w:space="0" w:color="auto"/>
            </w:tcBorders>
            <w:noWrap/>
            <w:vAlign w:val="bottom"/>
            <w:hideMark/>
          </w:tcPr>
          <w:p w14:paraId="125D12A0"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4,59</w:t>
            </w:r>
          </w:p>
        </w:tc>
        <w:tc>
          <w:tcPr>
            <w:tcW w:w="768" w:type="pct"/>
            <w:tcBorders>
              <w:top w:val="nil"/>
              <w:left w:val="nil"/>
              <w:bottom w:val="single" w:sz="4" w:space="0" w:color="auto"/>
              <w:right w:val="single" w:sz="4" w:space="0" w:color="auto"/>
            </w:tcBorders>
            <w:noWrap/>
            <w:vAlign w:val="bottom"/>
            <w:hideMark/>
          </w:tcPr>
          <w:p w14:paraId="17A034D5"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0,61</w:t>
            </w:r>
          </w:p>
        </w:tc>
      </w:tr>
      <w:tr w:rsidR="00EC3B9E" w:rsidRPr="00EC3B9E" w14:paraId="78A7D091" w14:textId="77777777" w:rsidTr="002E174E">
        <w:trPr>
          <w:trHeight w:val="18"/>
        </w:trPr>
        <w:tc>
          <w:tcPr>
            <w:tcW w:w="339" w:type="pct"/>
            <w:tcBorders>
              <w:top w:val="nil"/>
              <w:left w:val="single" w:sz="4" w:space="0" w:color="auto"/>
              <w:bottom w:val="single" w:sz="4" w:space="0" w:color="auto"/>
              <w:right w:val="single" w:sz="4" w:space="0" w:color="auto"/>
            </w:tcBorders>
            <w:noWrap/>
            <w:vAlign w:val="bottom"/>
            <w:hideMark/>
          </w:tcPr>
          <w:p w14:paraId="396598D6" w14:textId="77777777" w:rsidR="00EC3B9E" w:rsidRPr="00EC3B9E" w:rsidRDefault="00EC3B9E" w:rsidP="00EC3B9E">
            <w:pPr>
              <w:spacing w:line="276" w:lineRule="auto"/>
              <w:jc w:val="center"/>
              <w:rPr>
                <w:rFonts w:eastAsia="Calibri"/>
                <w:color w:val="000000"/>
                <w:sz w:val="16"/>
                <w:szCs w:val="16"/>
                <w:lang w:eastAsia="en-US"/>
              </w:rPr>
            </w:pPr>
            <w:r w:rsidRPr="00EC3B9E">
              <w:rPr>
                <w:rFonts w:eastAsia="Calibri"/>
                <w:color w:val="000000"/>
                <w:sz w:val="16"/>
                <w:szCs w:val="16"/>
                <w:lang w:eastAsia="en-US"/>
              </w:rPr>
              <w:t> </w:t>
            </w:r>
          </w:p>
        </w:tc>
        <w:tc>
          <w:tcPr>
            <w:tcW w:w="3046" w:type="pct"/>
            <w:tcBorders>
              <w:top w:val="nil"/>
              <w:left w:val="nil"/>
              <w:bottom w:val="single" w:sz="4" w:space="0" w:color="auto"/>
              <w:right w:val="single" w:sz="4" w:space="0" w:color="auto"/>
            </w:tcBorders>
            <w:noWrap/>
            <w:vAlign w:val="bottom"/>
            <w:hideMark/>
          </w:tcPr>
          <w:p w14:paraId="09A50A1C" w14:textId="77777777" w:rsidR="00EC3B9E" w:rsidRPr="00EC3B9E" w:rsidRDefault="00EC3B9E" w:rsidP="00EC3B9E">
            <w:pPr>
              <w:spacing w:line="276" w:lineRule="auto"/>
              <w:rPr>
                <w:rFonts w:eastAsia="Calibri"/>
                <w:color w:val="000000"/>
                <w:sz w:val="16"/>
                <w:szCs w:val="16"/>
                <w:lang w:eastAsia="en-US"/>
              </w:rPr>
            </w:pPr>
            <w:r w:rsidRPr="00EC3B9E">
              <w:rPr>
                <w:rFonts w:eastAsia="Calibri"/>
                <w:color w:val="000000"/>
                <w:sz w:val="16"/>
                <w:szCs w:val="16"/>
                <w:lang w:eastAsia="en-US"/>
              </w:rPr>
              <w:t>ВСЕГО</w:t>
            </w:r>
          </w:p>
        </w:tc>
        <w:tc>
          <w:tcPr>
            <w:tcW w:w="847" w:type="pct"/>
            <w:tcBorders>
              <w:top w:val="nil"/>
              <w:left w:val="nil"/>
              <w:bottom w:val="single" w:sz="4" w:space="0" w:color="auto"/>
              <w:right w:val="single" w:sz="4" w:space="0" w:color="auto"/>
            </w:tcBorders>
            <w:noWrap/>
            <w:vAlign w:val="bottom"/>
            <w:hideMark/>
          </w:tcPr>
          <w:p w14:paraId="1B8188C6"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2 189,78</w:t>
            </w:r>
          </w:p>
        </w:tc>
        <w:tc>
          <w:tcPr>
            <w:tcW w:w="768" w:type="pct"/>
            <w:tcBorders>
              <w:top w:val="nil"/>
              <w:left w:val="nil"/>
              <w:bottom w:val="single" w:sz="4" w:space="0" w:color="auto"/>
              <w:right w:val="single" w:sz="4" w:space="0" w:color="auto"/>
            </w:tcBorders>
            <w:noWrap/>
            <w:vAlign w:val="bottom"/>
            <w:hideMark/>
          </w:tcPr>
          <w:p w14:paraId="5368DB09" w14:textId="77777777" w:rsidR="00EC3B9E" w:rsidRPr="00EC3B9E" w:rsidRDefault="00EC3B9E" w:rsidP="00EC3B9E">
            <w:pPr>
              <w:spacing w:line="276" w:lineRule="auto"/>
              <w:jc w:val="right"/>
              <w:rPr>
                <w:rFonts w:eastAsia="Calibri"/>
                <w:color w:val="000000"/>
                <w:sz w:val="16"/>
                <w:szCs w:val="16"/>
                <w:lang w:eastAsia="en-US"/>
              </w:rPr>
            </w:pPr>
            <w:r w:rsidRPr="00EC3B9E">
              <w:rPr>
                <w:rFonts w:eastAsia="Calibri"/>
                <w:color w:val="000000"/>
                <w:sz w:val="16"/>
                <w:szCs w:val="16"/>
                <w:lang w:eastAsia="en-US"/>
              </w:rPr>
              <w:t>293,22</w:t>
            </w:r>
          </w:p>
        </w:tc>
      </w:tr>
    </w:tbl>
    <w:p w14:paraId="58F944E2" w14:textId="77777777" w:rsidR="00EC3B9E" w:rsidRPr="00EC3B9E" w:rsidRDefault="00EC3B9E" w:rsidP="00EC3B9E">
      <w:pPr>
        <w:spacing w:line="276" w:lineRule="auto"/>
        <w:ind w:firstLine="709"/>
        <w:jc w:val="both"/>
        <w:rPr>
          <w:rFonts w:eastAsia="Calibri"/>
          <w:sz w:val="28"/>
          <w:szCs w:val="22"/>
          <w:lang w:eastAsia="en-US"/>
        </w:rPr>
      </w:pPr>
    </w:p>
    <w:p w14:paraId="6DD475D4" w14:textId="77777777" w:rsidR="00EC3B9E" w:rsidRPr="00EC3B9E" w:rsidRDefault="00EC3B9E" w:rsidP="00EC3B9E">
      <w:pPr>
        <w:spacing w:line="276" w:lineRule="auto"/>
        <w:ind w:firstLine="567"/>
        <w:jc w:val="both"/>
        <w:rPr>
          <w:rFonts w:eastAsia="Calibri"/>
          <w:sz w:val="28"/>
          <w:szCs w:val="22"/>
          <w:lang w:eastAsia="en-US"/>
        </w:rPr>
      </w:pPr>
      <w:r w:rsidRPr="00EC3B9E">
        <w:rPr>
          <w:rFonts w:eastAsia="Calibri"/>
          <w:sz w:val="28"/>
          <w:szCs w:val="22"/>
          <w:lang w:eastAsia="en-US"/>
        </w:rPr>
        <w:t>В связи с решением Кемеровского областного суда размер корректировки по организации принимается равным нулю.</w:t>
      </w:r>
    </w:p>
    <w:p w14:paraId="0AB93D28" w14:textId="77777777" w:rsidR="00EC3B9E" w:rsidRPr="00EC3B9E" w:rsidRDefault="00EC3B9E" w:rsidP="00EC3B9E">
      <w:pPr>
        <w:spacing w:line="276" w:lineRule="auto"/>
        <w:ind w:firstLine="709"/>
        <w:jc w:val="both"/>
        <w:rPr>
          <w:rFonts w:eastAsia="Calibri"/>
          <w:sz w:val="28"/>
          <w:szCs w:val="28"/>
          <w:lang w:eastAsia="en-US"/>
        </w:rPr>
      </w:pPr>
      <w:r w:rsidRPr="00EC3B9E">
        <w:rPr>
          <w:rFonts w:eastAsia="Calibri"/>
          <w:sz w:val="28"/>
          <w:szCs w:val="22"/>
          <w:lang w:eastAsia="en-US"/>
        </w:rPr>
        <w:t xml:space="preserve">Баланс электрической мощности на 2022 год </w:t>
      </w:r>
      <w:r w:rsidRPr="00EC3B9E">
        <w:rPr>
          <w:rFonts w:eastAsia="Calibri"/>
          <w:sz w:val="28"/>
          <w:szCs w:val="28"/>
          <w:lang w:eastAsia="en-US"/>
        </w:rPr>
        <w:t>ООО «ЭнергоПаритет» представлен в приложение 1.</w:t>
      </w:r>
    </w:p>
    <w:p w14:paraId="7F6BD3CF" w14:textId="77777777" w:rsidR="00EC3B9E" w:rsidRPr="00EC3B9E" w:rsidRDefault="00EC3B9E" w:rsidP="00EC3B9E">
      <w:pPr>
        <w:spacing w:line="276" w:lineRule="auto"/>
        <w:ind w:firstLine="567"/>
        <w:jc w:val="both"/>
        <w:rPr>
          <w:rFonts w:eastAsia="Calibri"/>
          <w:sz w:val="28"/>
          <w:szCs w:val="22"/>
          <w:lang w:eastAsia="en-US"/>
        </w:rPr>
      </w:pPr>
    </w:p>
    <w:p w14:paraId="66A9B9D0" w14:textId="77777777" w:rsidR="00EC3B9E" w:rsidRPr="00EC3B9E" w:rsidRDefault="00EC3B9E" w:rsidP="00EC3B9E">
      <w:pPr>
        <w:spacing w:line="276" w:lineRule="auto"/>
        <w:ind w:firstLine="709"/>
        <w:jc w:val="both"/>
        <w:rPr>
          <w:rFonts w:eastAsia="Calibri"/>
          <w:sz w:val="28"/>
          <w:szCs w:val="28"/>
          <w:lang w:eastAsia="en-US"/>
        </w:rPr>
        <w:sectPr w:rsidR="00EC3B9E" w:rsidRPr="00EC3B9E" w:rsidSect="00DC2117">
          <w:pgSz w:w="12240" w:h="15840"/>
          <w:pgMar w:top="1134" w:right="850" w:bottom="1134" w:left="1701" w:header="708" w:footer="708" w:gutter="0"/>
          <w:cols w:space="708"/>
          <w:titlePg/>
          <w:docGrid w:linePitch="381"/>
        </w:sectPr>
      </w:pPr>
    </w:p>
    <w:p w14:paraId="184A4618" w14:textId="77777777" w:rsidR="00EC3B9E" w:rsidRPr="00EC3B9E" w:rsidRDefault="00EC3B9E" w:rsidP="00EC3B9E">
      <w:pPr>
        <w:spacing w:line="276" w:lineRule="auto"/>
        <w:ind w:firstLine="709"/>
        <w:jc w:val="both"/>
        <w:rPr>
          <w:rFonts w:eastAsia="Calibri"/>
          <w:sz w:val="28"/>
          <w:szCs w:val="28"/>
          <w:lang w:eastAsia="en-US"/>
        </w:rPr>
      </w:pPr>
      <w:r w:rsidRPr="00EC3B9E">
        <w:rPr>
          <w:rFonts w:eastAsia="Calibri"/>
          <w:sz w:val="28"/>
          <w:szCs w:val="28"/>
          <w:lang w:eastAsia="en-US"/>
        </w:rPr>
        <w:lastRenderedPageBreak/>
        <w:t>С учетом изменений, внесенных в баланс электрической мощности ООО «ЭнергоПаритет» рассчитаны индивидуальные тарифы на 2022 год (см. табл. 4).</w:t>
      </w:r>
    </w:p>
    <w:p w14:paraId="746FBEE9" w14:textId="77777777" w:rsidR="00EC3B9E" w:rsidRPr="00EC3B9E" w:rsidRDefault="00EC3B9E" w:rsidP="00EC3B9E">
      <w:pPr>
        <w:spacing w:line="276" w:lineRule="auto"/>
        <w:ind w:firstLine="709"/>
        <w:jc w:val="both"/>
        <w:rPr>
          <w:rFonts w:eastAsia="Calibri"/>
          <w:sz w:val="28"/>
          <w:szCs w:val="28"/>
          <w:lang w:eastAsia="en-US"/>
        </w:rPr>
      </w:pPr>
    </w:p>
    <w:p w14:paraId="7DFBF9AF" w14:textId="6280C74C" w:rsidR="00EC3B9E" w:rsidRPr="00EC3B9E" w:rsidRDefault="00EC3B9E" w:rsidP="00EC3B9E">
      <w:pPr>
        <w:keepNext/>
        <w:spacing w:after="200"/>
        <w:ind w:firstLine="709"/>
        <w:jc w:val="right"/>
        <w:rPr>
          <w:rFonts w:eastAsia="Calibri"/>
          <w:color w:val="000000"/>
          <w:sz w:val="28"/>
          <w:szCs w:val="28"/>
          <w:lang w:eastAsia="en-US"/>
        </w:rPr>
      </w:pPr>
      <w:r w:rsidRPr="00EC3B9E">
        <w:rPr>
          <w:rFonts w:eastAsia="Calibri"/>
          <w:color w:val="000000"/>
          <w:sz w:val="28"/>
          <w:szCs w:val="28"/>
          <w:lang w:eastAsia="en-US"/>
        </w:rPr>
        <w:t xml:space="preserve">Таблица </w:t>
      </w:r>
      <w:r w:rsidRPr="00EC3B9E">
        <w:rPr>
          <w:rFonts w:eastAsia="Calibri"/>
          <w:noProof/>
          <w:color w:val="000000"/>
          <w:sz w:val="28"/>
          <w:szCs w:val="28"/>
          <w:lang w:eastAsia="en-US"/>
        </w:rPr>
        <w:fldChar w:fldCharType="begin"/>
      </w:r>
      <w:r w:rsidRPr="00EC3B9E">
        <w:rPr>
          <w:rFonts w:eastAsia="Calibri"/>
          <w:noProof/>
          <w:color w:val="000000"/>
          <w:sz w:val="28"/>
          <w:szCs w:val="28"/>
          <w:lang w:eastAsia="en-US"/>
        </w:rPr>
        <w:instrText xml:space="preserve"> SEQ Таблица \* ARABIC </w:instrText>
      </w:r>
      <w:r w:rsidRPr="00EC3B9E">
        <w:rPr>
          <w:rFonts w:eastAsia="Calibri"/>
          <w:noProof/>
          <w:color w:val="000000"/>
          <w:sz w:val="28"/>
          <w:szCs w:val="28"/>
          <w:lang w:eastAsia="en-US"/>
        </w:rPr>
        <w:fldChar w:fldCharType="separate"/>
      </w:r>
      <w:r w:rsidR="003D0D43">
        <w:rPr>
          <w:rFonts w:eastAsia="Calibri"/>
          <w:noProof/>
          <w:color w:val="000000"/>
          <w:sz w:val="28"/>
          <w:szCs w:val="28"/>
          <w:lang w:eastAsia="en-US"/>
        </w:rPr>
        <w:t>2</w:t>
      </w:r>
      <w:r w:rsidRPr="00EC3B9E">
        <w:rPr>
          <w:rFonts w:eastAsia="Calibri"/>
          <w:noProof/>
          <w:color w:val="000000"/>
          <w:sz w:val="28"/>
          <w:szCs w:val="28"/>
          <w:lang w:eastAsia="en-US"/>
        </w:rPr>
        <w:fldChar w:fldCharType="end"/>
      </w:r>
    </w:p>
    <w:p w14:paraId="46A6B751" w14:textId="77777777" w:rsidR="00EC3B9E" w:rsidRPr="00EC3B9E" w:rsidRDefault="00EC3B9E" w:rsidP="00EC3B9E">
      <w:pPr>
        <w:jc w:val="center"/>
        <w:rPr>
          <w:b/>
          <w:bCs/>
          <w:sz w:val="28"/>
          <w:szCs w:val="28"/>
        </w:rPr>
      </w:pPr>
      <w:r w:rsidRPr="00EC3B9E">
        <w:rPr>
          <w:b/>
          <w:bCs/>
          <w:sz w:val="28"/>
          <w:szCs w:val="28"/>
        </w:rPr>
        <w:t xml:space="preserve">Индивидуальные тарифы на услуги по передаче электрической энергии для </w:t>
      </w:r>
    </w:p>
    <w:p w14:paraId="04D38B4D" w14:textId="77777777" w:rsidR="00EC3B9E" w:rsidRPr="00EC3B9E" w:rsidRDefault="00EC3B9E" w:rsidP="00EC3B9E">
      <w:pPr>
        <w:jc w:val="center"/>
        <w:rPr>
          <w:b/>
          <w:bCs/>
          <w:sz w:val="28"/>
          <w:szCs w:val="28"/>
        </w:rPr>
      </w:pPr>
      <w:r w:rsidRPr="00EC3B9E">
        <w:rPr>
          <w:b/>
          <w:bCs/>
          <w:sz w:val="28"/>
          <w:szCs w:val="28"/>
        </w:rPr>
        <w:t>взаиморасчетов между сетевыми организациями Кемеровской области - Кузбасса на 2022 год</w:t>
      </w:r>
    </w:p>
    <w:p w14:paraId="4293B987" w14:textId="77777777" w:rsidR="00EC3B9E" w:rsidRPr="00EC3B9E" w:rsidRDefault="00EC3B9E" w:rsidP="00EC3B9E">
      <w:pPr>
        <w:jc w:val="center"/>
        <w:rPr>
          <w:b/>
          <w:bCs/>
          <w:sz w:val="28"/>
          <w:szCs w:val="28"/>
        </w:rPr>
      </w:pPr>
    </w:p>
    <w:tbl>
      <w:tblPr>
        <w:tblW w:w="10164" w:type="dxa"/>
        <w:jc w:val="center"/>
        <w:tblLook w:val="04A0" w:firstRow="1" w:lastRow="0" w:firstColumn="1" w:lastColumn="0" w:noHBand="0" w:noVBand="1"/>
      </w:tblPr>
      <w:tblGrid>
        <w:gridCol w:w="492"/>
        <w:gridCol w:w="1993"/>
        <w:gridCol w:w="1117"/>
        <w:gridCol w:w="1522"/>
        <w:gridCol w:w="1190"/>
        <w:gridCol w:w="1117"/>
        <w:gridCol w:w="1543"/>
        <w:gridCol w:w="1190"/>
      </w:tblGrid>
      <w:tr w:rsidR="00EC3B9E" w:rsidRPr="00EC3B9E" w14:paraId="00F39988" w14:textId="77777777" w:rsidTr="002E174E">
        <w:trPr>
          <w:trHeight w:val="20"/>
          <w:tblHeader/>
          <w:jc w:val="center"/>
        </w:trPr>
        <w:tc>
          <w:tcPr>
            <w:tcW w:w="493" w:type="dxa"/>
            <w:vMerge w:val="restart"/>
            <w:tcBorders>
              <w:top w:val="single" w:sz="4" w:space="0" w:color="auto"/>
              <w:left w:val="single" w:sz="4" w:space="0" w:color="auto"/>
              <w:right w:val="single" w:sz="4" w:space="0" w:color="auto"/>
            </w:tcBorders>
            <w:shd w:val="clear" w:color="auto" w:fill="auto"/>
            <w:vAlign w:val="center"/>
            <w:hideMark/>
          </w:tcPr>
          <w:p w14:paraId="38413E7E" w14:textId="77777777" w:rsidR="00EC3B9E" w:rsidRPr="00EC3B9E" w:rsidRDefault="00EC3B9E" w:rsidP="00EC3B9E">
            <w:pPr>
              <w:jc w:val="center"/>
              <w:rPr>
                <w:sz w:val="20"/>
                <w:szCs w:val="20"/>
              </w:rPr>
            </w:pPr>
            <w:r w:rsidRPr="00EC3B9E">
              <w:rPr>
                <w:sz w:val="20"/>
                <w:szCs w:val="20"/>
              </w:rPr>
              <w:t>№</w:t>
            </w:r>
          </w:p>
          <w:p w14:paraId="3A07486E" w14:textId="77777777" w:rsidR="00EC3B9E" w:rsidRPr="00EC3B9E" w:rsidRDefault="00EC3B9E" w:rsidP="00EC3B9E">
            <w:pPr>
              <w:jc w:val="center"/>
              <w:rPr>
                <w:sz w:val="20"/>
                <w:szCs w:val="20"/>
              </w:rPr>
            </w:pPr>
            <w:r w:rsidRPr="00EC3B9E">
              <w:rPr>
                <w:sz w:val="20"/>
                <w:szCs w:val="20"/>
              </w:rPr>
              <w:t>п/п</w:t>
            </w:r>
          </w:p>
        </w:tc>
        <w:tc>
          <w:tcPr>
            <w:tcW w:w="2000" w:type="dxa"/>
            <w:vMerge w:val="restart"/>
            <w:tcBorders>
              <w:top w:val="single" w:sz="4" w:space="0" w:color="auto"/>
              <w:left w:val="single" w:sz="4" w:space="0" w:color="auto"/>
              <w:right w:val="single" w:sz="4" w:space="0" w:color="auto"/>
            </w:tcBorders>
            <w:shd w:val="clear" w:color="auto" w:fill="auto"/>
            <w:vAlign w:val="center"/>
          </w:tcPr>
          <w:p w14:paraId="447289F0" w14:textId="77777777" w:rsidR="00EC3B9E" w:rsidRPr="00EC3B9E" w:rsidRDefault="00EC3B9E" w:rsidP="00EC3B9E">
            <w:pPr>
              <w:jc w:val="center"/>
              <w:rPr>
                <w:sz w:val="20"/>
                <w:szCs w:val="20"/>
              </w:rPr>
            </w:pPr>
            <w:r w:rsidRPr="00EC3B9E">
              <w:rPr>
                <w:sz w:val="20"/>
                <w:szCs w:val="20"/>
              </w:rPr>
              <w:t>Наименование сетевых организаций</w:t>
            </w:r>
          </w:p>
        </w:tc>
        <w:tc>
          <w:tcPr>
            <w:tcW w:w="3866" w:type="dxa"/>
            <w:gridSpan w:val="3"/>
            <w:tcBorders>
              <w:top w:val="single" w:sz="4" w:space="0" w:color="auto"/>
              <w:left w:val="nil"/>
              <w:bottom w:val="single" w:sz="4" w:space="0" w:color="auto"/>
              <w:right w:val="single" w:sz="4" w:space="0" w:color="auto"/>
            </w:tcBorders>
            <w:shd w:val="clear" w:color="auto" w:fill="auto"/>
            <w:vAlign w:val="center"/>
            <w:hideMark/>
          </w:tcPr>
          <w:p w14:paraId="79229E31" w14:textId="77777777" w:rsidR="00EC3B9E" w:rsidRPr="00EC3B9E" w:rsidRDefault="00EC3B9E" w:rsidP="00EC3B9E">
            <w:pPr>
              <w:jc w:val="center"/>
              <w:rPr>
                <w:sz w:val="20"/>
                <w:szCs w:val="20"/>
              </w:rPr>
            </w:pPr>
            <w:r w:rsidRPr="00EC3B9E">
              <w:rPr>
                <w:sz w:val="20"/>
                <w:szCs w:val="20"/>
              </w:rPr>
              <w:t>1 полугодие</w:t>
            </w:r>
          </w:p>
        </w:tc>
        <w:tc>
          <w:tcPr>
            <w:tcW w:w="3805" w:type="dxa"/>
            <w:gridSpan w:val="3"/>
            <w:tcBorders>
              <w:top w:val="single" w:sz="4" w:space="0" w:color="auto"/>
              <w:left w:val="nil"/>
              <w:bottom w:val="single" w:sz="4" w:space="0" w:color="auto"/>
              <w:right w:val="single" w:sz="4" w:space="0" w:color="auto"/>
            </w:tcBorders>
            <w:shd w:val="clear" w:color="auto" w:fill="auto"/>
            <w:vAlign w:val="center"/>
            <w:hideMark/>
          </w:tcPr>
          <w:p w14:paraId="401BAE1E" w14:textId="77777777" w:rsidR="00EC3B9E" w:rsidRPr="00EC3B9E" w:rsidRDefault="00EC3B9E" w:rsidP="00EC3B9E">
            <w:pPr>
              <w:jc w:val="center"/>
              <w:rPr>
                <w:sz w:val="20"/>
                <w:szCs w:val="20"/>
              </w:rPr>
            </w:pPr>
            <w:r w:rsidRPr="00EC3B9E">
              <w:rPr>
                <w:sz w:val="20"/>
                <w:szCs w:val="20"/>
              </w:rPr>
              <w:t>2 полугодие</w:t>
            </w:r>
          </w:p>
        </w:tc>
      </w:tr>
      <w:tr w:rsidR="00EC3B9E" w:rsidRPr="00EC3B9E" w14:paraId="12233CD1" w14:textId="77777777" w:rsidTr="002E174E">
        <w:trPr>
          <w:trHeight w:val="20"/>
          <w:tblHeader/>
          <w:jc w:val="center"/>
        </w:trPr>
        <w:tc>
          <w:tcPr>
            <w:tcW w:w="493" w:type="dxa"/>
            <w:vMerge/>
            <w:tcBorders>
              <w:left w:val="single" w:sz="4" w:space="0" w:color="auto"/>
              <w:right w:val="single" w:sz="4" w:space="0" w:color="auto"/>
            </w:tcBorders>
            <w:vAlign w:val="center"/>
            <w:hideMark/>
          </w:tcPr>
          <w:p w14:paraId="1C55A7B6" w14:textId="77777777" w:rsidR="00EC3B9E" w:rsidRPr="00EC3B9E" w:rsidRDefault="00EC3B9E" w:rsidP="00EC3B9E">
            <w:pPr>
              <w:jc w:val="both"/>
              <w:rPr>
                <w:sz w:val="20"/>
                <w:szCs w:val="20"/>
              </w:rPr>
            </w:pPr>
          </w:p>
        </w:tc>
        <w:tc>
          <w:tcPr>
            <w:tcW w:w="2000" w:type="dxa"/>
            <w:vMerge/>
            <w:tcBorders>
              <w:left w:val="single" w:sz="4" w:space="0" w:color="auto"/>
              <w:right w:val="single" w:sz="4" w:space="0" w:color="auto"/>
            </w:tcBorders>
            <w:vAlign w:val="center"/>
          </w:tcPr>
          <w:p w14:paraId="1D0FB887" w14:textId="77777777" w:rsidR="00EC3B9E" w:rsidRPr="00EC3B9E" w:rsidRDefault="00EC3B9E" w:rsidP="00EC3B9E">
            <w:pPr>
              <w:jc w:val="center"/>
              <w:rPr>
                <w:sz w:val="20"/>
                <w:szCs w:val="20"/>
              </w:rPr>
            </w:pPr>
          </w:p>
        </w:tc>
        <w:tc>
          <w:tcPr>
            <w:tcW w:w="1122" w:type="dxa"/>
            <w:vMerge w:val="restart"/>
            <w:tcBorders>
              <w:top w:val="single" w:sz="4" w:space="0" w:color="auto"/>
              <w:left w:val="nil"/>
              <w:right w:val="single" w:sz="4" w:space="0" w:color="auto"/>
            </w:tcBorders>
            <w:shd w:val="clear" w:color="auto" w:fill="auto"/>
            <w:vAlign w:val="center"/>
            <w:hideMark/>
          </w:tcPr>
          <w:p w14:paraId="7F26D5FD" w14:textId="77777777" w:rsidR="00EC3B9E" w:rsidRPr="00EC3B9E" w:rsidRDefault="00EC3B9E" w:rsidP="00EC3B9E">
            <w:pPr>
              <w:jc w:val="center"/>
              <w:rPr>
                <w:sz w:val="20"/>
                <w:szCs w:val="20"/>
              </w:rPr>
            </w:pPr>
            <w:r w:rsidRPr="00EC3B9E">
              <w:rPr>
                <w:sz w:val="20"/>
                <w:szCs w:val="20"/>
              </w:rPr>
              <w:t>Односта-вочный тариф</w:t>
            </w:r>
          </w:p>
        </w:tc>
        <w:tc>
          <w:tcPr>
            <w:tcW w:w="2744" w:type="dxa"/>
            <w:gridSpan w:val="2"/>
            <w:tcBorders>
              <w:top w:val="single" w:sz="4" w:space="0" w:color="auto"/>
              <w:left w:val="nil"/>
              <w:bottom w:val="single" w:sz="4" w:space="0" w:color="auto"/>
              <w:right w:val="single" w:sz="4" w:space="0" w:color="auto"/>
            </w:tcBorders>
            <w:shd w:val="clear" w:color="auto" w:fill="auto"/>
            <w:vAlign w:val="center"/>
          </w:tcPr>
          <w:p w14:paraId="0FEC4349" w14:textId="77777777" w:rsidR="00EC3B9E" w:rsidRPr="00EC3B9E" w:rsidRDefault="00EC3B9E" w:rsidP="00EC3B9E">
            <w:pPr>
              <w:jc w:val="center"/>
              <w:rPr>
                <w:sz w:val="20"/>
                <w:szCs w:val="20"/>
              </w:rPr>
            </w:pPr>
            <w:r w:rsidRPr="00EC3B9E">
              <w:rPr>
                <w:sz w:val="20"/>
                <w:szCs w:val="20"/>
              </w:rPr>
              <w:t>Двухставочный тариф</w:t>
            </w:r>
          </w:p>
        </w:tc>
        <w:tc>
          <w:tcPr>
            <w:tcW w:w="1122" w:type="dxa"/>
            <w:vMerge w:val="restart"/>
            <w:tcBorders>
              <w:top w:val="single" w:sz="4" w:space="0" w:color="auto"/>
              <w:left w:val="nil"/>
              <w:right w:val="single" w:sz="4" w:space="0" w:color="auto"/>
            </w:tcBorders>
            <w:shd w:val="clear" w:color="auto" w:fill="auto"/>
            <w:vAlign w:val="center"/>
            <w:hideMark/>
          </w:tcPr>
          <w:p w14:paraId="75DE06D5" w14:textId="77777777" w:rsidR="00EC3B9E" w:rsidRPr="00EC3B9E" w:rsidRDefault="00EC3B9E" w:rsidP="00EC3B9E">
            <w:pPr>
              <w:jc w:val="center"/>
              <w:rPr>
                <w:sz w:val="20"/>
                <w:szCs w:val="20"/>
              </w:rPr>
            </w:pPr>
            <w:r w:rsidRPr="00EC3B9E">
              <w:rPr>
                <w:sz w:val="20"/>
                <w:szCs w:val="20"/>
              </w:rPr>
              <w:t>Односта-вочный тариф</w:t>
            </w:r>
          </w:p>
        </w:tc>
        <w:tc>
          <w:tcPr>
            <w:tcW w:w="2683" w:type="dxa"/>
            <w:gridSpan w:val="2"/>
            <w:tcBorders>
              <w:top w:val="single" w:sz="4" w:space="0" w:color="auto"/>
              <w:left w:val="nil"/>
              <w:bottom w:val="single" w:sz="4" w:space="0" w:color="auto"/>
              <w:right w:val="single" w:sz="4" w:space="0" w:color="auto"/>
            </w:tcBorders>
            <w:shd w:val="clear" w:color="auto" w:fill="auto"/>
            <w:vAlign w:val="center"/>
          </w:tcPr>
          <w:p w14:paraId="61B905E0" w14:textId="77777777" w:rsidR="00EC3B9E" w:rsidRPr="00EC3B9E" w:rsidRDefault="00EC3B9E" w:rsidP="00EC3B9E">
            <w:pPr>
              <w:jc w:val="center"/>
              <w:rPr>
                <w:sz w:val="20"/>
                <w:szCs w:val="20"/>
              </w:rPr>
            </w:pPr>
            <w:r w:rsidRPr="00EC3B9E">
              <w:rPr>
                <w:sz w:val="20"/>
                <w:szCs w:val="20"/>
              </w:rPr>
              <w:t>Двухставочный тариф</w:t>
            </w:r>
          </w:p>
        </w:tc>
      </w:tr>
      <w:tr w:rsidR="00EC3B9E" w:rsidRPr="00EC3B9E" w14:paraId="0DA3877E" w14:textId="77777777" w:rsidTr="002E174E">
        <w:trPr>
          <w:trHeight w:val="20"/>
          <w:tblHeader/>
          <w:jc w:val="center"/>
        </w:trPr>
        <w:tc>
          <w:tcPr>
            <w:tcW w:w="493" w:type="dxa"/>
            <w:vMerge/>
            <w:tcBorders>
              <w:left w:val="single" w:sz="4" w:space="0" w:color="auto"/>
              <w:right w:val="single" w:sz="4" w:space="0" w:color="auto"/>
            </w:tcBorders>
            <w:vAlign w:val="center"/>
            <w:hideMark/>
          </w:tcPr>
          <w:p w14:paraId="6CE0DA9E" w14:textId="77777777" w:rsidR="00EC3B9E" w:rsidRPr="00EC3B9E" w:rsidRDefault="00EC3B9E" w:rsidP="00EC3B9E">
            <w:pPr>
              <w:jc w:val="both"/>
              <w:rPr>
                <w:sz w:val="20"/>
                <w:szCs w:val="20"/>
              </w:rPr>
            </w:pPr>
          </w:p>
        </w:tc>
        <w:tc>
          <w:tcPr>
            <w:tcW w:w="2000" w:type="dxa"/>
            <w:vMerge/>
            <w:tcBorders>
              <w:left w:val="single" w:sz="4" w:space="0" w:color="auto"/>
              <w:right w:val="single" w:sz="4" w:space="0" w:color="auto"/>
            </w:tcBorders>
            <w:vAlign w:val="center"/>
          </w:tcPr>
          <w:p w14:paraId="092FBE30" w14:textId="77777777" w:rsidR="00EC3B9E" w:rsidRPr="00EC3B9E" w:rsidRDefault="00EC3B9E" w:rsidP="00EC3B9E">
            <w:pPr>
              <w:jc w:val="center"/>
              <w:rPr>
                <w:sz w:val="20"/>
                <w:szCs w:val="20"/>
              </w:rPr>
            </w:pPr>
          </w:p>
        </w:tc>
        <w:tc>
          <w:tcPr>
            <w:tcW w:w="1122" w:type="dxa"/>
            <w:vMerge/>
            <w:tcBorders>
              <w:left w:val="nil"/>
              <w:bottom w:val="single" w:sz="4" w:space="0" w:color="auto"/>
              <w:right w:val="single" w:sz="4" w:space="0" w:color="auto"/>
            </w:tcBorders>
            <w:shd w:val="clear" w:color="auto" w:fill="auto"/>
            <w:vAlign w:val="center"/>
            <w:hideMark/>
          </w:tcPr>
          <w:p w14:paraId="079FE260" w14:textId="77777777" w:rsidR="00EC3B9E" w:rsidRPr="00EC3B9E" w:rsidRDefault="00EC3B9E" w:rsidP="00EC3B9E">
            <w:pPr>
              <w:jc w:val="center"/>
              <w:rPr>
                <w:sz w:val="20"/>
                <w:szCs w:val="20"/>
              </w:rPr>
            </w:pPr>
          </w:p>
        </w:tc>
        <w:tc>
          <w:tcPr>
            <w:tcW w:w="1554" w:type="dxa"/>
            <w:tcBorders>
              <w:top w:val="nil"/>
              <w:left w:val="nil"/>
              <w:bottom w:val="single" w:sz="4" w:space="0" w:color="auto"/>
              <w:right w:val="single" w:sz="4" w:space="0" w:color="auto"/>
            </w:tcBorders>
            <w:shd w:val="clear" w:color="auto" w:fill="auto"/>
            <w:vAlign w:val="center"/>
            <w:hideMark/>
          </w:tcPr>
          <w:p w14:paraId="1BBC336D" w14:textId="77777777" w:rsidR="00EC3B9E" w:rsidRPr="00EC3B9E" w:rsidRDefault="00EC3B9E" w:rsidP="00EC3B9E">
            <w:pPr>
              <w:jc w:val="center"/>
              <w:rPr>
                <w:sz w:val="20"/>
                <w:szCs w:val="20"/>
              </w:rPr>
            </w:pPr>
            <w:r w:rsidRPr="00EC3B9E">
              <w:rPr>
                <w:sz w:val="20"/>
                <w:szCs w:val="20"/>
              </w:rPr>
              <w:t>ставка за содержание электрических сетей</w:t>
            </w:r>
          </w:p>
        </w:tc>
        <w:tc>
          <w:tcPr>
            <w:tcW w:w="1190" w:type="dxa"/>
            <w:tcBorders>
              <w:top w:val="nil"/>
              <w:left w:val="single" w:sz="4" w:space="0" w:color="auto"/>
              <w:bottom w:val="single" w:sz="4" w:space="0" w:color="auto"/>
              <w:right w:val="single" w:sz="4" w:space="0" w:color="auto"/>
            </w:tcBorders>
            <w:shd w:val="clear" w:color="auto" w:fill="auto"/>
            <w:vAlign w:val="center"/>
            <w:hideMark/>
          </w:tcPr>
          <w:p w14:paraId="1E0D9911" w14:textId="77777777" w:rsidR="00EC3B9E" w:rsidRPr="00EC3B9E" w:rsidRDefault="00EC3B9E" w:rsidP="00EC3B9E">
            <w:pPr>
              <w:jc w:val="center"/>
              <w:rPr>
                <w:sz w:val="20"/>
                <w:szCs w:val="20"/>
              </w:rPr>
            </w:pPr>
            <w:r w:rsidRPr="00EC3B9E">
              <w:rPr>
                <w:sz w:val="20"/>
                <w:szCs w:val="20"/>
              </w:rPr>
              <w:t>ставка на оплату технологи-ческого расхода (потерь)</w:t>
            </w:r>
          </w:p>
        </w:tc>
        <w:tc>
          <w:tcPr>
            <w:tcW w:w="1122" w:type="dxa"/>
            <w:vMerge/>
            <w:tcBorders>
              <w:left w:val="nil"/>
              <w:bottom w:val="single" w:sz="4" w:space="0" w:color="auto"/>
              <w:right w:val="single" w:sz="4" w:space="0" w:color="auto"/>
            </w:tcBorders>
            <w:shd w:val="clear" w:color="auto" w:fill="auto"/>
            <w:vAlign w:val="center"/>
            <w:hideMark/>
          </w:tcPr>
          <w:p w14:paraId="0AB5EB0F" w14:textId="77777777" w:rsidR="00EC3B9E" w:rsidRPr="00EC3B9E" w:rsidRDefault="00EC3B9E" w:rsidP="00EC3B9E">
            <w:pPr>
              <w:jc w:val="center"/>
              <w:rPr>
                <w:sz w:val="20"/>
                <w:szCs w:val="20"/>
              </w:rPr>
            </w:pPr>
          </w:p>
        </w:tc>
        <w:tc>
          <w:tcPr>
            <w:tcW w:w="1586" w:type="dxa"/>
            <w:tcBorders>
              <w:top w:val="nil"/>
              <w:left w:val="nil"/>
              <w:bottom w:val="single" w:sz="4" w:space="0" w:color="auto"/>
              <w:right w:val="single" w:sz="4" w:space="0" w:color="auto"/>
            </w:tcBorders>
            <w:shd w:val="clear" w:color="auto" w:fill="auto"/>
            <w:vAlign w:val="center"/>
          </w:tcPr>
          <w:p w14:paraId="000755AD" w14:textId="77777777" w:rsidR="00EC3B9E" w:rsidRPr="00EC3B9E" w:rsidRDefault="00EC3B9E" w:rsidP="00EC3B9E">
            <w:pPr>
              <w:jc w:val="center"/>
              <w:rPr>
                <w:sz w:val="20"/>
                <w:szCs w:val="20"/>
              </w:rPr>
            </w:pPr>
            <w:r w:rsidRPr="00EC3B9E">
              <w:rPr>
                <w:sz w:val="20"/>
                <w:szCs w:val="20"/>
              </w:rPr>
              <w:t>ставка за содержание электрических сетей</w:t>
            </w:r>
          </w:p>
        </w:tc>
        <w:tc>
          <w:tcPr>
            <w:tcW w:w="1097" w:type="dxa"/>
            <w:tcBorders>
              <w:top w:val="nil"/>
              <w:left w:val="single" w:sz="4" w:space="0" w:color="auto"/>
              <w:bottom w:val="single" w:sz="4" w:space="0" w:color="auto"/>
              <w:right w:val="single" w:sz="4" w:space="0" w:color="auto"/>
            </w:tcBorders>
            <w:shd w:val="clear" w:color="auto" w:fill="auto"/>
            <w:vAlign w:val="center"/>
            <w:hideMark/>
          </w:tcPr>
          <w:p w14:paraId="346E7C4E" w14:textId="77777777" w:rsidR="00EC3B9E" w:rsidRPr="00EC3B9E" w:rsidRDefault="00EC3B9E" w:rsidP="00EC3B9E">
            <w:pPr>
              <w:jc w:val="center"/>
              <w:rPr>
                <w:sz w:val="20"/>
                <w:szCs w:val="20"/>
              </w:rPr>
            </w:pPr>
            <w:r w:rsidRPr="00EC3B9E">
              <w:rPr>
                <w:sz w:val="20"/>
                <w:szCs w:val="20"/>
              </w:rPr>
              <w:t>ставка на оплату технологи-ческого расхода (потерь)</w:t>
            </w:r>
          </w:p>
        </w:tc>
      </w:tr>
      <w:tr w:rsidR="00EC3B9E" w:rsidRPr="00EC3B9E" w14:paraId="709B32AC" w14:textId="77777777" w:rsidTr="002E174E">
        <w:trPr>
          <w:trHeight w:val="20"/>
          <w:tblHeader/>
          <w:jc w:val="center"/>
        </w:trPr>
        <w:tc>
          <w:tcPr>
            <w:tcW w:w="493" w:type="dxa"/>
            <w:vMerge/>
            <w:tcBorders>
              <w:left w:val="single" w:sz="4" w:space="0" w:color="auto"/>
              <w:bottom w:val="single" w:sz="4" w:space="0" w:color="auto"/>
              <w:right w:val="single" w:sz="4" w:space="0" w:color="auto"/>
            </w:tcBorders>
            <w:vAlign w:val="center"/>
            <w:hideMark/>
          </w:tcPr>
          <w:p w14:paraId="5591B501" w14:textId="77777777" w:rsidR="00EC3B9E" w:rsidRPr="00EC3B9E" w:rsidRDefault="00EC3B9E" w:rsidP="00EC3B9E">
            <w:pPr>
              <w:jc w:val="both"/>
              <w:rPr>
                <w:sz w:val="20"/>
                <w:szCs w:val="20"/>
              </w:rPr>
            </w:pPr>
          </w:p>
        </w:tc>
        <w:tc>
          <w:tcPr>
            <w:tcW w:w="2000" w:type="dxa"/>
            <w:vMerge/>
            <w:tcBorders>
              <w:left w:val="single" w:sz="4" w:space="0" w:color="auto"/>
              <w:bottom w:val="single" w:sz="4" w:space="0" w:color="auto"/>
              <w:right w:val="single" w:sz="4" w:space="0" w:color="auto"/>
            </w:tcBorders>
            <w:vAlign w:val="center"/>
          </w:tcPr>
          <w:p w14:paraId="51D9C519" w14:textId="77777777" w:rsidR="00EC3B9E" w:rsidRPr="00EC3B9E" w:rsidRDefault="00EC3B9E" w:rsidP="00EC3B9E">
            <w:pPr>
              <w:jc w:val="center"/>
              <w:rPr>
                <w:sz w:val="20"/>
                <w:szCs w:val="20"/>
              </w:rPr>
            </w:pPr>
          </w:p>
        </w:tc>
        <w:tc>
          <w:tcPr>
            <w:tcW w:w="1122" w:type="dxa"/>
            <w:tcBorders>
              <w:top w:val="nil"/>
              <w:left w:val="nil"/>
              <w:bottom w:val="single" w:sz="4" w:space="0" w:color="auto"/>
              <w:right w:val="single" w:sz="4" w:space="0" w:color="auto"/>
            </w:tcBorders>
            <w:shd w:val="clear" w:color="auto" w:fill="auto"/>
            <w:vAlign w:val="center"/>
            <w:hideMark/>
          </w:tcPr>
          <w:p w14:paraId="2A6B32D7" w14:textId="77777777" w:rsidR="00EC3B9E" w:rsidRPr="00EC3B9E" w:rsidRDefault="00EC3B9E" w:rsidP="00EC3B9E">
            <w:pPr>
              <w:jc w:val="center"/>
              <w:rPr>
                <w:sz w:val="20"/>
                <w:szCs w:val="20"/>
              </w:rPr>
            </w:pPr>
            <w:r w:rsidRPr="00EC3B9E">
              <w:rPr>
                <w:sz w:val="20"/>
                <w:szCs w:val="20"/>
              </w:rPr>
              <w:t>руб./кВт·ч</w:t>
            </w:r>
          </w:p>
        </w:tc>
        <w:tc>
          <w:tcPr>
            <w:tcW w:w="1554" w:type="dxa"/>
            <w:tcBorders>
              <w:top w:val="nil"/>
              <w:left w:val="nil"/>
              <w:bottom w:val="single" w:sz="4" w:space="0" w:color="auto"/>
              <w:right w:val="single" w:sz="4" w:space="0" w:color="auto"/>
            </w:tcBorders>
            <w:shd w:val="clear" w:color="auto" w:fill="auto"/>
            <w:vAlign w:val="center"/>
            <w:hideMark/>
          </w:tcPr>
          <w:p w14:paraId="6D8A2504" w14:textId="77777777" w:rsidR="00EC3B9E" w:rsidRPr="00EC3B9E" w:rsidRDefault="00EC3B9E" w:rsidP="00EC3B9E">
            <w:pPr>
              <w:jc w:val="center"/>
              <w:rPr>
                <w:sz w:val="20"/>
                <w:szCs w:val="20"/>
              </w:rPr>
            </w:pPr>
            <w:r w:rsidRPr="00EC3B9E">
              <w:rPr>
                <w:sz w:val="20"/>
                <w:szCs w:val="20"/>
              </w:rPr>
              <w:t>руб./МВт·мес.</w:t>
            </w:r>
          </w:p>
        </w:tc>
        <w:tc>
          <w:tcPr>
            <w:tcW w:w="1190" w:type="dxa"/>
            <w:tcBorders>
              <w:top w:val="nil"/>
              <w:left w:val="nil"/>
              <w:bottom w:val="single" w:sz="4" w:space="0" w:color="auto"/>
              <w:right w:val="single" w:sz="4" w:space="0" w:color="auto"/>
            </w:tcBorders>
            <w:shd w:val="clear" w:color="auto" w:fill="auto"/>
            <w:vAlign w:val="center"/>
            <w:hideMark/>
          </w:tcPr>
          <w:p w14:paraId="67BAEC28" w14:textId="77777777" w:rsidR="00EC3B9E" w:rsidRPr="00EC3B9E" w:rsidRDefault="00EC3B9E" w:rsidP="00EC3B9E">
            <w:pPr>
              <w:jc w:val="center"/>
              <w:rPr>
                <w:sz w:val="20"/>
                <w:szCs w:val="20"/>
              </w:rPr>
            </w:pPr>
            <w:r w:rsidRPr="00EC3B9E">
              <w:rPr>
                <w:sz w:val="20"/>
                <w:szCs w:val="20"/>
              </w:rPr>
              <w:t>руб./МВт·ч</w:t>
            </w:r>
          </w:p>
        </w:tc>
        <w:tc>
          <w:tcPr>
            <w:tcW w:w="1122" w:type="dxa"/>
            <w:tcBorders>
              <w:top w:val="nil"/>
              <w:left w:val="nil"/>
              <w:bottom w:val="single" w:sz="4" w:space="0" w:color="auto"/>
              <w:right w:val="single" w:sz="4" w:space="0" w:color="auto"/>
            </w:tcBorders>
            <w:shd w:val="clear" w:color="auto" w:fill="auto"/>
            <w:vAlign w:val="center"/>
            <w:hideMark/>
          </w:tcPr>
          <w:p w14:paraId="0902B558" w14:textId="77777777" w:rsidR="00EC3B9E" w:rsidRPr="00EC3B9E" w:rsidRDefault="00EC3B9E" w:rsidP="00EC3B9E">
            <w:pPr>
              <w:jc w:val="center"/>
              <w:rPr>
                <w:sz w:val="20"/>
                <w:szCs w:val="20"/>
              </w:rPr>
            </w:pPr>
            <w:r w:rsidRPr="00EC3B9E">
              <w:rPr>
                <w:sz w:val="20"/>
                <w:szCs w:val="20"/>
              </w:rPr>
              <w:t>руб./кВт·ч</w:t>
            </w:r>
          </w:p>
        </w:tc>
        <w:tc>
          <w:tcPr>
            <w:tcW w:w="1586" w:type="dxa"/>
            <w:tcBorders>
              <w:top w:val="nil"/>
              <w:left w:val="nil"/>
              <w:bottom w:val="single" w:sz="4" w:space="0" w:color="auto"/>
              <w:right w:val="single" w:sz="4" w:space="0" w:color="auto"/>
            </w:tcBorders>
            <w:shd w:val="clear" w:color="auto" w:fill="auto"/>
            <w:vAlign w:val="center"/>
            <w:hideMark/>
          </w:tcPr>
          <w:p w14:paraId="47F39948" w14:textId="77777777" w:rsidR="00EC3B9E" w:rsidRPr="00EC3B9E" w:rsidRDefault="00EC3B9E" w:rsidP="00EC3B9E">
            <w:pPr>
              <w:jc w:val="center"/>
              <w:rPr>
                <w:sz w:val="20"/>
                <w:szCs w:val="20"/>
              </w:rPr>
            </w:pPr>
            <w:r w:rsidRPr="00EC3B9E">
              <w:rPr>
                <w:sz w:val="20"/>
                <w:szCs w:val="20"/>
              </w:rPr>
              <w:t>руб./МВт·мес.</w:t>
            </w:r>
          </w:p>
        </w:tc>
        <w:tc>
          <w:tcPr>
            <w:tcW w:w="1097" w:type="dxa"/>
            <w:tcBorders>
              <w:top w:val="nil"/>
              <w:left w:val="nil"/>
              <w:bottom w:val="single" w:sz="4" w:space="0" w:color="auto"/>
              <w:right w:val="single" w:sz="4" w:space="0" w:color="auto"/>
            </w:tcBorders>
            <w:shd w:val="clear" w:color="auto" w:fill="auto"/>
            <w:vAlign w:val="center"/>
            <w:hideMark/>
          </w:tcPr>
          <w:p w14:paraId="674C2E5A" w14:textId="77777777" w:rsidR="00EC3B9E" w:rsidRPr="00EC3B9E" w:rsidRDefault="00EC3B9E" w:rsidP="00EC3B9E">
            <w:pPr>
              <w:jc w:val="center"/>
              <w:rPr>
                <w:sz w:val="20"/>
                <w:szCs w:val="20"/>
              </w:rPr>
            </w:pPr>
            <w:r w:rsidRPr="00EC3B9E">
              <w:rPr>
                <w:sz w:val="20"/>
                <w:szCs w:val="20"/>
              </w:rPr>
              <w:t>руб./МВт·ч</w:t>
            </w:r>
          </w:p>
        </w:tc>
      </w:tr>
      <w:tr w:rsidR="00EC3B9E" w:rsidRPr="00EC3B9E" w14:paraId="455F6CAC"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0CF3D39E" w14:textId="77777777" w:rsidR="00EC3B9E" w:rsidRPr="00EC3B9E" w:rsidRDefault="00EC3B9E" w:rsidP="00EC3B9E">
            <w:pPr>
              <w:jc w:val="both"/>
              <w:rPr>
                <w:bCs/>
                <w:sz w:val="20"/>
                <w:szCs w:val="20"/>
              </w:rPr>
            </w:pPr>
            <w:r w:rsidRPr="00EC3B9E">
              <w:rPr>
                <w:bCs/>
                <w:sz w:val="20"/>
                <w:szCs w:val="20"/>
              </w:rPr>
              <w:t>1</w:t>
            </w:r>
          </w:p>
        </w:tc>
        <w:tc>
          <w:tcPr>
            <w:tcW w:w="2000" w:type="dxa"/>
            <w:tcBorders>
              <w:top w:val="nil"/>
              <w:left w:val="single" w:sz="4" w:space="0" w:color="auto"/>
              <w:bottom w:val="single" w:sz="4" w:space="0" w:color="auto"/>
              <w:right w:val="single" w:sz="4" w:space="0" w:color="auto"/>
            </w:tcBorders>
            <w:shd w:val="clear" w:color="auto" w:fill="auto"/>
            <w:vAlign w:val="center"/>
          </w:tcPr>
          <w:p w14:paraId="010A13DE" w14:textId="77777777" w:rsidR="00EC3B9E" w:rsidRPr="00EC3B9E" w:rsidRDefault="00EC3B9E" w:rsidP="00EC3B9E">
            <w:pPr>
              <w:rPr>
                <w:bCs/>
                <w:sz w:val="20"/>
                <w:szCs w:val="20"/>
              </w:rPr>
            </w:pPr>
            <w:r w:rsidRPr="00EC3B9E">
              <w:rPr>
                <w:bCs/>
                <w:sz w:val="20"/>
                <w:szCs w:val="20"/>
              </w:rPr>
              <w:t>ООО "Кузбасская энергосетевая компания" (ИНН 4205109750) - ООО "ЭнергоПаритет" (ИНН 4205262491)</w:t>
            </w:r>
          </w:p>
        </w:tc>
        <w:tc>
          <w:tcPr>
            <w:tcW w:w="1122" w:type="dxa"/>
            <w:tcBorders>
              <w:top w:val="nil"/>
              <w:left w:val="nil"/>
              <w:bottom w:val="single" w:sz="4" w:space="0" w:color="auto"/>
              <w:right w:val="single" w:sz="4" w:space="0" w:color="auto"/>
            </w:tcBorders>
            <w:shd w:val="clear" w:color="auto" w:fill="auto"/>
            <w:vAlign w:val="center"/>
            <w:hideMark/>
          </w:tcPr>
          <w:p w14:paraId="7AA8D95A" w14:textId="77777777" w:rsidR="00EC3B9E" w:rsidRPr="00EC3B9E" w:rsidRDefault="00EC3B9E" w:rsidP="00EC3B9E">
            <w:pPr>
              <w:jc w:val="both"/>
              <w:rPr>
                <w:bCs/>
                <w:sz w:val="20"/>
                <w:szCs w:val="20"/>
              </w:rPr>
            </w:pPr>
            <w:r w:rsidRPr="00EC3B9E">
              <w:rPr>
                <w:bCs/>
                <w:sz w:val="20"/>
                <w:szCs w:val="20"/>
              </w:rPr>
              <w:t>0,01000</w:t>
            </w:r>
          </w:p>
        </w:tc>
        <w:tc>
          <w:tcPr>
            <w:tcW w:w="1554" w:type="dxa"/>
            <w:tcBorders>
              <w:top w:val="nil"/>
              <w:left w:val="nil"/>
              <w:bottom w:val="single" w:sz="4" w:space="0" w:color="auto"/>
              <w:right w:val="single" w:sz="4" w:space="0" w:color="auto"/>
            </w:tcBorders>
            <w:shd w:val="clear" w:color="auto" w:fill="auto"/>
            <w:vAlign w:val="center"/>
            <w:hideMark/>
          </w:tcPr>
          <w:p w14:paraId="3AA74A42" w14:textId="77777777" w:rsidR="00EC3B9E" w:rsidRPr="00EC3B9E" w:rsidRDefault="00EC3B9E" w:rsidP="00EC3B9E">
            <w:pPr>
              <w:jc w:val="both"/>
              <w:rPr>
                <w:bCs/>
                <w:sz w:val="20"/>
                <w:szCs w:val="20"/>
              </w:rPr>
            </w:pPr>
            <w:r w:rsidRPr="00EC3B9E">
              <w:rPr>
                <w:bCs/>
                <w:sz w:val="20"/>
                <w:szCs w:val="20"/>
              </w:rPr>
              <w:t>4 994,714986</w:t>
            </w:r>
          </w:p>
        </w:tc>
        <w:tc>
          <w:tcPr>
            <w:tcW w:w="1190" w:type="dxa"/>
            <w:tcBorders>
              <w:top w:val="nil"/>
              <w:left w:val="nil"/>
              <w:bottom w:val="single" w:sz="4" w:space="0" w:color="auto"/>
              <w:right w:val="single" w:sz="4" w:space="0" w:color="auto"/>
            </w:tcBorders>
            <w:shd w:val="clear" w:color="auto" w:fill="auto"/>
            <w:vAlign w:val="center"/>
            <w:hideMark/>
          </w:tcPr>
          <w:p w14:paraId="3ED88F08" w14:textId="77777777" w:rsidR="00EC3B9E" w:rsidRPr="00EC3B9E" w:rsidRDefault="00EC3B9E" w:rsidP="00EC3B9E">
            <w:pPr>
              <w:jc w:val="both"/>
              <w:rPr>
                <w:bCs/>
                <w:sz w:val="20"/>
                <w:szCs w:val="20"/>
              </w:rPr>
            </w:pPr>
            <w:r w:rsidRPr="00EC3B9E">
              <w:rPr>
                <w:bCs/>
                <w:sz w:val="20"/>
                <w:szCs w:val="20"/>
              </w:rPr>
              <w:t>1,415000</w:t>
            </w:r>
          </w:p>
        </w:tc>
        <w:tc>
          <w:tcPr>
            <w:tcW w:w="1122" w:type="dxa"/>
            <w:tcBorders>
              <w:top w:val="nil"/>
              <w:left w:val="nil"/>
              <w:bottom w:val="single" w:sz="4" w:space="0" w:color="auto"/>
              <w:right w:val="single" w:sz="4" w:space="0" w:color="auto"/>
            </w:tcBorders>
            <w:shd w:val="clear" w:color="auto" w:fill="auto"/>
            <w:vAlign w:val="center"/>
            <w:hideMark/>
          </w:tcPr>
          <w:p w14:paraId="14F40392" w14:textId="77777777" w:rsidR="00EC3B9E" w:rsidRPr="00EC3B9E" w:rsidRDefault="00EC3B9E" w:rsidP="00EC3B9E">
            <w:pPr>
              <w:jc w:val="both"/>
              <w:rPr>
                <w:bCs/>
                <w:sz w:val="20"/>
                <w:szCs w:val="20"/>
              </w:rPr>
            </w:pPr>
            <w:r w:rsidRPr="00EC3B9E">
              <w:rPr>
                <w:bCs/>
                <w:sz w:val="20"/>
                <w:szCs w:val="20"/>
              </w:rPr>
              <w:t>0,01000</w:t>
            </w:r>
          </w:p>
        </w:tc>
        <w:tc>
          <w:tcPr>
            <w:tcW w:w="1586" w:type="dxa"/>
            <w:tcBorders>
              <w:top w:val="nil"/>
              <w:left w:val="nil"/>
              <w:bottom w:val="single" w:sz="4" w:space="0" w:color="auto"/>
              <w:right w:val="single" w:sz="4" w:space="0" w:color="auto"/>
            </w:tcBorders>
            <w:shd w:val="clear" w:color="auto" w:fill="auto"/>
            <w:vAlign w:val="center"/>
            <w:hideMark/>
          </w:tcPr>
          <w:p w14:paraId="7039AD76" w14:textId="77777777" w:rsidR="00EC3B9E" w:rsidRPr="00EC3B9E" w:rsidRDefault="00EC3B9E" w:rsidP="00EC3B9E">
            <w:pPr>
              <w:jc w:val="both"/>
              <w:rPr>
                <w:bCs/>
                <w:sz w:val="20"/>
                <w:szCs w:val="20"/>
              </w:rPr>
            </w:pPr>
            <w:r w:rsidRPr="00EC3B9E">
              <w:rPr>
                <w:bCs/>
                <w:sz w:val="20"/>
                <w:szCs w:val="20"/>
              </w:rPr>
              <w:t>5 044,431257</w:t>
            </w:r>
          </w:p>
        </w:tc>
        <w:tc>
          <w:tcPr>
            <w:tcW w:w="1097" w:type="dxa"/>
            <w:tcBorders>
              <w:top w:val="nil"/>
              <w:left w:val="nil"/>
              <w:bottom w:val="single" w:sz="4" w:space="0" w:color="auto"/>
              <w:right w:val="single" w:sz="4" w:space="0" w:color="auto"/>
            </w:tcBorders>
            <w:shd w:val="clear" w:color="auto" w:fill="auto"/>
            <w:vAlign w:val="center"/>
            <w:hideMark/>
          </w:tcPr>
          <w:p w14:paraId="6FC07543" w14:textId="77777777" w:rsidR="00EC3B9E" w:rsidRPr="00EC3B9E" w:rsidRDefault="00EC3B9E" w:rsidP="00EC3B9E">
            <w:pPr>
              <w:jc w:val="both"/>
              <w:rPr>
                <w:bCs/>
                <w:sz w:val="20"/>
                <w:szCs w:val="20"/>
              </w:rPr>
            </w:pPr>
            <w:r w:rsidRPr="00EC3B9E">
              <w:rPr>
                <w:bCs/>
                <w:sz w:val="20"/>
                <w:szCs w:val="20"/>
              </w:rPr>
              <w:t>1,415000</w:t>
            </w:r>
          </w:p>
        </w:tc>
      </w:tr>
      <w:tr w:rsidR="00EC3B9E" w:rsidRPr="00EC3B9E" w14:paraId="48E40086"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78D8DA86" w14:textId="77777777" w:rsidR="00EC3B9E" w:rsidRPr="00EC3B9E" w:rsidRDefault="00EC3B9E" w:rsidP="00EC3B9E">
            <w:pPr>
              <w:jc w:val="both"/>
              <w:rPr>
                <w:bCs/>
                <w:sz w:val="20"/>
                <w:szCs w:val="20"/>
              </w:rPr>
            </w:pPr>
            <w:r w:rsidRPr="00EC3B9E">
              <w:rPr>
                <w:bCs/>
                <w:sz w:val="20"/>
                <w:szCs w:val="20"/>
              </w:rPr>
              <w:t>2</w:t>
            </w:r>
          </w:p>
        </w:tc>
        <w:tc>
          <w:tcPr>
            <w:tcW w:w="2000" w:type="dxa"/>
            <w:tcBorders>
              <w:top w:val="nil"/>
              <w:left w:val="single" w:sz="4" w:space="0" w:color="auto"/>
              <w:bottom w:val="single" w:sz="4" w:space="0" w:color="auto"/>
              <w:right w:val="single" w:sz="4" w:space="0" w:color="auto"/>
            </w:tcBorders>
            <w:shd w:val="clear" w:color="auto" w:fill="auto"/>
            <w:vAlign w:val="center"/>
          </w:tcPr>
          <w:p w14:paraId="324430EE" w14:textId="77777777" w:rsidR="00EC3B9E" w:rsidRPr="00EC3B9E" w:rsidRDefault="00EC3B9E" w:rsidP="00EC3B9E">
            <w:pPr>
              <w:rPr>
                <w:bCs/>
                <w:sz w:val="20"/>
                <w:szCs w:val="20"/>
              </w:rPr>
            </w:pPr>
            <w:r w:rsidRPr="00EC3B9E">
              <w:rPr>
                <w:bCs/>
                <w:sz w:val="20"/>
                <w:szCs w:val="20"/>
              </w:rPr>
              <w:t>ООО "Регионэнергосеть" (ИНН 4205271471) - ООО "ЭнергоПаритет" (ИНН 4205262491)</w:t>
            </w:r>
          </w:p>
        </w:tc>
        <w:tc>
          <w:tcPr>
            <w:tcW w:w="1122" w:type="dxa"/>
            <w:tcBorders>
              <w:top w:val="nil"/>
              <w:left w:val="nil"/>
              <w:bottom w:val="single" w:sz="4" w:space="0" w:color="auto"/>
              <w:right w:val="single" w:sz="4" w:space="0" w:color="auto"/>
            </w:tcBorders>
            <w:shd w:val="clear" w:color="auto" w:fill="auto"/>
            <w:vAlign w:val="center"/>
            <w:hideMark/>
          </w:tcPr>
          <w:p w14:paraId="7D15E3D0" w14:textId="77777777" w:rsidR="00EC3B9E" w:rsidRPr="00EC3B9E" w:rsidRDefault="00EC3B9E" w:rsidP="00EC3B9E">
            <w:pPr>
              <w:jc w:val="both"/>
              <w:rPr>
                <w:bCs/>
                <w:sz w:val="20"/>
                <w:szCs w:val="20"/>
              </w:rPr>
            </w:pPr>
            <w:r w:rsidRPr="00EC3B9E">
              <w:rPr>
                <w:bCs/>
                <w:sz w:val="20"/>
                <w:szCs w:val="20"/>
              </w:rPr>
              <w:t>0,01000</w:t>
            </w:r>
          </w:p>
        </w:tc>
        <w:tc>
          <w:tcPr>
            <w:tcW w:w="1554" w:type="dxa"/>
            <w:tcBorders>
              <w:top w:val="nil"/>
              <w:left w:val="nil"/>
              <w:bottom w:val="single" w:sz="4" w:space="0" w:color="auto"/>
              <w:right w:val="single" w:sz="4" w:space="0" w:color="auto"/>
            </w:tcBorders>
            <w:shd w:val="clear" w:color="auto" w:fill="auto"/>
            <w:vAlign w:val="center"/>
            <w:hideMark/>
          </w:tcPr>
          <w:p w14:paraId="4BD19C19" w14:textId="77777777" w:rsidR="00EC3B9E" w:rsidRPr="00EC3B9E" w:rsidRDefault="00EC3B9E" w:rsidP="00EC3B9E">
            <w:pPr>
              <w:jc w:val="both"/>
              <w:rPr>
                <w:bCs/>
                <w:sz w:val="20"/>
                <w:szCs w:val="20"/>
              </w:rPr>
            </w:pPr>
            <w:r w:rsidRPr="00EC3B9E">
              <w:rPr>
                <w:bCs/>
                <w:sz w:val="20"/>
                <w:szCs w:val="20"/>
              </w:rPr>
              <w:t>6 249,907319</w:t>
            </w:r>
          </w:p>
        </w:tc>
        <w:tc>
          <w:tcPr>
            <w:tcW w:w="1190" w:type="dxa"/>
            <w:tcBorders>
              <w:top w:val="nil"/>
              <w:left w:val="nil"/>
              <w:bottom w:val="single" w:sz="4" w:space="0" w:color="auto"/>
              <w:right w:val="single" w:sz="4" w:space="0" w:color="auto"/>
            </w:tcBorders>
            <w:shd w:val="clear" w:color="auto" w:fill="auto"/>
            <w:vAlign w:val="center"/>
            <w:hideMark/>
          </w:tcPr>
          <w:p w14:paraId="435E3689" w14:textId="77777777" w:rsidR="00EC3B9E" w:rsidRPr="00EC3B9E" w:rsidRDefault="00EC3B9E" w:rsidP="00EC3B9E">
            <w:pPr>
              <w:jc w:val="both"/>
              <w:rPr>
                <w:bCs/>
                <w:sz w:val="20"/>
                <w:szCs w:val="20"/>
              </w:rPr>
            </w:pPr>
            <w:r w:rsidRPr="00EC3B9E">
              <w:rPr>
                <w:bCs/>
                <w:sz w:val="20"/>
                <w:szCs w:val="20"/>
              </w:rPr>
              <w:t>1,415000</w:t>
            </w:r>
          </w:p>
        </w:tc>
        <w:tc>
          <w:tcPr>
            <w:tcW w:w="1122" w:type="dxa"/>
            <w:tcBorders>
              <w:top w:val="nil"/>
              <w:left w:val="nil"/>
              <w:bottom w:val="single" w:sz="4" w:space="0" w:color="auto"/>
              <w:right w:val="single" w:sz="4" w:space="0" w:color="auto"/>
            </w:tcBorders>
            <w:shd w:val="clear" w:color="auto" w:fill="auto"/>
            <w:vAlign w:val="center"/>
            <w:hideMark/>
          </w:tcPr>
          <w:p w14:paraId="105EFC3D" w14:textId="77777777" w:rsidR="00EC3B9E" w:rsidRPr="00EC3B9E" w:rsidRDefault="00EC3B9E" w:rsidP="00EC3B9E">
            <w:pPr>
              <w:jc w:val="both"/>
              <w:rPr>
                <w:bCs/>
                <w:sz w:val="20"/>
                <w:szCs w:val="20"/>
              </w:rPr>
            </w:pPr>
            <w:r w:rsidRPr="00EC3B9E">
              <w:rPr>
                <w:bCs/>
                <w:sz w:val="20"/>
                <w:szCs w:val="20"/>
              </w:rPr>
              <w:t>0,01000</w:t>
            </w:r>
          </w:p>
        </w:tc>
        <w:tc>
          <w:tcPr>
            <w:tcW w:w="1586" w:type="dxa"/>
            <w:tcBorders>
              <w:top w:val="nil"/>
              <w:left w:val="nil"/>
              <w:bottom w:val="single" w:sz="4" w:space="0" w:color="auto"/>
              <w:right w:val="single" w:sz="4" w:space="0" w:color="auto"/>
            </w:tcBorders>
            <w:shd w:val="clear" w:color="auto" w:fill="auto"/>
            <w:vAlign w:val="center"/>
            <w:hideMark/>
          </w:tcPr>
          <w:p w14:paraId="26FF7B2A" w14:textId="77777777" w:rsidR="00EC3B9E" w:rsidRPr="00EC3B9E" w:rsidRDefault="00EC3B9E" w:rsidP="00EC3B9E">
            <w:pPr>
              <w:jc w:val="both"/>
              <w:rPr>
                <w:bCs/>
                <w:sz w:val="20"/>
                <w:szCs w:val="20"/>
              </w:rPr>
            </w:pPr>
            <w:r w:rsidRPr="00EC3B9E">
              <w:rPr>
                <w:bCs/>
                <w:sz w:val="20"/>
                <w:szCs w:val="20"/>
              </w:rPr>
              <w:t>6 249,830447</w:t>
            </w:r>
          </w:p>
        </w:tc>
        <w:tc>
          <w:tcPr>
            <w:tcW w:w="1097" w:type="dxa"/>
            <w:tcBorders>
              <w:top w:val="nil"/>
              <w:left w:val="nil"/>
              <w:bottom w:val="single" w:sz="4" w:space="0" w:color="auto"/>
              <w:right w:val="single" w:sz="4" w:space="0" w:color="auto"/>
            </w:tcBorders>
            <w:shd w:val="clear" w:color="auto" w:fill="auto"/>
            <w:vAlign w:val="center"/>
            <w:hideMark/>
          </w:tcPr>
          <w:p w14:paraId="3224CD48" w14:textId="77777777" w:rsidR="00EC3B9E" w:rsidRPr="00EC3B9E" w:rsidRDefault="00EC3B9E" w:rsidP="00EC3B9E">
            <w:pPr>
              <w:jc w:val="both"/>
              <w:rPr>
                <w:bCs/>
                <w:sz w:val="20"/>
                <w:szCs w:val="20"/>
              </w:rPr>
            </w:pPr>
            <w:r w:rsidRPr="00EC3B9E">
              <w:rPr>
                <w:bCs/>
                <w:sz w:val="20"/>
                <w:szCs w:val="20"/>
              </w:rPr>
              <w:t>1,415000</w:t>
            </w:r>
          </w:p>
        </w:tc>
      </w:tr>
      <w:tr w:rsidR="00EC3B9E" w:rsidRPr="00EC3B9E" w14:paraId="3CBE20B0"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6DF4E573" w14:textId="77777777" w:rsidR="00EC3B9E" w:rsidRPr="00EC3B9E" w:rsidRDefault="00EC3B9E" w:rsidP="00EC3B9E">
            <w:pPr>
              <w:jc w:val="both"/>
              <w:rPr>
                <w:bCs/>
                <w:sz w:val="20"/>
                <w:szCs w:val="20"/>
              </w:rPr>
            </w:pPr>
            <w:r w:rsidRPr="00EC3B9E">
              <w:rPr>
                <w:bCs/>
                <w:sz w:val="20"/>
                <w:szCs w:val="20"/>
              </w:rPr>
              <w:t>3</w:t>
            </w:r>
          </w:p>
        </w:tc>
        <w:tc>
          <w:tcPr>
            <w:tcW w:w="2000" w:type="dxa"/>
            <w:tcBorders>
              <w:top w:val="nil"/>
              <w:left w:val="single" w:sz="4" w:space="0" w:color="auto"/>
              <w:bottom w:val="single" w:sz="4" w:space="0" w:color="auto"/>
              <w:right w:val="single" w:sz="4" w:space="0" w:color="auto"/>
            </w:tcBorders>
            <w:shd w:val="clear" w:color="auto" w:fill="auto"/>
            <w:vAlign w:val="center"/>
          </w:tcPr>
          <w:p w14:paraId="671365A2" w14:textId="77777777" w:rsidR="00EC3B9E" w:rsidRPr="00EC3B9E" w:rsidRDefault="00EC3B9E" w:rsidP="00EC3B9E">
            <w:pPr>
              <w:rPr>
                <w:bCs/>
                <w:sz w:val="20"/>
                <w:szCs w:val="20"/>
              </w:rPr>
            </w:pPr>
            <w:r w:rsidRPr="00EC3B9E">
              <w:rPr>
                <w:bCs/>
                <w:sz w:val="20"/>
                <w:szCs w:val="20"/>
              </w:rPr>
              <w:t>АО "Северо-Кузбасская энергетическая компания" (ИНН 4205153492) - ООО "ЭнергоПаритет" (ИНН 4205262491)</w:t>
            </w:r>
          </w:p>
        </w:tc>
        <w:tc>
          <w:tcPr>
            <w:tcW w:w="1122" w:type="dxa"/>
            <w:tcBorders>
              <w:top w:val="nil"/>
              <w:left w:val="nil"/>
              <w:bottom w:val="single" w:sz="4" w:space="0" w:color="auto"/>
              <w:right w:val="single" w:sz="4" w:space="0" w:color="auto"/>
            </w:tcBorders>
            <w:shd w:val="clear" w:color="auto" w:fill="auto"/>
            <w:vAlign w:val="center"/>
            <w:hideMark/>
          </w:tcPr>
          <w:p w14:paraId="6E2EF79A" w14:textId="77777777" w:rsidR="00EC3B9E" w:rsidRPr="00EC3B9E" w:rsidRDefault="00EC3B9E" w:rsidP="00EC3B9E">
            <w:pPr>
              <w:jc w:val="both"/>
              <w:rPr>
                <w:bCs/>
                <w:sz w:val="20"/>
                <w:szCs w:val="20"/>
              </w:rPr>
            </w:pPr>
            <w:r w:rsidRPr="00EC3B9E">
              <w:rPr>
                <w:bCs/>
                <w:sz w:val="20"/>
                <w:szCs w:val="20"/>
              </w:rPr>
              <w:t>0,01000</w:t>
            </w:r>
          </w:p>
        </w:tc>
        <w:tc>
          <w:tcPr>
            <w:tcW w:w="1554" w:type="dxa"/>
            <w:tcBorders>
              <w:top w:val="nil"/>
              <w:left w:val="nil"/>
              <w:bottom w:val="single" w:sz="4" w:space="0" w:color="auto"/>
              <w:right w:val="single" w:sz="4" w:space="0" w:color="auto"/>
            </w:tcBorders>
            <w:shd w:val="clear" w:color="auto" w:fill="auto"/>
            <w:vAlign w:val="center"/>
            <w:hideMark/>
          </w:tcPr>
          <w:p w14:paraId="1ADDC389" w14:textId="77777777" w:rsidR="00EC3B9E" w:rsidRPr="00EC3B9E" w:rsidRDefault="00EC3B9E" w:rsidP="00EC3B9E">
            <w:pPr>
              <w:jc w:val="both"/>
              <w:rPr>
                <w:bCs/>
                <w:sz w:val="20"/>
                <w:szCs w:val="20"/>
              </w:rPr>
            </w:pPr>
            <w:r w:rsidRPr="00EC3B9E">
              <w:rPr>
                <w:bCs/>
                <w:sz w:val="20"/>
                <w:szCs w:val="20"/>
              </w:rPr>
              <w:t>5 864,429398</w:t>
            </w:r>
          </w:p>
        </w:tc>
        <w:tc>
          <w:tcPr>
            <w:tcW w:w="1190" w:type="dxa"/>
            <w:tcBorders>
              <w:top w:val="nil"/>
              <w:left w:val="nil"/>
              <w:bottom w:val="single" w:sz="4" w:space="0" w:color="auto"/>
              <w:right w:val="single" w:sz="4" w:space="0" w:color="auto"/>
            </w:tcBorders>
            <w:shd w:val="clear" w:color="auto" w:fill="auto"/>
            <w:vAlign w:val="center"/>
            <w:hideMark/>
          </w:tcPr>
          <w:p w14:paraId="48A32A86" w14:textId="77777777" w:rsidR="00EC3B9E" w:rsidRPr="00EC3B9E" w:rsidRDefault="00EC3B9E" w:rsidP="00EC3B9E">
            <w:pPr>
              <w:jc w:val="both"/>
              <w:rPr>
                <w:bCs/>
                <w:sz w:val="20"/>
                <w:szCs w:val="20"/>
              </w:rPr>
            </w:pPr>
            <w:r w:rsidRPr="00EC3B9E">
              <w:rPr>
                <w:bCs/>
                <w:sz w:val="20"/>
                <w:szCs w:val="20"/>
              </w:rPr>
              <w:t>1,415000</w:t>
            </w:r>
          </w:p>
        </w:tc>
        <w:tc>
          <w:tcPr>
            <w:tcW w:w="1122" w:type="dxa"/>
            <w:tcBorders>
              <w:top w:val="nil"/>
              <w:left w:val="nil"/>
              <w:bottom w:val="single" w:sz="4" w:space="0" w:color="auto"/>
              <w:right w:val="single" w:sz="4" w:space="0" w:color="auto"/>
            </w:tcBorders>
            <w:shd w:val="clear" w:color="auto" w:fill="auto"/>
            <w:vAlign w:val="center"/>
            <w:hideMark/>
          </w:tcPr>
          <w:p w14:paraId="36A322A8" w14:textId="77777777" w:rsidR="00EC3B9E" w:rsidRPr="00EC3B9E" w:rsidRDefault="00EC3B9E" w:rsidP="00EC3B9E">
            <w:pPr>
              <w:jc w:val="both"/>
              <w:rPr>
                <w:bCs/>
                <w:sz w:val="20"/>
                <w:szCs w:val="20"/>
              </w:rPr>
            </w:pPr>
            <w:r w:rsidRPr="00EC3B9E">
              <w:rPr>
                <w:bCs/>
                <w:sz w:val="20"/>
                <w:szCs w:val="20"/>
              </w:rPr>
              <w:t>0,01000</w:t>
            </w:r>
          </w:p>
        </w:tc>
        <w:tc>
          <w:tcPr>
            <w:tcW w:w="1586" w:type="dxa"/>
            <w:tcBorders>
              <w:top w:val="nil"/>
              <w:left w:val="nil"/>
              <w:bottom w:val="single" w:sz="4" w:space="0" w:color="auto"/>
              <w:right w:val="single" w:sz="4" w:space="0" w:color="auto"/>
            </w:tcBorders>
            <w:shd w:val="clear" w:color="auto" w:fill="auto"/>
            <w:vAlign w:val="center"/>
            <w:hideMark/>
          </w:tcPr>
          <w:p w14:paraId="2B7567EA" w14:textId="77777777" w:rsidR="00EC3B9E" w:rsidRPr="00EC3B9E" w:rsidRDefault="00EC3B9E" w:rsidP="00EC3B9E">
            <w:pPr>
              <w:jc w:val="both"/>
              <w:rPr>
                <w:bCs/>
                <w:sz w:val="20"/>
                <w:szCs w:val="20"/>
              </w:rPr>
            </w:pPr>
            <w:r w:rsidRPr="00EC3B9E">
              <w:rPr>
                <w:bCs/>
                <w:sz w:val="20"/>
                <w:szCs w:val="20"/>
              </w:rPr>
              <w:t>5 858,682432</w:t>
            </w:r>
          </w:p>
        </w:tc>
        <w:tc>
          <w:tcPr>
            <w:tcW w:w="1097" w:type="dxa"/>
            <w:tcBorders>
              <w:top w:val="nil"/>
              <w:left w:val="nil"/>
              <w:bottom w:val="single" w:sz="4" w:space="0" w:color="auto"/>
              <w:right w:val="single" w:sz="4" w:space="0" w:color="auto"/>
            </w:tcBorders>
            <w:shd w:val="clear" w:color="auto" w:fill="auto"/>
            <w:vAlign w:val="center"/>
            <w:hideMark/>
          </w:tcPr>
          <w:p w14:paraId="52205087" w14:textId="77777777" w:rsidR="00EC3B9E" w:rsidRPr="00EC3B9E" w:rsidRDefault="00EC3B9E" w:rsidP="00EC3B9E">
            <w:pPr>
              <w:jc w:val="both"/>
              <w:rPr>
                <w:bCs/>
                <w:sz w:val="20"/>
                <w:szCs w:val="20"/>
              </w:rPr>
            </w:pPr>
            <w:r w:rsidRPr="00EC3B9E">
              <w:rPr>
                <w:bCs/>
                <w:sz w:val="20"/>
                <w:szCs w:val="20"/>
              </w:rPr>
              <w:t>1,415000</w:t>
            </w:r>
          </w:p>
        </w:tc>
      </w:tr>
      <w:tr w:rsidR="00EC3B9E" w:rsidRPr="00EC3B9E" w14:paraId="3471A8B6"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64F8CB04" w14:textId="77777777" w:rsidR="00EC3B9E" w:rsidRPr="00EC3B9E" w:rsidRDefault="00EC3B9E" w:rsidP="00EC3B9E">
            <w:pPr>
              <w:jc w:val="both"/>
              <w:rPr>
                <w:bCs/>
                <w:sz w:val="20"/>
                <w:szCs w:val="20"/>
              </w:rPr>
            </w:pPr>
            <w:r w:rsidRPr="00EC3B9E">
              <w:rPr>
                <w:bCs/>
                <w:sz w:val="20"/>
                <w:szCs w:val="20"/>
              </w:rPr>
              <w:t>4</w:t>
            </w:r>
          </w:p>
        </w:tc>
        <w:tc>
          <w:tcPr>
            <w:tcW w:w="2000" w:type="dxa"/>
            <w:tcBorders>
              <w:top w:val="nil"/>
              <w:left w:val="single" w:sz="4" w:space="0" w:color="auto"/>
              <w:bottom w:val="single" w:sz="4" w:space="0" w:color="auto"/>
              <w:right w:val="single" w:sz="4" w:space="0" w:color="auto"/>
            </w:tcBorders>
            <w:shd w:val="clear" w:color="auto" w:fill="auto"/>
            <w:vAlign w:val="center"/>
          </w:tcPr>
          <w:p w14:paraId="37913271" w14:textId="77777777" w:rsidR="00EC3B9E" w:rsidRPr="00EC3B9E" w:rsidRDefault="00EC3B9E" w:rsidP="00EC3B9E">
            <w:pPr>
              <w:rPr>
                <w:bCs/>
                <w:sz w:val="20"/>
                <w:szCs w:val="20"/>
              </w:rPr>
            </w:pPr>
            <w:r w:rsidRPr="00EC3B9E">
              <w:rPr>
                <w:bCs/>
                <w:sz w:val="20"/>
                <w:szCs w:val="20"/>
              </w:rPr>
              <w:t>ООО "ЭнергоПаритет" (ИНН 4205262491) - ООО "Горэлектросеть" (ИНН 4217127144)</w:t>
            </w:r>
          </w:p>
        </w:tc>
        <w:tc>
          <w:tcPr>
            <w:tcW w:w="1122" w:type="dxa"/>
            <w:tcBorders>
              <w:top w:val="nil"/>
              <w:left w:val="nil"/>
              <w:bottom w:val="single" w:sz="4" w:space="0" w:color="auto"/>
              <w:right w:val="single" w:sz="4" w:space="0" w:color="auto"/>
            </w:tcBorders>
            <w:shd w:val="clear" w:color="auto" w:fill="auto"/>
            <w:vAlign w:val="center"/>
            <w:hideMark/>
          </w:tcPr>
          <w:p w14:paraId="5848F8A8" w14:textId="77777777" w:rsidR="00EC3B9E" w:rsidRPr="00EC3B9E" w:rsidRDefault="00EC3B9E" w:rsidP="00EC3B9E">
            <w:pPr>
              <w:jc w:val="both"/>
              <w:rPr>
                <w:bCs/>
                <w:sz w:val="20"/>
                <w:szCs w:val="20"/>
              </w:rPr>
            </w:pPr>
            <w:r w:rsidRPr="00EC3B9E">
              <w:rPr>
                <w:bCs/>
                <w:sz w:val="20"/>
                <w:szCs w:val="20"/>
              </w:rPr>
              <w:t>0,22426</w:t>
            </w:r>
          </w:p>
        </w:tc>
        <w:tc>
          <w:tcPr>
            <w:tcW w:w="1554" w:type="dxa"/>
            <w:tcBorders>
              <w:top w:val="nil"/>
              <w:left w:val="nil"/>
              <w:bottom w:val="single" w:sz="4" w:space="0" w:color="auto"/>
              <w:right w:val="single" w:sz="4" w:space="0" w:color="auto"/>
            </w:tcBorders>
            <w:shd w:val="clear" w:color="auto" w:fill="auto"/>
            <w:vAlign w:val="center"/>
            <w:hideMark/>
          </w:tcPr>
          <w:p w14:paraId="02783C8C" w14:textId="77777777" w:rsidR="00EC3B9E" w:rsidRPr="00EC3B9E" w:rsidRDefault="00EC3B9E" w:rsidP="00EC3B9E">
            <w:pPr>
              <w:jc w:val="both"/>
              <w:rPr>
                <w:bCs/>
                <w:sz w:val="20"/>
                <w:szCs w:val="20"/>
              </w:rPr>
            </w:pPr>
            <w:r w:rsidRPr="00EC3B9E">
              <w:rPr>
                <w:bCs/>
                <w:sz w:val="20"/>
                <w:szCs w:val="20"/>
              </w:rPr>
              <w:t>139 302,696289</w:t>
            </w:r>
          </w:p>
        </w:tc>
        <w:tc>
          <w:tcPr>
            <w:tcW w:w="1190" w:type="dxa"/>
            <w:tcBorders>
              <w:top w:val="nil"/>
              <w:left w:val="nil"/>
              <w:bottom w:val="single" w:sz="4" w:space="0" w:color="auto"/>
              <w:right w:val="single" w:sz="4" w:space="0" w:color="auto"/>
            </w:tcBorders>
            <w:shd w:val="clear" w:color="auto" w:fill="auto"/>
            <w:vAlign w:val="center"/>
            <w:hideMark/>
          </w:tcPr>
          <w:p w14:paraId="59B76F78" w14:textId="77777777" w:rsidR="00EC3B9E" w:rsidRPr="00EC3B9E" w:rsidRDefault="00EC3B9E" w:rsidP="00EC3B9E">
            <w:pPr>
              <w:jc w:val="both"/>
              <w:rPr>
                <w:bCs/>
                <w:sz w:val="20"/>
                <w:szCs w:val="20"/>
              </w:rPr>
            </w:pPr>
            <w:r w:rsidRPr="00EC3B9E">
              <w:rPr>
                <w:bCs/>
                <w:sz w:val="20"/>
                <w:szCs w:val="20"/>
              </w:rPr>
              <w:t>31,732547</w:t>
            </w:r>
          </w:p>
        </w:tc>
        <w:tc>
          <w:tcPr>
            <w:tcW w:w="1122" w:type="dxa"/>
            <w:tcBorders>
              <w:top w:val="nil"/>
              <w:left w:val="nil"/>
              <w:bottom w:val="single" w:sz="4" w:space="0" w:color="auto"/>
              <w:right w:val="single" w:sz="4" w:space="0" w:color="auto"/>
            </w:tcBorders>
            <w:shd w:val="clear" w:color="auto" w:fill="auto"/>
            <w:vAlign w:val="center"/>
            <w:hideMark/>
          </w:tcPr>
          <w:p w14:paraId="6D3C39AB" w14:textId="77777777" w:rsidR="00EC3B9E" w:rsidRPr="00EC3B9E" w:rsidRDefault="00EC3B9E" w:rsidP="00EC3B9E">
            <w:pPr>
              <w:jc w:val="both"/>
              <w:rPr>
                <w:bCs/>
                <w:sz w:val="20"/>
                <w:szCs w:val="20"/>
              </w:rPr>
            </w:pPr>
            <w:r w:rsidRPr="00EC3B9E">
              <w:rPr>
                <w:bCs/>
                <w:sz w:val="20"/>
                <w:szCs w:val="20"/>
              </w:rPr>
              <w:t>0,35228</w:t>
            </w:r>
          </w:p>
        </w:tc>
        <w:tc>
          <w:tcPr>
            <w:tcW w:w="1586" w:type="dxa"/>
            <w:tcBorders>
              <w:top w:val="nil"/>
              <w:left w:val="nil"/>
              <w:bottom w:val="single" w:sz="4" w:space="0" w:color="auto"/>
              <w:right w:val="single" w:sz="4" w:space="0" w:color="auto"/>
            </w:tcBorders>
            <w:shd w:val="clear" w:color="auto" w:fill="auto"/>
            <w:vAlign w:val="center"/>
            <w:hideMark/>
          </w:tcPr>
          <w:p w14:paraId="3A7D3541" w14:textId="77777777" w:rsidR="00EC3B9E" w:rsidRPr="00EC3B9E" w:rsidRDefault="00EC3B9E" w:rsidP="00EC3B9E">
            <w:pPr>
              <w:jc w:val="both"/>
              <w:rPr>
                <w:bCs/>
                <w:sz w:val="20"/>
                <w:szCs w:val="20"/>
              </w:rPr>
            </w:pPr>
            <w:r w:rsidRPr="00EC3B9E">
              <w:rPr>
                <w:bCs/>
                <w:sz w:val="20"/>
                <w:szCs w:val="20"/>
              </w:rPr>
              <w:t>222 730,998058</w:t>
            </w:r>
          </w:p>
        </w:tc>
        <w:tc>
          <w:tcPr>
            <w:tcW w:w="1097" w:type="dxa"/>
            <w:tcBorders>
              <w:top w:val="nil"/>
              <w:left w:val="nil"/>
              <w:bottom w:val="single" w:sz="4" w:space="0" w:color="auto"/>
              <w:right w:val="single" w:sz="4" w:space="0" w:color="auto"/>
            </w:tcBorders>
            <w:shd w:val="clear" w:color="auto" w:fill="auto"/>
            <w:vAlign w:val="center"/>
            <w:hideMark/>
          </w:tcPr>
          <w:p w14:paraId="7070DA3F" w14:textId="77777777" w:rsidR="00EC3B9E" w:rsidRPr="00EC3B9E" w:rsidRDefault="00EC3B9E" w:rsidP="00EC3B9E">
            <w:pPr>
              <w:jc w:val="both"/>
              <w:rPr>
                <w:bCs/>
                <w:sz w:val="20"/>
                <w:szCs w:val="20"/>
              </w:rPr>
            </w:pPr>
            <w:r w:rsidRPr="00EC3B9E">
              <w:rPr>
                <w:bCs/>
                <w:sz w:val="20"/>
                <w:szCs w:val="20"/>
              </w:rPr>
              <w:t>49,847637</w:t>
            </w:r>
          </w:p>
        </w:tc>
      </w:tr>
      <w:tr w:rsidR="00EC3B9E" w:rsidRPr="00EC3B9E" w14:paraId="66CC5228"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0762117B" w14:textId="77777777" w:rsidR="00EC3B9E" w:rsidRPr="00EC3B9E" w:rsidRDefault="00EC3B9E" w:rsidP="00EC3B9E">
            <w:pPr>
              <w:jc w:val="both"/>
              <w:rPr>
                <w:bCs/>
                <w:sz w:val="20"/>
                <w:szCs w:val="20"/>
              </w:rPr>
            </w:pPr>
            <w:r w:rsidRPr="00EC3B9E">
              <w:rPr>
                <w:bCs/>
                <w:sz w:val="20"/>
                <w:szCs w:val="20"/>
              </w:rPr>
              <w:t>5</w:t>
            </w:r>
          </w:p>
        </w:tc>
        <w:tc>
          <w:tcPr>
            <w:tcW w:w="2000" w:type="dxa"/>
            <w:tcBorders>
              <w:top w:val="nil"/>
              <w:left w:val="single" w:sz="4" w:space="0" w:color="auto"/>
              <w:bottom w:val="single" w:sz="4" w:space="0" w:color="auto"/>
              <w:right w:val="single" w:sz="4" w:space="0" w:color="auto"/>
            </w:tcBorders>
            <w:shd w:val="clear" w:color="auto" w:fill="auto"/>
            <w:vAlign w:val="center"/>
          </w:tcPr>
          <w:p w14:paraId="58455A79" w14:textId="77777777" w:rsidR="00EC3B9E" w:rsidRPr="00EC3B9E" w:rsidRDefault="00EC3B9E" w:rsidP="00EC3B9E">
            <w:pPr>
              <w:rPr>
                <w:bCs/>
                <w:sz w:val="20"/>
                <w:szCs w:val="20"/>
              </w:rPr>
            </w:pPr>
            <w:r w:rsidRPr="00EC3B9E">
              <w:rPr>
                <w:bCs/>
                <w:sz w:val="20"/>
                <w:szCs w:val="20"/>
              </w:rPr>
              <w:t>ООО "ЭнергоПаритет" (ИНН 4205262491) - ООО "ЕвразЭнергоТранс" (ИНН 4217084532)</w:t>
            </w:r>
          </w:p>
        </w:tc>
        <w:tc>
          <w:tcPr>
            <w:tcW w:w="1122" w:type="dxa"/>
            <w:tcBorders>
              <w:top w:val="nil"/>
              <w:left w:val="nil"/>
              <w:bottom w:val="single" w:sz="4" w:space="0" w:color="auto"/>
              <w:right w:val="single" w:sz="4" w:space="0" w:color="auto"/>
            </w:tcBorders>
            <w:shd w:val="clear" w:color="auto" w:fill="auto"/>
            <w:vAlign w:val="center"/>
            <w:hideMark/>
          </w:tcPr>
          <w:p w14:paraId="77ACB609" w14:textId="77777777" w:rsidR="00EC3B9E" w:rsidRPr="00EC3B9E" w:rsidRDefault="00EC3B9E" w:rsidP="00EC3B9E">
            <w:pPr>
              <w:jc w:val="both"/>
              <w:rPr>
                <w:bCs/>
                <w:sz w:val="20"/>
                <w:szCs w:val="20"/>
              </w:rPr>
            </w:pPr>
            <w:r w:rsidRPr="00EC3B9E">
              <w:rPr>
                <w:bCs/>
                <w:sz w:val="20"/>
                <w:szCs w:val="20"/>
              </w:rPr>
              <w:t>0,01000</w:t>
            </w:r>
          </w:p>
        </w:tc>
        <w:tc>
          <w:tcPr>
            <w:tcW w:w="1554" w:type="dxa"/>
            <w:tcBorders>
              <w:top w:val="nil"/>
              <w:left w:val="nil"/>
              <w:bottom w:val="single" w:sz="4" w:space="0" w:color="auto"/>
              <w:right w:val="single" w:sz="4" w:space="0" w:color="auto"/>
            </w:tcBorders>
            <w:shd w:val="clear" w:color="auto" w:fill="auto"/>
            <w:vAlign w:val="center"/>
            <w:hideMark/>
          </w:tcPr>
          <w:p w14:paraId="37D06E8E" w14:textId="77777777" w:rsidR="00EC3B9E" w:rsidRPr="00EC3B9E" w:rsidRDefault="00EC3B9E" w:rsidP="00EC3B9E">
            <w:pPr>
              <w:jc w:val="both"/>
              <w:rPr>
                <w:bCs/>
                <w:sz w:val="20"/>
                <w:szCs w:val="20"/>
              </w:rPr>
            </w:pPr>
            <w:r w:rsidRPr="00EC3B9E">
              <w:rPr>
                <w:bCs/>
                <w:sz w:val="20"/>
                <w:szCs w:val="20"/>
              </w:rPr>
              <w:t>5 320,186261</w:t>
            </w:r>
          </w:p>
        </w:tc>
        <w:tc>
          <w:tcPr>
            <w:tcW w:w="1190" w:type="dxa"/>
            <w:tcBorders>
              <w:top w:val="nil"/>
              <w:left w:val="nil"/>
              <w:bottom w:val="single" w:sz="4" w:space="0" w:color="auto"/>
              <w:right w:val="single" w:sz="4" w:space="0" w:color="auto"/>
            </w:tcBorders>
            <w:shd w:val="clear" w:color="auto" w:fill="auto"/>
            <w:vAlign w:val="center"/>
            <w:hideMark/>
          </w:tcPr>
          <w:p w14:paraId="522E1E05" w14:textId="77777777" w:rsidR="00EC3B9E" w:rsidRPr="00EC3B9E" w:rsidRDefault="00EC3B9E" w:rsidP="00EC3B9E">
            <w:pPr>
              <w:jc w:val="both"/>
              <w:rPr>
                <w:bCs/>
                <w:sz w:val="20"/>
                <w:szCs w:val="20"/>
              </w:rPr>
            </w:pPr>
            <w:r w:rsidRPr="00EC3B9E">
              <w:rPr>
                <w:bCs/>
                <w:sz w:val="20"/>
                <w:szCs w:val="20"/>
              </w:rPr>
              <w:t>1,415000</w:t>
            </w:r>
          </w:p>
        </w:tc>
        <w:tc>
          <w:tcPr>
            <w:tcW w:w="1122" w:type="dxa"/>
            <w:tcBorders>
              <w:top w:val="nil"/>
              <w:left w:val="nil"/>
              <w:bottom w:val="single" w:sz="4" w:space="0" w:color="auto"/>
              <w:right w:val="single" w:sz="4" w:space="0" w:color="auto"/>
            </w:tcBorders>
            <w:shd w:val="clear" w:color="auto" w:fill="auto"/>
            <w:vAlign w:val="center"/>
            <w:hideMark/>
          </w:tcPr>
          <w:p w14:paraId="4E4276E3" w14:textId="77777777" w:rsidR="00EC3B9E" w:rsidRPr="00EC3B9E" w:rsidRDefault="00EC3B9E" w:rsidP="00EC3B9E">
            <w:pPr>
              <w:jc w:val="both"/>
              <w:rPr>
                <w:bCs/>
                <w:sz w:val="20"/>
                <w:szCs w:val="20"/>
              </w:rPr>
            </w:pPr>
            <w:r w:rsidRPr="00EC3B9E">
              <w:rPr>
                <w:bCs/>
                <w:sz w:val="20"/>
                <w:szCs w:val="20"/>
              </w:rPr>
              <w:t>0,01000</w:t>
            </w:r>
          </w:p>
        </w:tc>
        <w:tc>
          <w:tcPr>
            <w:tcW w:w="1586" w:type="dxa"/>
            <w:tcBorders>
              <w:top w:val="nil"/>
              <w:left w:val="nil"/>
              <w:bottom w:val="single" w:sz="4" w:space="0" w:color="auto"/>
              <w:right w:val="single" w:sz="4" w:space="0" w:color="auto"/>
            </w:tcBorders>
            <w:shd w:val="clear" w:color="auto" w:fill="auto"/>
            <w:vAlign w:val="center"/>
            <w:hideMark/>
          </w:tcPr>
          <w:p w14:paraId="66D7D0D5" w14:textId="77777777" w:rsidR="00EC3B9E" w:rsidRPr="00EC3B9E" w:rsidRDefault="00EC3B9E" w:rsidP="00EC3B9E">
            <w:pPr>
              <w:jc w:val="both"/>
              <w:rPr>
                <w:bCs/>
                <w:sz w:val="20"/>
                <w:szCs w:val="20"/>
              </w:rPr>
            </w:pPr>
            <w:r w:rsidRPr="00EC3B9E">
              <w:rPr>
                <w:bCs/>
                <w:sz w:val="20"/>
                <w:szCs w:val="20"/>
              </w:rPr>
              <w:t>5 419,476364</w:t>
            </w:r>
          </w:p>
        </w:tc>
        <w:tc>
          <w:tcPr>
            <w:tcW w:w="1097" w:type="dxa"/>
            <w:tcBorders>
              <w:top w:val="nil"/>
              <w:left w:val="nil"/>
              <w:bottom w:val="single" w:sz="4" w:space="0" w:color="auto"/>
              <w:right w:val="single" w:sz="4" w:space="0" w:color="auto"/>
            </w:tcBorders>
            <w:shd w:val="clear" w:color="auto" w:fill="auto"/>
            <w:vAlign w:val="center"/>
            <w:hideMark/>
          </w:tcPr>
          <w:p w14:paraId="00736A94" w14:textId="77777777" w:rsidR="00EC3B9E" w:rsidRPr="00EC3B9E" w:rsidRDefault="00EC3B9E" w:rsidP="00EC3B9E">
            <w:pPr>
              <w:jc w:val="both"/>
              <w:rPr>
                <w:bCs/>
                <w:sz w:val="20"/>
                <w:szCs w:val="20"/>
              </w:rPr>
            </w:pPr>
            <w:r w:rsidRPr="00EC3B9E">
              <w:rPr>
                <w:bCs/>
                <w:sz w:val="20"/>
                <w:szCs w:val="20"/>
              </w:rPr>
              <w:t>1,415000</w:t>
            </w:r>
          </w:p>
        </w:tc>
      </w:tr>
      <w:tr w:rsidR="00EC3B9E" w:rsidRPr="00EC3B9E" w14:paraId="700419B2"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4778B0AF" w14:textId="77777777" w:rsidR="00EC3B9E" w:rsidRPr="00EC3B9E" w:rsidRDefault="00EC3B9E" w:rsidP="00EC3B9E">
            <w:pPr>
              <w:jc w:val="both"/>
              <w:rPr>
                <w:bCs/>
                <w:sz w:val="20"/>
                <w:szCs w:val="20"/>
              </w:rPr>
            </w:pPr>
            <w:r w:rsidRPr="00EC3B9E">
              <w:rPr>
                <w:bCs/>
                <w:sz w:val="20"/>
                <w:szCs w:val="20"/>
              </w:rPr>
              <w:t>6</w:t>
            </w:r>
          </w:p>
        </w:tc>
        <w:tc>
          <w:tcPr>
            <w:tcW w:w="2000" w:type="dxa"/>
            <w:tcBorders>
              <w:top w:val="nil"/>
              <w:left w:val="single" w:sz="4" w:space="0" w:color="auto"/>
              <w:bottom w:val="single" w:sz="4" w:space="0" w:color="auto"/>
              <w:right w:val="single" w:sz="4" w:space="0" w:color="auto"/>
            </w:tcBorders>
            <w:shd w:val="clear" w:color="auto" w:fill="auto"/>
            <w:vAlign w:val="center"/>
          </w:tcPr>
          <w:p w14:paraId="7C1EFAF1" w14:textId="77777777" w:rsidR="00EC3B9E" w:rsidRPr="00EC3B9E" w:rsidRDefault="00EC3B9E" w:rsidP="00EC3B9E">
            <w:pPr>
              <w:rPr>
                <w:bCs/>
                <w:sz w:val="20"/>
                <w:szCs w:val="20"/>
              </w:rPr>
            </w:pPr>
            <w:r w:rsidRPr="00EC3B9E">
              <w:rPr>
                <w:bCs/>
                <w:sz w:val="20"/>
                <w:szCs w:val="20"/>
              </w:rPr>
              <w:t xml:space="preserve">ООО "ЭнергоПаритет" (ИНН 4205262491) - ОАО </w:t>
            </w:r>
            <w:r w:rsidRPr="00EC3B9E">
              <w:rPr>
                <w:bCs/>
                <w:sz w:val="20"/>
                <w:szCs w:val="20"/>
              </w:rPr>
              <w:lastRenderedPageBreak/>
              <w:t>"КузбассЭлектро" (ИНН 4202002174)</w:t>
            </w:r>
          </w:p>
        </w:tc>
        <w:tc>
          <w:tcPr>
            <w:tcW w:w="1122" w:type="dxa"/>
            <w:tcBorders>
              <w:top w:val="nil"/>
              <w:left w:val="nil"/>
              <w:bottom w:val="single" w:sz="4" w:space="0" w:color="auto"/>
              <w:right w:val="single" w:sz="4" w:space="0" w:color="auto"/>
            </w:tcBorders>
            <w:shd w:val="clear" w:color="auto" w:fill="auto"/>
            <w:vAlign w:val="center"/>
            <w:hideMark/>
          </w:tcPr>
          <w:p w14:paraId="4B8DF9CB" w14:textId="77777777" w:rsidR="00EC3B9E" w:rsidRPr="00EC3B9E" w:rsidRDefault="00EC3B9E" w:rsidP="00EC3B9E">
            <w:pPr>
              <w:jc w:val="both"/>
              <w:rPr>
                <w:bCs/>
                <w:sz w:val="20"/>
                <w:szCs w:val="20"/>
              </w:rPr>
            </w:pPr>
            <w:r w:rsidRPr="00EC3B9E">
              <w:rPr>
                <w:bCs/>
                <w:sz w:val="20"/>
                <w:szCs w:val="20"/>
              </w:rPr>
              <w:lastRenderedPageBreak/>
              <w:t>0,53538</w:t>
            </w:r>
          </w:p>
        </w:tc>
        <w:tc>
          <w:tcPr>
            <w:tcW w:w="1554" w:type="dxa"/>
            <w:tcBorders>
              <w:top w:val="nil"/>
              <w:left w:val="nil"/>
              <w:bottom w:val="single" w:sz="4" w:space="0" w:color="auto"/>
              <w:right w:val="single" w:sz="4" w:space="0" w:color="auto"/>
            </w:tcBorders>
            <w:shd w:val="clear" w:color="auto" w:fill="auto"/>
            <w:vAlign w:val="center"/>
            <w:hideMark/>
          </w:tcPr>
          <w:p w14:paraId="20B4BF88" w14:textId="77777777" w:rsidR="00EC3B9E" w:rsidRPr="00EC3B9E" w:rsidRDefault="00EC3B9E" w:rsidP="00EC3B9E">
            <w:pPr>
              <w:jc w:val="both"/>
              <w:rPr>
                <w:bCs/>
                <w:sz w:val="20"/>
                <w:szCs w:val="20"/>
              </w:rPr>
            </w:pPr>
            <w:r w:rsidRPr="00EC3B9E">
              <w:rPr>
                <w:bCs/>
                <w:sz w:val="20"/>
                <w:szCs w:val="20"/>
              </w:rPr>
              <w:t>237 765,499129</w:t>
            </w:r>
          </w:p>
        </w:tc>
        <w:tc>
          <w:tcPr>
            <w:tcW w:w="1190" w:type="dxa"/>
            <w:tcBorders>
              <w:top w:val="nil"/>
              <w:left w:val="nil"/>
              <w:bottom w:val="single" w:sz="4" w:space="0" w:color="auto"/>
              <w:right w:val="single" w:sz="4" w:space="0" w:color="auto"/>
            </w:tcBorders>
            <w:shd w:val="clear" w:color="auto" w:fill="auto"/>
            <w:vAlign w:val="center"/>
            <w:hideMark/>
          </w:tcPr>
          <w:p w14:paraId="512495A1" w14:textId="77777777" w:rsidR="00EC3B9E" w:rsidRPr="00EC3B9E" w:rsidRDefault="00EC3B9E" w:rsidP="00EC3B9E">
            <w:pPr>
              <w:jc w:val="both"/>
              <w:rPr>
                <w:bCs/>
                <w:sz w:val="20"/>
                <w:szCs w:val="20"/>
              </w:rPr>
            </w:pPr>
            <w:r w:rsidRPr="00EC3B9E">
              <w:rPr>
                <w:bCs/>
                <w:sz w:val="20"/>
                <w:szCs w:val="20"/>
              </w:rPr>
              <w:t>62,889212</w:t>
            </w:r>
          </w:p>
        </w:tc>
        <w:tc>
          <w:tcPr>
            <w:tcW w:w="1122" w:type="dxa"/>
            <w:tcBorders>
              <w:top w:val="nil"/>
              <w:left w:val="nil"/>
              <w:bottom w:val="single" w:sz="4" w:space="0" w:color="auto"/>
              <w:right w:val="single" w:sz="4" w:space="0" w:color="auto"/>
            </w:tcBorders>
            <w:shd w:val="clear" w:color="auto" w:fill="auto"/>
            <w:vAlign w:val="center"/>
            <w:hideMark/>
          </w:tcPr>
          <w:p w14:paraId="038D176F" w14:textId="77777777" w:rsidR="00EC3B9E" w:rsidRPr="00EC3B9E" w:rsidRDefault="00EC3B9E" w:rsidP="00EC3B9E">
            <w:pPr>
              <w:jc w:val="both"/>
              <w:rPr>
                <w:bCs/>
                <w:sz w:val="20"/>
                <w:szCs w:val="20"/>
              </w:rPr>
            </w:pPr>
            <w:r w:rsidRPr="00EC3B9E">
              <w:rPr>
                <w:bCs/>
                <w:sz w:val="20"/>
                <w:szCs w:val="20"/>
              </w:rPr>
              <w:t>0,53472</w:t>
            </w:r>
          </w:p>
        </w:tc>
        <w:tc>
          <w:tcPr>
            <w:tcW w:w="1586" w:type="dxa"/>
            <w:tcBorders>
              <w:top w:val="nil"/>
              <w:left w:val="nil"/>
              <w:bottom w:val="single" w:sz="4" w:space="0" w:color="auto"/>
              <w:right w:val="single" w:sz="4" w:space="0" w:color="auto"/>
            </w:tcBorders>
            <w:shd w:val="clear" w:color="auto" w:fill="auto"/>
            <w:vAlign w:val="center"/>
            <w:hideMark/>
          </w:tcPr>
          <w:p w14:paraId="56C8BDE9" w14:textId="77777777" w:rsidR="00EC3B9E" w:rsidRPr="00EC3B9E" w:rsidRDefault="00EC3B9E" w:rsidP="00EC3B9E">
            <w:pPr>
              <w:jc w:val="both"/>
              <w:rPr>
                <w:bCs/>
                <w:sz w:val="20"/>
                <w:szCs w:val="20"/>
              </w:rPr>
            </w:pPr>
            <w:r w:rsidRPr="00EC3B9E">
              <w:rPr>
                <w:bCs/>
                <w:sz w:val="20"/>
                <w:szCs w:val="20"/>
              </w:rPr>
              <w:t>236 400,494380</w:t>
            </w:r>
          </w:p>
        </w:tc>
        <w:tc>
          <w:tcPr>
            <w:tcW w:w="1097" w:type="dxa"/>
            <w:tcBorders>
              <w:top w:val="nil"/>
              <w:left w:val="nil"/>
              <w:bottom w:val="single" w:sz="4" w:space="0" w:color="auto"/>
              <w:right w:val="single" w:sz="4" w:space="0" w:color="auto"/>
            </w:tcBorders>
            <w:shd w:val="clear" w:color="auto" w:fill="auto"/>
            <w:vAlign w:val="center"/>
            <w:hideMark/>
          </w:tcPr>
          <w:p w14:paraId="6E2A8383" w14:textId="77777777" w:rsidR="00EC3B9E" w:rsidRPr="00EC3B9E" w:rsidRDefault="00EC3B9E" w:rsidP="00EC3B9E">
            <w:pPr>
              <w:jc w:val="both"/>
              <w:rPr>
                <w:bCs/>
                <w:sz w:val="20"/>
                <w:szCs w:val="20"/>
              </w:rPr>
            </w:pPr>
            <w:r w:rsidRPr="00EC3B9E">
              <w:rPr>
                <w:bCs/>
                <w:sz w:val="20"/>
                <w:szCs w:val="20"/>
              </w:rPr>
              <w:t>63,119869</w:t>
            </w:r>
          </w:p>
        </w:tc>
      </w:tr>
      <w:tr w:rsidR="00EC3B9E" w:rsidRPr="00EC3B9E" w14:paraId="4D4A5B89"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685AAB16" w14:textId="77777777" w:rsidR="00EC3B9E" w:rsidRPr="00EC3B9E" w:rsidRDefault="00EC3B9E" w:rsidP="00EC3B9E">
            <w:pPr>
              <w:jc w:val="both"/>
              <w:rPr>
                <w:bCs/>
                <w:sz w:val="20"/>
                <w:szCs w:val="20"/>
              </w:rPr>
            </w:pPr>
            <w:r w:rsidRPr="00EC3B9E">
              <w:rPr>
                <w:bCs/>
                <w:sz w:val="20"/>
                <w:szCs w:val="20"/>
              </w:rPr>
              <w:t>7</w:t>
            </w:r>
          </w:p>
        </w:tc>
        <w:tc>
          <w:tcPr>
            <w:tcW w:w="2000" w:type="dxa"/>
            <w:tcBorders>
              <w:top w:val="nil"/>
              <w:left w:val="single" w:sz="4" w:space="0" w:color="auto"/>
              <w:bottom w:val="single" w:sz="4" w:space="0" w:color="auto"/>
              <w:right w:val="single" w:sz="4" w:space="0" w:color="auto"/>
            </w:tcBorders>
            <w:shd w:val="clear" w:color="auto" w:fill="auto"/>
            <w:vAlign w:val="center"/>
          </w:tcPr>
          <w:p w14:paraId="79625AB5" w14:textId="77777777" w:rsidR="00EC3B9E" w:rsidRPr="00EC3B9E" w:rsidRDefault="00EC3B9E" w:rsidP="00EC3B9E">
            <w:pPr>
              <w:rPr>
                <w:bCs/>
                <w:sz w:val="20"/>
                <w:szCs w:val="20"/>
              </w:rPr>
            </w:pPr>
            <w:r w:rsidRPr="00EC3B9E">
              <w:rPr>
                <w:bCs/>
                <w:sz w:val="20"/>
                <w:szCs w:val="20"/>
              </w:rPr>
              <w:t>ООО "ЭнергоПаритет" (ИНН 4205262491) - ПАО "Россети Сибирь" (филиал ПАО "Россети Сибирь" - "Кузбассэнерго - РЭС" (ИНН 2460069527)</w:t>
            </w:r>
          </w:p>
        </w:tc>
        <w:tc>
          <w:tcPr>
            <w:tcW w:w="1122" w:type="dxa"/>
            <w:tcBorders>
              <w:top w:val="nil"/>
              <w:left w:val="nil"/>
              <w:bottom w:val="single" w:sz="4" w:space="0" w:color="auto"/>
              <w:right w:val="single" w:sz="4" w:space="0" w:color="auto"/>
            </w:tcBorders>
            <w:shd w:val="clear" w:color="auto" w:fill="auto"/>
            <w:vAlign w:val="center"/>
            <w:hideMark/>
          </w:tcPr>
          <w:p w14:paraId="4D3ECB4A" w14:textId="77777777" w:rsidR="00EC3B9E" w:rsidRPr="00EC3B9E" w:rsidRDefault="00EC3B9E" w:rsidP="00EC3B9E">
            <w:pPr>
              <w:jc w:val="both"/>
              <w:rPr>
                <w:bCs/>
                <w:sz w:val="20"/>
                <w:szCs w:val="20"/>
              </w:rPr>
            </w:pPr>
            <w:r w:rsidRPr="00EC3B9E">
              <w:rPr>
                <w:rFonts w:eastAsia="Calibri"/>
                <w:color w:val="000000"/>
                <w:sz w:val="20"/>
                <w:szCs w:val="20"/>
                <w:lang w:eastAsia="en-US"/>
              </w:rPr>
              <w:t>0,25687</w:t>
            </w:r>
          </w:p>
        </w:tc>
        <w:tc>
          <w:tcPr>
            <w:tcW w:w="1554" w:type="dxa"/>
            <w:tcBorders>
              <w:top w:val="nil"/>
              <w:left w:val="nil"/>
              <w:bottom w:val="single" w:sz="4" w:space="0" w:color="auto"/>
              <w:right w:val="single" w:sz="4" w:space="0" w:color="auto"/>
            </w:tcBorders>
            <w:shd w:val="clear" w:color="auto" w:fill="auto"/>
            <w:vAlign w:val="center"/>
            <w:hideMark/>
          </w:tcPr>
          <w:p w14:paraId="7D09A155" w14:textId="77777777" w:rsidR="00EC3B9E" w:rsidRPr="00EC3B9E" w:rsidRDefault="00EC3B9E" w:rsidP="00EC3B9E">
            <w:pPr>
              <w:jc w:val="both"/>
              <w:rPr>
                <w:bCs/>
                <w:sz w:val="20"/>
                <w:szCs w:val="20"/>
              </w:rPr>
            </w:pPr>
            <w:r w:rsidRPr="00EC3B9E">
              <w:rPr>
                <w:rFonts w:eastAsia="Calibri"/>
                <w:color w:val="000000"/>
                <w:sz w:val="20"/>
                <w:szCs w:val="20"/>
                <w:lang w:eastAsia="en-US"/>
              </w:rPr>
              <w:t>140 167,377353</w:t>
            </w:r>
          </w:p>
        </w:tc>
        <w:tc>
          <w:tcPr>
            <w:tcW w:w="1190" w:type="dxa"/>
            <w:tcBorders>
              <w:top w:val="nil"/>
              <w:left w:val="nil"/>
              <w:bottom w:val="single" w:sz="4" w:space="0" w:color="auto"/>
              <w:right w:val="single" w:sz="4" w:space="0" w:color="auto"/>
            </w:tcBorders>
            <w:shd w:val="clear" w:color="auto" w:fill="auto"/>
            <w:vAlign w:val="center"/>
            <w:hideMark/>
          </w:tcPr>
          <w:p w14:paraId="757F36B5" w14:textId="77777777" w:rsidR="00EC3B9E" w:rsidRPr="00EC3B9E" w:rsidRDefault="00EC3B9E" w:rsidP="00EC3B9E">
            <w:pPr>
              <w:jc w:val="both"/>
              <w:rPr>
                <w:bCs/>
                <w:sz w:val="20"/>
                <w:szCs w:val="20"/>
              </w:rPr>
            </w:pPr>
            <w:r w:rsidRPr="00EC3B9E">
              <w:rPr>
                <w:rFonts w:eastAsia="Calibri"/>
                <w:color w:val="000000"/>
                <w:sz w:val="20"/>
                <w:szCs w:val="20"/>
                <w:lang w:eastAsia="en-US"/>
              </w:rPr>
              <w:t>36,347117</w:t>
            </w:r>
          </w:p>
        </w:tc>
        <w:tc>
          <w:tcPr>
            <w:tcW w:w="1122" w:type="dxa"/>
            <w:tcBorders>
              <w:top w:val="nil"/>
              <w:left w:val="nil"/>
              <w:bottom w:val="single" w:sz="4" w:space="0" w:color="auto"/>
              <w:right w:val="single" w:sz="4" w:space="0" w:color="auto"/>
            </w:tcBorders>
            <w:shd w:val="clear" w:color="auto" w:fill="auto"/>
            <w:vAlign w:val="center"/>
            <w:hideMark/>
          </w:tcPr>
          <w:p w14:paraId="2C62AF46" w14:textId="77777777" w:rsidR="00EC3B9E" w:rsidRPr="00EC3B9E" w:rsidRDefault="00EC3B9E" w:rsidP="00EC3B9E">
            <w:pPr>
              <w:jc w:val="both"/>
              <w:rPr>
                <w:bCs/>
                <w:sz w:val="20"/>
                <w:szCs w:val="20"/>
              </w:rPr>
            </w:pPr>
            <w:r w:rsidRPr="00EC3B9E">
              <w:rPr>
                <w:rFonts w:eastAsia="Calibri"/>
                <w:color w:val="000000"/>
                <w:sz w:val="20"/>
                <w:szCs w:val="20"/>
                <w:lang w:eastAsia="en-US"/>
              </w:rPr>
              <w:t>0,01366</w:t>
            </w:r>
          </w:p>
        </w:tc>
        <w:tc>
          <w:tcPr>
            <w:tcW w:w="1586" w:type="dxa"/>
            <w:tcBorders>
              <w:top w:val="nil"/>
              <w:left w:val="nil"/>
              <w:bottom w:val="single" w:sz="4" w:space="0" w:color="auto"/>
              <w:right w:val="single" w:sz="4" w:space="0" w:color="auto"/>
            </w:tcBorders>
            <w:shd w:val="clear" w:color="auto" w:fill="auto"/>
            <w:vAlign w:val="center"/>
            <w:hideMark/>
          </w:tcPr>
          <w:p w14:paraId="60EACB19" w14:textId="77777777" w:rsidR="00EC3B9E" w:rsidRPr="00EC3B9E" w:rsidRDefault="00EC3B9E" w:rsidP="00EC3B9E">
            <w:pPr>
              <w:jc w:val="both"/>
              <w:rPr>
                <w:bCs/>
                <w:sz w:val="20"/>
                <w:szCs w:val="20"/>
              </w:rPr>
            </w:pPr>
            <w:r w:rsidRPr="00EC3B9E">
              <w:rPr>
                <w:rFonts w:eastAsia="Calibri"/>
                <w:color w:val="000000"/>
                <w:sz w:val="20"/>
                <w:szCs w:val="20"/>
                <w:lang w:eastAsia="en-US"/>
              </w:rPr>
              <w:t>7 495,078159</w:t>
            </w:r>
          </w:p>
        </w:tc>
        <w:tc>
          <w:tcPr>
            <w:tcW w:w="1097" w:type="dxa"/>
            <w:tcBorders>
              <w:top w:val="nil"/>
              <w:left w:val="nil"/>
              <w:bottom w:val="single" w:sz="4" w:space="0" w:color="auto"/>
              <w:right w:val="single" w:sz="4" w:space="0" w:color="auto"/>
            </w:tcBorders>
            <w:shd w:val="clear" w:color="auto" w:fill="auto"/>
            <w:vAlign w:val="center"/>
            <w:hideMark/>
          </w:tcPr>
          <w:p w14:paraId="2A7E608A" w14:textId="77777777" w:rsidR="00EC3B9E" w:rsidRPr="00EC3B9E" w:rsidRDefault="00EC3B9E" w:rsidP="00EC3B9E">
            <w:pPr>
              <w:jc w:val="both"/>
              <w:rPr>
                <w:bCs/>
                <w:sz w:val="20"/>
                <w:szCs w:val="20"/>
              </w:rPr>
            </w:pPr>
            <w:r w:rsidRPr="00EC3B9E">
              <w:rPr>
                <w:rFonts w:eastAsia="Calibri"/>
                <w:color w:val="000000"/>
                <w:sz w:val="20"/>
                <w:szCs w:val="20"/>
                <w:lang w:eastAsia="en-US"/>
              </w:rPr>
              <w:t>1,932321</w:t>
            </w:r>
          </w:p>
        </w:tc>
      </w:tr>
      <w:tr w:rsidR="00EC3B9E" w:rsidRPr="00EC3B9E" w14:paraId="3DD3268E"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38A66299" w14:textId="77777777" w:rsidR="00EC3B9E" w:rsidRPr="00EC3B9E" w:rsidRDefault="00EC3B9E" w:rsidP="00EC3B9E">
            <w:pPr>
              <w:jc w:val="both"/>
              <w:rPr>
                <w:bCs/>
                <w:sz w:val="20"/>
                <w:szCs w:val="20"/>
              </w:rPr>
            </w:pPr>
            <w:r w:rsidRPr="00EC3B9E">
              <w:rPr>
                <w:bCs/>
                <w:sz w:val="20"/>
                <w:szCs w:val="20"/>
              </w:rPr>
              <w:t>8</w:t>
            </w:r>
          </w:p>
        </w:tc>
        <w:tc>
          <w:tcPr>
            <w:tcW w:w="2000" w:type="dxa"/>
            <w:tcBorders>
              <w:top w:val="nil"/>
              <w:left w:val="single" w:sz="4" w:space="0" w:color="auto"/>
              <w:bottom w:val="single" w:sz="4" w:space="0" w:color="auto"/>
              <w:right w:val="single" w:sz="4" w:space="0" w:color="auto"/>
            </w:tcBorders>
            <w:shd w:val="clear" w:color="auto" w:fill="auto"/>
            <w:vAlign w:val="center"/>
          </w:tcPr>
          <w:p w14:paraId="62215A87" w14:textId="77777777" w:rsidR="00EC3B9E" w:rsidRPr="00EC3B9E" w:rsidRDefault="00EC3B9E" w:rsidP="00EC3B9E">
            <w:pPr>
              <w:rPr>
                <w:bCs/>
                <w:sz w:val="20"/>
                <w:szCs w:val="20"/>
              </w:rPr>
            </w:pPr>
            <w:r w:rsidRPr="00EC3B9E">
              <w:rPr>
                <w:bCs/>
                <w:sz w:val="20"/>
                <w:szCs w:val="20"/>
              </w:rPr>
              <w:t>ООО "ЭнергоПаритет" (ИНН 4205262491) - ООО "Объединенная компания РУСАЛ Энергосеть" (ИНН 7709806795)</w:t>
            </w:r>
          </w:p>
        </w:tc>
        <w:tc>
          <w:tcPr>
            <w:tcW w:w="1122" w:type="dxa"/>
            <w:tcBorders>
              <w:top w:val="nil"/>
              <w:left w:val="nil"/>
              <w:bottom w:val="single" w:sz="4" w:space="0" w:color="auto"/>
              <w:right w:val="single" w:sz="4" w:space="0" w:color="auto"/>
            </w:tcBorders>
            <w:shd w:val="clear" w:color="auto" w:fill="auto"/>
            <w:vAlign w:val="center"/>
            <w:hideMark/>
          </w:tcPr>
          <w:p w14:paraId="349AC9CE" w14:textId="77777777" w:rsidR="00EC3B9E" w:rsidRPr="00EC3B9E" w:rsidRDefault="00EC3B9E" w:rsidP="00EC3B9E">
            <w:pPr>
              <w:jc w:val="both"/>
              <w:rPr>
                <w:bCs/>
                <w:sz w:val="20"/>
                <w:szCs w:val="20"/>
              </w:rPr>
            </w:pPr>
            <w:r w:rsidRPr="00EC3B9E">
              <w:rPr>
                <w:bCs/>
                <w:sz w:val="20"/>
                <w:szCs w:val="20"/>
              </w:rPr>
              <w:t>0,77785</w:t>
            </w:r>
          </w:p>
        </w:tc>
        <w:tc>
          <w:tcPr>
            <w:tcW w:w="1554" w:type="dxa"/>
            <w:tcBorders>
              <w:top w:val="nil"/>
              <w:left w:val="nil"/>
              <w:bottom w:val="single" w:sz="4" w:space="0" w:color="auto"/>
              <w:right w:val="single" w:sz="4" w:space="0" w:color="auto"/>
            </w:tcBorders>
            <w:shd w:val="clear" w:color="auto" w:fill="auto"/>
            <w:vAlign w:val="center"/>
            <w:hideMark/>
          </w:tcPr>
          <w:p w14:paraId="313CB8BB" w14:textId="77777777" w:rsidR="00EC3B9E" w:rsidRPr="00EC3B9E" w:rsidRDefault="00EC3B9E" w:rsidP="00EC3B9E">
            <w:pPr>
              <w:jc w:val="both"/>
              <w:rPr>
                <w:bCs/>
                <w:sz w:val="20"/>
                <w:szCs w:val="20"/>
              </w:rPr>
            </w:pPr>
            <w:r w:rsidRPr="00EC3B9E">
              <w:rPr>
                <w:bCs/>
                <w:sz w:val="20"/>
                <w:szCs w:val="20"/>
              </w:rPr>
              <w:t>479 594,135802</w:t>
            </w:r>
          </w:p>
        </w:tc>
        <w:tc>
          <w:tcPr>
            <w:tcW w:w="1190" w:type="dxa"/>
            <w:tcBorders>
              <w:top w:val="nil"/>
              <w:left w:val="nil"/>
              <w:bottom w:val="single" w:sz="4" w:space="0" w:color="auto"/>
              <w:right w:val="single" w:sz="4" w:space="0" w:color="auto"/>
            </w:tcBorders>
            <w:shd w:val="clear" w:color="auto" w:fill="auto"/>
            <w:vAlign w:val="center"/>
            <w:hideMark/>
          </w:tcPr>
          <w:p w14:paraId="0187B00F" w14:textId="77777777" w:rsidR="00EC3B9E" w:rsidRPr="00EC3B9E" w:rsidRDefault="00EC3B9E" w:rsidP="00EC3B9E">
            <w:pPr>
              <w:jc w:val="both"/>
              <w:rPr>
                <w:bCs/>
                <w:sz w:val="20"/>
                <w:szCs w:val="20"/>
              </w:rPr>
            </w:pPr>
            <w:r w:rsidRPr="00EC3B9E">
              <w:rPr>
                <w:bCs/>
                <w:sz w:val="20"/>
                <w:szCs w:val="20"/>
              </w:rPr>
              <w:t>110,065623</w:t>
            </w:r>
          </w:p>
        </w:tc>
        <w:tc>
          <w:tcPr>
            <w:tcW w:w="1122" w:type="dxa"/>
            <w:tcBorders>
              <w:top w:val="nil"/>
              <w:left w:val="nil"/>
              <w:bottom w:val="single" w:sz="4" w:space="0" w:color="auto"/>
              <w:right w:val="single" w:sz="4" w:space="0" w:color="auto"/>
            </w:tcBorders>
            <w:shd w:val="clear" w:color="auto" w:fill="auto"/>
            <w:vAlign w:val="center"/>
            <w:hideMark/>
          </w:tcPr>
          <w:p w14:paraId="4D79E5EC" w14:textId="77777777" w:rsidR="00EC3B9E" w:rsidRPr="00EC3B9E" w:rsidRDefault="00EC3B9E" w:rsidP="00EC3B9E">
            <w:pPr>
              <w:jc w:val="both"/>
              <w:rPr>
                <w:bCs/>
                <w:sz w:val="20"/>
                <w:szCs w:val="20"/>
              </w:rPr>
            </w:pPr>
            <w:r w:rsidRPr="00EC3B9E">
              <w:rPr>
                <w:bCs/>
                <w:sz w:val="20"/>
                <w:szCs w:val="20"/>
              </w:rPr>
              <w:t>0,01000</w:t>
            </w:r>
          </w:p>
        </w:tc>
        <w:tc>
          <w:tcPr>
            <w:tcW w:w="1586" w:type="dxa"/>
            <w:tcBorders>
              <w:top w:val="nil"/>
              <w:left w:val="nil"/>
              <w:bottom w:val="single" w:sz="4" w:space="0" w:color="auto"/>
              <w:right w:val="single" w:sz="4" w:space="0" w:color="auto"/>
            </w:tcBorders>
            <w:shd w:val="clear" w:color="auto" w:fill="auto"/>
            <w:vAlign w:val="center"/>
            <w:hideMark/>
          </w:tcPr>
          <w:p w14:paraId="58766A99" w14:textId="77777777" w:rsidR="00EC3B9E" w:rsidRPr="00EC3B9E" w:rsidRDefault="00EC3B9E" w:rsidP="00EC3B9E">
            <w:pPr>
              <w:jc w:val="both"/>
              <w:rPr>
                <w:bCs/>
                <w:sz w:val="20"/>
                <w:szCs w:val="20"/>
              </w:rPr>
            </w:pPr>
            <w:r w:rsidRPr="00EC3B9E">
              <w:rPr>
                <w:bCs/>
                <w:sz w:val="20"/>
                <w:szCs w:val="20"/>
              </w:rPr>
              <w:t>6 284,935417</w:t>
            </w:r>
          </w:p>
        </w:tc>
        <w:tc>
          <w:tcPr>
            <w:tcW w:w="1097" w:type="dxa"/>
            <w:tcBorders>
              <w:top w:val="nil"/>
              <w:left w:val="nil"/>
              <w:bottom w:val="single" w:sz="4" w:space="0" w:color="auto"/>
              <w:right w:val="single" w:sz="4" w:space="0" w:color="auto"/>
            </w:tcBorders>
            <w:shd w:val="clear" w:color="auto" w:fill="auto"/>
            <w:vAlign w:val="center"/>
            <w:hideMark/>
          </w:tcPr>
          <w:p w14:paraId="51E4490C" w14:textId="77777777" w:rsidR="00EC3B9E" w:rsidRPr="00EC3B9E" w:rsidRDefault="00EC3B9E" w:rsidP="00EC3B9E">
            <w:pPr>
              <w:jc w:val="both"/>
              <w:rPr>
                <w:bCs/>
                <w:sz w:val="20"/>
                <w:szCs w:val="20"/>
              </w:rPr>
            </w:pPr>
            <w:r w:rsidRPr="00EC3B9E">
              <w:rPr>
                <w:bCs/>
                <w:sz w:val="20"/>
                <w:szCs w:val="20"/>
              </w:rPr>
              <w:t>1,415000</w:t>
            </w:r>
          </w:p>
        </w:tc>
      </w:tr>
      <w:tr w:rsidR="00EC3B9E" w:rsidRPr="00EC3B9E" w14:paraId="1B5C98FF"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687ADD37" w14:textId="77777777" w:rsidR="00EC3B9E" w:rsidRPr="00EC3B9E" w:rsidRDefault="00EC3B9E" w:rsidP="00EC3B9E">
            <w:pPr>
              <w:jc w:val="both"/>
              <w:rPr>
                <w:bCs/>
                <w:sz w:val="20"/>
                <w:szCs w:val="20"/>
              </w:rPr>
            </w:pPr>
            <w:r w:rsidRPr="00EC3B9E">
              <w:rPr>
                <w:bCs/>
                <w:sz w:val="20"/>
                <w:szCs w:val="20"/>
              </w:rPr>
              <w:t>9</w:t>
            </w:r>
          </w:p>
        </w:tc>
        <w:tc>
          <w:tcPr>
            <w:tcW w:w="2000" w:type="dxa"/>
            <w:tcBorders>
              <w:top w:val="nil"/>
              <w:left w:val="single" w:sz="4" w:space="0" w:color="auto"/>
              <w:bottom w:val="single" w:sz="4" w:space="0" w:color="auto"/>
              <w:right w:val="single" w:sz="4" w:space="0" w:color="auto"/>
            </w:tcBorders>
            <w:shd w:val="clear" w:color="auto" w:fill="auto"/>
            <w:vAlign w:val="center"/>
          </w:tcPr>
          <w:p w14:paraId="4C8579B2" w14:textId="77777777" w:rsidR="00EC3B9E" w:rsidRPr="00EC3B9E" w:rsidRDefault="00EC3B9E" w:rsidP="00EC3B9E">
            <w:pPr>
              <w:rPr>
                <w:bCs/>
                <w:sz w:val="20"/>
                <w:szCs w:val="20"/>
              </w:rPr>
            </w:pPr>
            <w:r w:rsidRPr="00EC3B9E">
              <w:rPr>
                <w:bCs/>
                <w:sz w:val="20"/>
                <w:szCs w:val="20"/>
              </w:rPr>
              <w:t>ООО "ЭнергоПаритет" (ИНН 4205262491) -ОАО "РЖД" (Западно-Сибирская дирекция по энергообеспечению - СП Трансэнерго - филиала ОАО "РЖД") (ИНН 7708503727)</w:t>
            </w:r>
          </w:p>
        </w:tc>
        <w:tc>
          <w:tcPr>
            <w:tcW w:w="1122" w:type="dxa"/>
            <w:tcBorders>
              <w:top w:val="nil"/>
              <w:left w:val="nil"/>
              <w:bottom w:val="single" w:sz="4" w:space="0" w:color="auto"/>
              <w:right w:val="single" w:sz="4" w:space="0" w:color="auto"/>
            </w:tcBorders>
            <w:shd w:val="clear" w:color="auto" w:fill="auto"/>
            <w:vAlign w:val="center"/>
            <w:hideMark/>
          </w:tcPr>
          <w:p w14:paraId="379A7F07" w14:textId="77777777" w:rsidR="00EC3B9E" w:rsidRPr="00EC3B9E" w:rsidRDefault="00EC3B9E" w:rsidP="00EC3B9E">
            <w:pPr>
              <w:jc w:val="both"/>
              <w:rPr>
                <w:bCs/>
                <w:sz w:val="20"/>
                <w:szCs w:val="20"/>
              </w:rPr>
            </w:pPr>
            <w:r w:rsidRPr="00EC3B9E">
              <w:rPr>
                <w:bCs/>
                <w:sz w:val="20"/>
                <w:szCs w:val="20"/>
              </w:rPr>
              <w:t>0,01000</w:t>
            </w:r>
          </w:p>
        </w:tc>
        <w:tc>
          <w:tcPr>
            <w:tcW w:w="1554" w:type="dxa"/>
            <w:tcBorders>
              <w:top w:val="nil"/>
              <w:left w:val="nil"/>
              <w:bottom w:val="single" w:sz="4" w:space="0" w:color="auto"/>
              <w:right w:val="single" w:sz="4" w:space="0" w:color="auto"/>
            </w:tcBorders>
            <w:shd w:val="clear" w:color="auto" w:fill="auto"/>
            <w:vAlign w:val="center"/>
            <w:hideMark/>
          </w:tcPr>
          <w:p w14:paraId="3D07EF75" w14:textId="77777777" w:rsidR="00EC3B9E" w:rsidRPr="00EC3B9E" w:rsidRDefault="00EC3B9E" w:rsidP="00EC3B9E">
            <w:pPr>
              <w:jc w:val="both"/>
              <w:rPr>
                <w:bCs/>
                <w:sz w:val="20"/>
                <w:szCs w:val="20"/>
              </w:rPr>
            </w:pPr>
            <w:r w:rsidRPr="00EC3B9E">
              <w:rPr>
                <w:bCs/>
                <w:sz w:val="20"/>
                <w:szCs w:val="20"/>
              </w:rPr>
              <w:t>3 886,510887</w:t>
            </w:r>
          </w:p>
        </w:tc>
        <w:tc>
          <w:tcPr>
            <w:tcW w:w="1190" w:type="dxa"/>
            <w:tcBorders>
              <w:top w:val="nil"/>
              <w:left w:val="nil"/>
              <w:bottom w:val="single" w:sz="4" w:space="0" w:color="auto"/>
              <w:right w:val="single" w:sz="4" w:space="0" w:color="auto"/>
            </w:tcBorders>
            <w:shd w:val="clear" w:color="auto" w:fill="auto"/>
            <w:vAlign w:val="center"/>
            <w:hideMark/>
          </w:tcPr>
          <w:p w14:paraId="747A3304" w14:textId="77777777" w:rsidR="00EC3B9E" w:rsidRPr="00EC3B9E" w:rsidRDefault="00EC3B9E" w:rsidP="00EC3B9E">
            <w:pPr>
              <w:jc w:val="both"/>
              <w:rPr>
                <w:bCs/>
                <w:sz w:val="20"/>
                <w:szCs w:val="20"/>
              </w:rPr>
            </w:pPr>
            <w:r w:rsidRPr="00EC3B9E">
              <w:rPr>
                <w:bCs/>
                <w:sz w:val="20"/>
                <w:szCs w:val="20"/>
              </w:rPr>
              <w:t>1,415000</w:t>
            </w:r>
          </w:p>
        </w:tc>
        <w:tc>
          <w:tcPr>
            <w:tcW w:w="1122" w:type="dxa"/>
            <w:tcBorders>
              <w:top w:val="nil"/>
              <w:left w:val="nil"/>
              <w:bottom w:val="single" w:sz="4" w:space="0" w:color="auto"/>
              <w:right w:val="single" w:sz="4" w:space="0" w:color="auto"/>
            </w:tcBorders>
            <w:shd w:val="clear" w:color="auto" w:fill="auto"/>
            <w:vAlign w:val="center"/>
            <w:hideMark/>
          </w:tcPr>
          <w:p w14:paraId="0F0426A7" w14:textId="77777777" w:rsidR="00EC3B9E" w:rsidRPr="00EC3B9E" w:rsidRDefault="00EC3B9E" w:rsidP="00EC3B9E">
            <w:pPr>
              <w:jc w:val="both"/>
              <w:rPr>
                <w:bCs/>
                <w:sz w:val="20"/>
                <w:szCs w:val="20"/>
              </w:rPr>
            </w:pPr>
            <w:r w:rsidRPr="00EC3B9E">
              <w:rPr>
                <w:bCs/>
                <w:sz w:val="20"/>
                <w:szCs w:val="20"/>
              </w:rPr>
              <w:t>0,01000</w:t>
            </w:r>
          </w:p>
        </w:tc>
        <w:tc>
          <w:tcPr>
            <w:tcW w:w="1586" w:type="dxa"/>
            <w:tcBorders>
              <w:top w:val="nil"/>
              <w:left w:val="nil"/>
              <w:bottom w:val="single" w:sz="4" w:space="0" w:color="auto"/>
              <w:right w:val="single" w:sz="4" w:space="0" w:color="auto"/>
            </w:tcBorders>
            <w:shd w:val="clear" w:color="auto" w:fill="auto"/>
            <w:vAlign w:val="center"/>
            <w:hideMark/>
          </w:tcPr>
          <w:p w14:paraId="2D4B946F" w14:textId="77777777" w:rsidR="00EC3B9E" w:rsidRPr="00EC3B9E" w:rsidRDefault="00EC3B9E" w:rsidP="00EC3B9E">
            <w:pPr>
              <w:jc w:val="both"/>
              <w:rPr>
                <w:bCs/>
                <w:sz w:val="20"/>
                <w:szCs w:val="20"/>
              </w:rPr>
            </w:pPr>
            <w:r w:rsidRPr="00EC3B9E">
              <w:rPr>
                <w:bCs/>
                <w:sz w:val="20"/>
                <w:szCs w:val="20"/>
              </w:rPr>
              <w:t>3 962,211861</w:t>
            </w:r>
          </w:p>
        </w:tc>
        <w:tc>
          <w:tcPr>
            <w:tcW w:w="1097" w:type="dxa"/>
            <w:tcBorders>
              <w:top w:val="nil"/>
              <w:left w:val="nil"/>
              <w:bottom w:val="single" w:sz="4" w:space="0" w:color="auto"/>
              <w:right w:val="single" w:sz="4" w:space="0" w:color="auto"/>
            </w:tcBorders>
            <w:shd w:val="clear" w:color="auto" w:fill="auto"/>
            <w:vAlign w:val="center"/>
            <w:hideMark/>
          </w:tcPr>
          <w:p w14:paraId="478A2FE7" w14:textId="77777777" w:rsidR="00EC3B9E" w:rsidRPr="00EC3B9E" w:rsidRDefault="00EC3B9E" w:rsidP="00EC3B9E">
            <w:pPr>
              <w:jc w:val="both"/>
              <w:rPr>
                <w:bCs/>
                <w:sz w:val="20"/>
                <w:szCs w:val="20"/>
              </w:rPr>
            </w:pPr>
            <w:r w:rsidRPr="00EC3B9E">
              <w:rPr>
                <w:bCs/>
                <w:sz w:val="20"/>
                <w:szCs w:val="20"/>
              </w:rPr>
              <w:t>1,415000</w:t>
            </w:r>
          </w:p>
        </w:tc>
      </w:tr>
      <w:tr w:rsidR="00EC3B9E" w:rsidRPr="00EC3B9E" w14:paraId="41EF719F"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4A662D94" w14:textId="77777777" w:rsidR="00EC3B9E" w:rsidRPr="00EC3B9E" w:rsidRDefault="00EC3B9E" w:rsidP="00EC3B9E">
            <w:pPr>
              <w:jc w:val="both"/>
              <w:rPr>
                <w:bCs/>
                <w:sz w:val="20"/>
                <w:szCs w:val="20"/>
              </w:rPr>
            </w:pPr>
            <w:r w:rsidRPr="00EC3B9E">
              <w:rPr>
                <w:bCs/>
                <w:sz w:val="20"/>
                <w:szCs w:val="20"/>
              </w:rPr>
              <w:t>10</w:t>
            </w:r>
          </w:p>
        </w:tc>
        <w:tc>
          <w:tcPr>
            <w:tcW w:w="2000" w:type="dxa"/>
            <w:tcBorders>
              <w:top w:val="nil"/>
              <w:left w:val="single" w:sz="4" w:space="0" w:color="auto"/>
              <w:bottom w:val="single" w:sz="4" w:space="0" w:color="auto"/>
              <w:right w:val="single" w:sz="4" w:space="0" w:color="auto"/>
            </w:tcBorders>
            <w:shd w:val="clear" w:color="auto" w:fill="auto"/>
            <w:vAlign w:val="center"/>
          </w:tcPr>
          <w:p w14:paraId="4CEF506B" w14:textId="77777777" w:rsidR="00EC3B9E" w:rsidRPr="00EC3B9E" w:rsidRDefault="00EC3B9E" w:rsidP="00EC3B9E">
            <w:pPr>
              <w:rPr>
                <w:bCs/>
                <w:sz w:val="20"/>
                <w:szCs w:val="20"/>
              </w:rPr>
            </w:pPr>
            <w:r w:rsidRPr="00EC3B9E">
              <w:rPr>
                <w:bCs/>
                <w:sz w:val="20"/>
                <w:szCs w:val="20"/>
              </w:rPr>
              <w:t>ООО "ЭнергоПаритет" (ИНН 4205262491) - АО "Электросеть" (ИНН 7714734225)</w:t>
            </w:r>
          </w:p>
        </w:tc>
        <w:tc>
          <w:tcPr>
            <w:tcW w:w="1122" w:type="dxa"/>
            <w:tcBorders>
              <w:top w:val="nil"/>
              <w:left w:val="nil"/>
              <w:bottom w:val="single" w:sz="4" w:space="0" w:color="auto"/>
              <w:right w:val="single" w:sz="4" w:space="0" w:color="auto"/>
            </w:tcBorders>
            <w:shd w:val="clear" w:color="auto" w:fill="auto"/>
            <w:vAlign w:val="center"/>
            <w:hideMark/>
          </w:tcPr>
          <w:p w14:paraId="13ED07EB" w14:textId="77777777" w:rsidR="00EC3B9E" w:rsidRPr="00EC3B9E" w:rsidRDefault="00EC3B9E" w:rsidP="00EC3B9E">
            <w:pPr>
              <w:jc w:val="both"/>
              <w:rPr>
                <w:bCs/>
                <w:sz w:val="20"/>
                <w:szCs w:val="20"/>
              </w:rPr>
            </w:pPr>
            <w:r w:rsidRPr="00EC3B9E">
              <w:rPr>
                <w:bCs/>
                <w:sz w:val="20"/>
                <w:szCs w:val="20"/>
              </w:rPr>
              <w:t>0,01000</w:t>
            </w:r>
          </w:p>
        </w:tc>
        <w:tc>
          <w:tcPr>
            <w:tcW w:w="1554" w:type="dxa"/>
            <w:tcBorders>
              <w:top w:val="nil"/>
              <w:left w:val="nil"/>
              <w:bottom w:val="single" w:sz="4" w:space="0" w:color="auto"/>
              <w:right w:val="single" w:sz="4" w:space="0" w:color="auto"/>
            </w:tcBorders>
            <w:shd w:val="clear" w:color="auto" w:fill="auto"/>
            <w:vAlign w:val="center"/>
            <w:hideMark/>
          </w:tcPr>
          <w:p w14:paraId="07557D32" w14:textId="77777777" w:rsidR="00EC3B9E" w:rsidRPr="00EC3B9E" w:rsidRDefault="00EC3B9E" w:rsidP="00EC3B9E">
            <w:pPr>
              <w:jc w:val="both"/>
              <w:rPr>
                <w:bCs/>
                <w:sz w:val="20"/>
                <w:szCs w:val="20"/>
              </w:rPr>
            </w:pPr>
            <w:r w:rsidRPr="00EC3B9E">
              <w:rPr>
                <w:bCs/>
                <w:sz w:val="20"/>
                <w:szCs w:val="20"/>
              </w:rPr>
              <w:t>5 453,741503</w:t>
            </w:r>
          </w:p>
        </w:tc>
        <w:tc>
          <w:tcPr>
            <w:tcW w:w="1190" w:type="dxa"/>
            <w:tcBorders>
              <w:top w:val="nil"/>
              <w:left w:val="nil"/>
              <w:bottom w:val="single" w:sz="4" w:space="0" w:color="auto"/>
              <w:right w:val="single" w:sz="4" w:space="0" w:color="auto"/>
            </w:tcBorders>
            <w:shd w:val="clear" w:color="auto" w:fill="auto"/>
            <w:vAlign w:val="center"/>
            <w:hideMark/>
          </w:tcPr>
          <w:p w14:paraId="75B08AD4" w14:textId="77777777" w:rsidR="00EC3B9E" w:rsidRPr="00EC3B9E" w:rsidRDefault="00EC3B9E" w:rsidP="00EC3B9E">
            <w:pPr>
              <w:jc w:val="both"/>
              <w:rPr>
                <w:bCs/>
                <w:sz w:val="20"/>
                <w:szCs w:val="20"/>
              </w:rPr>
            </w:pPr>
            <w:r w:rsidRPr="00EC3B9E">
              <w:rPr>
                <w:bCs/>
                <w:sz w:val="20"/>
                <w:szCs w:val="20"/>
              </w:rPr>
              <w:t>1,415000</w:t>
            </w:r>
          </w:p>
        </w:tc>
        <w:tc>
          <w:tcPr>
            <w:tcW w:w="1122" w:type="dxa"/>
            <w:tcBorders>
              <w:top w:val="nil"/>
              <w:left w:val="nil"/>
              <w:bottom w:val="single" w:sz="4" w:space="0" w:color="auto"/>
              <w:right w:val="single" w:sz="4" w:space="0" w:color="auto"/>
            </w:tcBorders>
            <w:shd w:val="clear" w:color="auto" w:fill="auto"/>
            <w:vAlign w:val="center"/>
            <w:hideMark/>
          </w:tcPr>
          <w:p w14:paraId="10CAD28A" w14:textId="77777777" w:rsidR="00EC3B9E" w:rsidRPr="00EC3B9E" w:rsidRDefault="00EC3B9E" w:rsidP="00EC3B9E">
            <w:pPr>
              <w:jc w:val="both"/>
              <w:rPr>
                <w:bCs/>
                <w:sz w:val="20"/>
                <w:szCs w:val="20"/>
              </w:rPr>
            </w:pPr>
            <w:r w:rsidRPr="00EC3B9E">
              <w:rPr>
                <w:bCs/>
                <w:sz w:val="20"/>
                <w:szCs w:val="20"/>
              </w:rPr>
              <w:t>0,01000</w:t>
            </w:r>
          </w:p>
        </w:tc>
        <w:tc>
          <w:tcPr>
            <w:tcW w:w="1586" w:type="dxa"/>
            <w:tcBorders>
              <w:top w:val="nil"/>
              <w:left w:val="nil"/>
              <w:bottom w:val="single" w:sz="4" w:space="0" w:color="auto"/>
              <w:right w:val="single" w:sz="4" w:space="0" w:color="auto"/>
            </w:tcBorders>
            <w:shd w:val="clear" w:color="auto" w:fill="auto"/>
            <w:vAlign w:val="center"/>
            <w:hideMark/>
          </w:tcPr>
          <w:p w14:paraId="4FFBC4C9" w14:textId="77777777" w:rsidR="00EC3B9E" w:rsidRPr="00EC3B9E" w:rsidRDefault="00EC3B9E" w:rsidP="00EC3B9E">
            <w:pPr>
              <w:jc w:val="both"/>
              <w:rPr>
                <w:bCs/>
                <w:sz w:val="20"/>
                <w:szCs w:val="20"/>
              </w:rPr>
            </w:pPr>
            <w:r w:rsidRPr="00EC3B9E">
              <w:rPr>
                <w:bCs/>
                <w:sz w:val="20"/>
                <w:szCs w:val="20"/>
              </w:rPr>
              <w:t>5 200,906130</w:t>
            </w:r>
          </w:p>
        </w:tc>
        <w:tc>
          <w:tcPr>
            <w:tcW w:w="1097" w:type="dxa"/>
            <w:tcBorders>
              <w:top w:val="nil"/>
              <w:left w:val="nil"/>
              <w:bottom w:val="single" w:sz="4" w:space="0" w:color="auto"/>
              <w:right w:val="single" w:sz="4" w:space="0" w:color="auto"/>
            </w:tcBorders>
            <w:shd w:val="clear" w:color="auto" w:fill="auto"/>
            <w:vAlign w:val="center"/>
            <w:hideMark/>
          </w:tcPr>
          <w:p w14:paraId="08B925E5" w14:textId="77777777" w:rsidR="00EC3B9E" w:rsidRPr="00EC3B9E" w:rsidRDefault="00EC3B9E" w:rsidP="00EC3B9E">
            <w:pPr>
              <w:jc w:val="both"/>
              <w:rPr>
                <w:bCs/>
                <w:sz w:val="20"/>
                <w:szCs w:val="20"/>
              </w:rPr>
            </w:pPr>
            <w:r w:rsidRPr="00EC3B9E">
              <w:rPr>
                <w:bCs/>
                <w:sz w:val="20"/>
                <w:szCs w:val="20"/>
              </w:rPr>
              <w:t>1,415000</w:t>
            </w:r>
          </w:p>
        </w:tc>
      </w:tr>
      <w:tr w:rsidR="00EC3B9E" w:rsidRPr="00EC3B9E" w14:paraId="5B0C6EB9" w14:textId="77777777" w:rsidTr="002E174E">
        <w:trPr>
          <w:trHeight w:val="20"/>
          <w:jc w:val="center"/>
        </w:trPr>
        <w:tc>
          <w:tcPr>
            <w:tcW w:w="493" w:type="dxa"/>
            <w:tcBorders>
              <w:top w:val="nil"/>
              <w:left w:val="single" w:sz="4" w:space="0" w:color="auto"/>
              <w:bottom w:val="single" w:sz="4" w:space="0" w:color="auto"/>
              <w:right w:val="single" w:sz="4" w:space="0" w:color="auto"/>
            </w:tcBorders>
            <w:shd w:val="clear" w:color="auto" w:fill="auto"/>
            <w:vAlign w:val="center"/>
          </w:tcPr>
          <w:p w14:paraId="19E6B9C7" w14:textId="77777777" w:rsidR="00EC3B9E" w:rsidRPr="00EC3B9E" w:rsidRDefault="00EC3B9E" w:rsidP="00EC3B9E">
            <w:pPr>
              <w:jc w:val="both"/>
              <w:rPr>
                <w:bCs/>
                <w:sz w:val="20"/>
                <w:szCs w:val="20"/>
              </w:rPr>
            </w:pPr>
            <w:r w:rsidRPr="00EC3B9E">
              <w:rPr>
                <w:bCs/>
                <w:sz w:val="20"/>
                <w:szCs w:val="20"/>
              </w:rPr>
              <w:t>11</w:t>
            </w:r>
          </w:p>
        </w:tc>
        <w:tc>
          <w:tcPr>
            <w:tcW w:w="2000" w:type="dxa"/>
            <w:tcBorders>
              <w:top w:val="nil"/>
              <w:left w:val="single" w:sz="4" w:space="0" w:color="auto"/>
              <w:bottom w:val="single" w:sz="4" w:space="0" w:color="auto"/>
              <w:right w:val="single" w:sz="4" w:space="0" w:color="auto"/>
            </w:tcBorders>
            <w:shd w:val="clear" w:color="auto" w:fill="auto"/>
            <w:vAlign w:val="center"/>
          </w:tcPr>
          <w:p w14:paraId="4371D90A" w14:textId="77777777" w:rsidR="00EC3B9E" w:rsidRPr="00EC3B9E" w:rsidRDefault="00EC3B9E" w:rsidP="00EC3B9E">
            <w:pPr>
              <w:rPr>
                <w:bCs/>
                <w:sz w:val="20"/>
                <w:szCs w:val="20"/>
              </w:rPr>
            </w:pPr>
            <w:r w:rsidRPr="00EC3B9E">
              <w:rPr>
                <w:bCs/>
                <w:sz w:val="20"/>
                <w:szCs w:val="20"/>
              </w:rPr>
              <w:t>ООО "ЭнергоПаритет" (ИНН 4205262491) - ООО "Энергосервис" (ИНН 4212038927)</w:t>
            </w:r>
          </w:p>
        </w:tc>
        <w:tc>
          <w:tcPr>
            <w:tcW w:w="1122" w:type="dxa"/>
            <w:tcBorders>
              <w:top w:val="nil"/>
              <w:left w:val="nil"/>
              <w:bottom w:val="single" w:sz="4" w:space="0" w:color="auto"/>
              <w:right w:val="single" w:sz="4" w:space="0" w:color="auto"/>
            </w:tcBorders>
            <w:shd w:val="clear" w:color="auto" w:fill="auto"/>
            <w:vAlign w:val="center"/>
            <w:hideMark/>
          </w:tcPr>
          <w:p w14:paraId="01A034FF" w14:textId="77777777" w:rsidR="00EC3B9E" w:rsidRPr="00EC3B9E" w:rsidRDefault="00EC3B9E" w:rsidP="00EC3B9E">
            <w:pPr>
              <w:jc w:val="both"/>
              <w:rPr>
                <w:bCs/>
                <w:sz w:val="20"/>
                <w:szCs w:val="20"/>
              </w:rPr>
            </w:pPr>
            <w:r w:rsidRPr="00EC3B9E">
              <w:rPr>
                <w:bCs/>
                <w:sz w:val="20"/>
                <w:szCs w:val="20"/>
              </w:rPr>
              <w:t>0,01000</w:t>
            </w:r>
          </w:p>
        </w:tc>
        <w:tc>
          <w:tcPr>
            <w:tcW w:w="1554" w:type="dxa"/>
            <w:tcBorders>
              <w:top w:val="nil"/>
              <w:left w:val="nil"/>
              <w:bottom w:val="single" w:sz="4" w:space="0" w:color="auto"/>
              <w:right w:val="single" w:sz="4" w:space="0" w:color="auto"/>
            </w:tcBorders>
            <w:shd w:val="clear" w:color="auto" w:fill="auto"/>
            <w:vAlign w:val="center"/>
            <w:hideMark/>
          </w:tcPr>
          <w:p w14:paraId="7A1DBE60" w14:textId="77777777" w:rsidR="00EC3B9E" w:rsidRPr="00EC3B9E" w:rsidRDefault="00EC3B9E" w:rsidP="00EC3B9E">
            <w:pPr>
              <w:jc w:val="both"/>
              <w:rPr>
                <w:bCs/>
                <w:sz w:val="20"/>
                <w:szCs w:val="20"/>
              </w:rPr>
            </w:pPr>
            <w:r w:rsidRPr="00EC3B9E">
              <w:rPr>
                <w:bCs/>
                <w:sz w:val="20"/>
                <w:szCs w:val="20"/>
              </w:rPr>
              <w:t>5 368,763216</w:t>
            </w:r>
          </w:p>
        </w:tc>
        <w:tc>
          <w:tcPr>
            <w:tcW w:w="1190" w:type="dxa"/>
            <w:tcBorders>
              <w:top w:val="nil"/>
              <w:left w:val="nil"/>
              <w:bottom w:val="single" w:sz="4" w:space="0" w:color="auto"/>
              <w:right w:val="single" w:sz="4" w:space="0" w:color="auto"/>
            </w:tcBorders>
            <w:shd w:val="clear" w:color="auto" w:fill="auto"/>
            <w:vAlign w:val="center"/>
            <w:hideMark/>
          </w:tcPr>
          <w:p w14:paraId="621D5B5D" w14:textId="77777777" w:rsidR="00EC3B9E" w:rsidRPr="00EC3B9E" w:rsidRDefault="00EC3B9E" w:rsidP="00EC3B9E">
            <w:pPr>
              <w:jc w:val="both"/>
              <w:rPr>
                <w:bCs/>
                <w:sz w:val="20"/>
                <w:szCs w:val="20"/>
              </w:rPr>
            </w:pPr>
            <w:r w:rsidRPr="00EC3B9E">
              <w:rPr>
                <w:bCs/>
                <w:sz w:val="20"/>
                <w:szCs w:val="20"/>
              </w:rPr>
              <w:t>1,415000</w:t>
            </w:r>
          </w:p>
        </w:tc>
        <w:tc>
          <w:tcPr>
            <w:tcW w:w="1122" w:type="dxa"/>
            <w:tcBorders>
              <w:top w:val="nil"/>
              <w:left w:val="nil"/>
              <w:bottom w:val="single" w:sz="4" w:space="0" w:color="auto"/>
              <w:right w:val="single" w:sz="4" w:space="0" w:color="auto"/>
            </w:tcBorders>
            <w:shd w:val="clear" w:color="auto" w:fill="auto"/>
            <w:vAlign w:val="center"/>
            <w:hideMark/>
          </w:tcPr>
          <w:p w14:paraId="1B46F925" w14:textId="77777777" w:rsidR="00EC3B9E" w:rsidRPr="00EC3B9E" w:rsidRDefault="00EC3B9E" w:rsidP="00EC3B9E">
            <w:pPr>
              <w:jc w:val="both"/>
              <w:rPr>
                <w:bCs/>
                <w:sz w:val="20"/>
                <w:szCs w:val="20"/>
              </w:rPr>
            </w:pPr>
            <w:r w:rsidRPr="00EC3B9E">
              <w:rPr>
                <w:bCs/>
                <w:sz w:val="20"/>
                <w:szCs w:val="20"/>
              </w:rPr>
              <w:t>0,01000</w:t>
            </w:r>
          </w:p>
        </w:tc>
        <w:tc>
          <w:tcPr>
            <w:tcW w:w="1586" w:type="dxa"/>
            <w:tcBorders>
              <w:top w:val="nil"/>
              <w:left w:val="nil"/>
              <w:bottom w:val="single" w:sz="4" w:space="0" w:color="auto"/>
              <w:right w:val="single" w:sz="4" w:space="0" w:color="auto"/>
            </w:tcBorders>
            <w:shd w:val="clear" w:color="auto" w:fill="auto"/>
            <w:vAlign w:val="center"/>
            <w:hideMark/>
          </w:tcPr>
          <w:p w14:paraId="0CD0CBAC" w14:textId="77777777" w:rsidR="00EC3B9E" w:rsidRPr="00EC3B9E" w:rsidRDefault="00EC3B9E" w:rsidP="00EC3B9E">
            <w:pPr>
              <w:jc w:val="both"/>
              <w:rPr>
                <w:bCs/>
                <w:sz w:val="20"/>
                <w:szCs w:val="20"/>
              </w:rPr>
            </w:pPr>
            <w:r w:rsidRPr="00EC3B9E">
              <w:rPr>
                <w:bCs/>
                <w:sz w:val="20"/>
                <w:szCs w:val="20"/>
              </w:rPr>
              <w:t>5 427,900465</w:t>
            </w:r>
          </w:p>
        </w:tc>
        <w:tc>
          <w:tcPr>
            <w:tcW w:w="1097" w:type="dxa"/>
            <w:tcBorders>
              <w:top w:val="nil"/>
              <w:left w:val="nil"/>
              <w:bottom w:val="single" w:sz="4" w:space="0" w:color="auto"/>
              <w:right w:val="single" w:sz="4" w:space="0" w:color="auto"/>
            </w:tcBorders>
            <w:shd w:val="clear" w:color="auto" w:fill="auto"/>
            <w:vAlign w:val="center"/>
            <w:hideMark/>
          </w:tcPr>
          <w:p w14:paraId="4122470C" w14:textId="77777777" w:rsidR="00EC3B9E" w:rsidRPr="00EC3B9E" w:rsidRDefault="00EC3B9E" w:rsidP="00EC3B9E">
            <w:pPr>
              <w:jc w:val="both"/>
              <w:rPr>
                <w:bCs/>
                <w:sz w:val="20"/>
                <w:szCs w:val="20"/>
              </w:rPr>
            </w:pPr>
            <w:r w:rsidRPr="00EC3B9E">
              <w:rPr>
                <w:bCs/>
                <w:sz w:val="20"/>
                <w:szCs w:val="20"/>
              </w:rPr>
              <w:t>1,415000</w:t>
            </w:r>
          </w:p>
        </w:tc>
      </w:tr>
    </w:tbl>
    <w:p w14:paraId="0700A779" w14:textId="77777777" w:rsidR="00EC3B9E" w:rsidRPr="00EC3B9E" w:rsidRDefault="00EC3B9E" w:rsidP="00EC3B9E">
      <w:pPr>
        <w:spacing w:line="276" w:lineRule="auto"/>
        <w:jc w:val="both"/>
        <w:rPr>
          <w:rFonts w:eastAsia="Calibri"/>
          <w:sz w:val="28"/>
          <w:szCs w:val="28"/>
          <w:lang w:eastAsia="en-US"/>
        </w:rPr>
      </w:pPr>
    </w:p>
    <w:p w14:paraId="3F256E86" w14:textId="77777777" w:rsidR="00EC3B9E" w:rsidRPr="00EC3B9E" w:rsidRDefault="00EC3B9E" w:rsidP="00EC3B9E">
      <w:pPr>
        <w:spacing w:line="276" w:lineRule="auto"/>
        <w:jc w:val="both"/>
        <w:rPr>
          <w:rFonts w:eastAsia="Calibri"/>
          <w:sz w:val="28"/>
          <w:szCs w:val="28"/>
          <w:lang w:eastAsia="en-US"/>
        </w:rPr>
      </w:pPr>
    </w:p>
    <w:p w14:paraId="1A0DF2E8" w14:textId="77777777" w:rsidR="00EC3B9E" w:rsidRPr="00EC3B9E" w:rsidRDefault="00EC3B9E" w:rsidP="00EC3B9E">
      <w:pPr>
        <w:keepNext/>
        <w:spacing w:after="200"/>
        <w:ind w:firstLine="709"/>
        <w:jc w:val="right"/>
        <w:rPr>
          <w:rFonts w:eastAsia="Calibri"/>
          <w:color w:val="000000"/>
          <w:sz w:val="28"/>
          <w:szCs w:val="28"/>
          <w:lang w:eastAsia="en-US"/>
        </w:rPr>
        <w:sectPr w:rsidR="00EC3B9E" w:rsidRPr="00EC3B9E" w:rsidSect="002E6422">
          <w:pgSz w:w="12240" w:h="15840"/>
          <w:pgMar w:top="1134" w:right="850" w:bottom="1134" w:left="1701" w:header="709" w:footer="709" w:gutter="0"/>
          <w:cols w:space="708"/>
          <w:titlePg/>
          <w:docGrid w:linePitch="381"/>
        </w:sectPr>
      </w:pPr>
    </w:p>
    <w:p w14:paraId="242C7B29" w14:textId="77777777" w:rsidR="00EC3B9E" w:rsidRPr="00EC3B9E" w:rsidRDefault="00EC3B9E" w:rsidP="00EC3B9E">
      <w:pPr>
        <w:keepNext/>
        <w:spacing w:after="200"/>
        <w:ind w:firstLine="709"/>
        <w:jc w:val="right"/>
        <w:rPr>
          <w:rFonts w:eastAsia="Calibri"/>
          <w:color w:val="000000"/>
          <w:sz w:val="28"/>
          <w:szCs w:val="28"/>
          <w:lang w:eastAsia="en-US"/>
        </w:rPr>
      </w:pPr>
      <w:r w:rsidRPr="00EC3B9E">
        <w:rPr>
          <w:rFonts w:eastAsia="Calibri"/>
          <w:color w:val="000000"/>
          <w:sz w:val="28"/>
          <w:szCs w:val="28"/>
          <w:lang w:eastAsia="en-US"/>
        </w:rPr>
        <w:lastRenderedPageBreak/>
        <w:t>Приложение 1</w:t>
      </w:r>
    </w:p>
    <w:p w14:paraId="597D954E" w14:textId="77777777" w:rsidR="00EC3B9E" w:rsidRPr="00EC3B9E" w:rsidRDefault="00EC3B9E" w:rsidP="00EC3B9E">
      <w:pPr>
        <w:spacing w:line="276" w:lineRule="auto"/>
        <w:ind w:firstLine="709"/>
        <w:jc w:val="center"/>
        <w:rPr>
          <w:rFonts w:eastAsia="Calibri"/>
          <w:sz w:val="28"/>
          <w:szCs w:val="28"/>
          <w:lang w:eastAsia="en-US"/>
        </w:rPr>
      </w:pPr>
      <w:r w:rsidRPr="00EC3B9E">
        <w:rPr>
          <w:rFonts w:eastAsia="Calibri"/>
          <w:sz w:val="28"/>
          <w:szCs w:val="28"/>
          <w:lang w:eastAsia="en-US"/>
        </w:rPr>
        <w:t>Баланс электрической мощности на 2022 год ООО «ЭнергоПаритет» (ИНН 4205262491)</w:t>
      </w:r>
    </w:p>
    <w:tbl>
      <w:tblPr>
        <w:tblW w:w="5383" w:type="pct"/>
        <w:jc w:val="center"/>
        <w:tblLayout w:type="fixed"/>
        <w:tblLook w:val="04A0" w:firstRow="1" w:lastRow="0" w:firstColumn="1" w:lastColumn="0" w:noHBand="0" w:noVBand="1"/>
      </w:tblPr>
      <w:tblGrid>
        <w:gridCol w:w="668"/>
        <w:gridCol w:w="2216"/>
        <w:gridCol w:w="761"/>
        <w:gridCol w:w="877"/>
        <w:gridCol w:w="764"/>
        <w:gridCol w:w="764"/>
        <w:gridCol w:w="730"/>
        <w:gridCol w:w="865"/>
        <w:gridCol w:w="862"/>
        <w:gridCol w:w="764"/>
        <w:gridCol w:w="764"/>
        <w:gridCol w:w="730"/>
        <w:gridCol w:w="862"/>
        <w:gridCol w:w="862"/>
        <w:gridCol w:w="764"/>
        <w:gridCol w:w="764"/>
        <w:gridCol w:w="730"/>
        <w:gridCol w:w="918"/>
      </w:tblGrid>
      <w:tr w:rsidR="00EC3B9E" w:rsidRPr="00EC3B9E" w14:paraId="5DE63CE5" w14:textId="77777777" w:rsidTr="00EC3B9E">
        <w:trPr>
          <w:trHeight w:val="315"/>
          <w:tblHeader/>
          <w:jc w:val="center"/>
        </w:trPr>
        <w:tc>
          <w:tcPr>
            <w:tcW w:w="21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1D5C121" w14:textId="77777777" w:rsidR="00EC3B9E" w:rsidRPr="00EC3B9E" w:rsidRDefault="00EC3B9E" w:rsidP="00EC3B9E">
            <w:pPr>
              <w:jc w:val="center"/>
              <w:rPr>
                <w:b/>
                <w:bCs/>
                <w:color w:val="000000"/>
                <w:sz w:val="18"/>
                <w:szCs w:val="18"/>
              </w:rPr>
            </w:pPr>
            <w:r w:rsidRPr="00EC3B9E">
              <w:rPr>
                <w:b/>
                <w:bCs/>
                <w:color w:val="000000"/>
                <w:sz w:val="18"/>
                <w:szCs w:val="18"/>
              </w:rPr>
              <w:t xml:space="preserve">№ </w:t>
            </w:r>
            <w:r w:rsidRPr="00EC3B9E">
              <w:rPr>
                <w:b/>
                <w:bCs/>
                <w:color w:val="000000"/>
                <w:sz w:val="18"/>
                <w:szCs w:val="18"/>
              </w:rPr>
              <w:br/>
              <w:t>п/п</w:t>
            </w:r>
          </w:p>
        </w:tc>
        <w:tc>
          <w:tcPr>
            <w:tcW w:w="707" w:type="pct"/>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05EE921" w14:textId="77777777" w:rsidR="00EC3B9E" w:rsidRPr="00EC3B9E" w:rsidRDefault="00EC3B9E" w:rsidP="00EC3B9E">
            <w:pPr>
              <w:jc w:val="center"/>
              <w:rPr>
                <w:b/>
                <w:bCs/>
                <w:color w:val="000000"/>
                <w:sz w:val="18"/>
                <w:szCs w:val="18"/>
              </w:rPr>
            </w:pPr>
            <w:r w:rsidRPr="00EC3B9E">
              <w:rPr>
                <w:b/>
                <w:bCs/>
                <w:color w:val="000000"/>
                <w:sz w:val="18"/>
                <w:szCs w:val="18"/>
              </w:rPr>
              <w:t>Показатель</w:t>
            </w:r>
          </w:p>
        </w:tc>
        <w:tc>
          <w:tcPr>
            <w:tcW w:w="243" w:type="pct"/>
            <w:vMerge w:val="restart"/>
            <w:tcBorders>
              <w:top w:val="single" w:sz="8" w:space="0" w:color="auto"/>
              <w:left w:val="nil"/>
              <w:bottom w:val="single" w:sz="8" w:space="0" w:color="000000"/>
              <w:right w:val="single" w:sz="8" w:space="0" w:color="auto"/>
            </w:tcBorders>
            <w:shd w:val="clear" w:color="auto" w:fill="auto"/>
            <w:noWrap/>
            <w:vAlign w:val="center"/>
            <w:hideMark/>
          </w:tcPr>
          <w:p w14:paraId="14225E2C" w14:textId="77777777" w:rsidR="00EC3B9E" w:rsidRPr="00EC3B9E" w:rsidRDefault="00EC3B9E" w:rsidP="00EC3B9E">
            <w:pPr>
              <w:jc w:val="center"/>
              <w:rPr>
                <w:b/>
                <w:bCs/>
                <w:color w:val="000000"/>
                <w:sz w:val="18"/>
                <w:szCs w:val="18"/>
              </w:rPr>
            </w:pPr>
            <w:r w:rsidRPr="00EC3B9E">
              <w:rPr>
                <w:b/>
                <w:bCs/>
                <w:color w:val="000000"/>
                <w:sz w:val="18"/>
                <w:szCs w:val="18"/>
              </w:rPr>
              <w:t>Ед.изм</w:t>
            </w:r>
          </w:p>
        </w:tc>
        <w:tc>
          <w:tcPr>
            <w:tcW w:w="1277" w:type="pct"/>
            <w:gridSpan w:val="5"/>
            <w:tcBorders>
              <w:top w:val="single" w:sz="8" w:space="0" w:color="auto"/>
              <w:left w:val="nil"/>
              <w:bottom w:val="single" w:sz="8" w:space="0" w:color="auto"/>
              <w:right w:val="single" w:sz="8" w:space="0" w:color="000000"/>
            </w:tcBorders>
            <w:shd w:val="clear" w:color="auto" w:fill="auto"/>
            <w:noWrap/>
            <w:vAlign w:val="bottom"/>
            <w:hideMark/>
          </w:tcPr>
          <w:p w14:paraId="058386E5" w14:textId="77777777" w:rsidR="00EC3B9E" w:rsidRPr="00EC3B9E" w:rsidRDefault="00EC3B9E" w:rsidP="00EC3B9E">
            <w:pPr>
              <w:jc w:val="center"/>
              <w:rPr>
                <w:b/>
                <w:bCs/>
                <w:color w:val="000000"/>
                <w:sz w:val="18"/>
                <w:szCs w:val="18"/>
              </w:rPr>
            </w:pPr>
            <w:r w:rsidRPr="00EC3B9E">
              <w:rPr>
                <w:b/>
                <w:bCs/>
                <w:color w:val="000000"/>
                <w:sz w:val="18"/>
                <w:szCs w:val="18"/>
              </w:rPr>
              <w:t>2022 (1 полугодие)</w:t>
            </w:r>
          </w:p>
        </w:tc>
        <w:tc>
          <w:tcPr>
            <w:tcW w:w="1271" w:type="pct"/>
            <w:gridSpan w:val="5"/>
            <w:tcBorders>
              <w:top w:val="single" w:sz="8" w:space="0" w:color="auto"/>
              <w:left w:val="nil"/>
              <w:bottom w:val="single" w:sz="8" w:space="0" w:color="auto"/>
              <w:right w:val="single" w:sz="8" w:space="0" w:color="000000"/>
            </w:tcBorders>
            <w:shd w:val="clear" w:color="auto" w:fill="auto"/>
            <w:noWrap/>
            <w:vAlign w:val="bottom"/>
            <w:hideMark/>
          </w:tcPr>
          <w:p w14:paraId="21DAA88E" w14:textId="77777777" w:rsidR="00EC3B9E" w:rsidRPr="00EC3B9E" w:rsidRDefault="00EC3B9E" w:rsidP="00EC3B9E">
            <w:pPr>
              <w:jc w:val="center"/>
              <w:rPr>
                <w:b/>
                <w:bCs/>
                <w:color w:val="000000"/>
                <w:sz w:val="18"/>
                <w:szCs w:val="18"/>
              </w:rPr>
            </w:pPr>
            <w:r w:rsidRPr="00EC3B9E">
              <w:rPr>
                <w:b/>
                <w:bCs/>
                <w:color w:val="000000"/>
                <w:sz w:val="18"/>
                <w:szCs w:val="18"/>
              </w:rPr>
              <w:t>2022 (2 полугодие)</w:t>
            </w:r>
          </w:p>
        </w:tc>
        <w:tc>
          <w:tcPr>
            <w:tcW w:w="1290" w:type="pct"/>
            <w:gridSpan w:val="5"/>
            <w:tcBorders>
              <w:top w:val="single" w:sz="8" w:space="0" w:color="auto"/>
              <w:left w:val="nil"/>
              <w:bottom w:val="single" w:sz="8" w:space="0" w:color="auto"/>
              <w:right w:val="single" w:sz="8" w:space="0" w:color="000000"/>
            </w:tcBorders>
            <w:shd w:val="clear" w:color="auto" w:fill="auto"/>
            <w:noWrap/>
            <w:vAlign w:val="bottom"/>
            <w:hideMark/>
          </w:tcPr>
          <w:p w14:paraId="5C810D40" w14:textId="77777777" w:rsidR="00EC3B9E" w:rsidRPr="00EC3B9E" w:rsidRDefault="00EC3B9E" w:rsidP="00EC3B9E">
            <w:pPr>
              <w:jc w:val="center"/>
              <w:rPr>
                <w:b/>
                <w:bCs/>
                <w:color w:val="000000"/>
                <w:sz w:val="18"/>
                <w:szCs w:val="18"/>
              </w:rPr>
            </w:pPr>
            <w:r w:rsidRPr="00EC3B9E">
              <w:rPr>
                <w:b/>
                <w:bCs/>
                <w:color w:val="000000"/>
                <w:sz w:val="18"/>
                <w:szCs w:val="18"/>
              </w:rPr>
              <w:t>2022</w:t>
            </w:r>
          </w:p>
        </w:tc>
      </w:tr>
      <w:tr w:rsidR="00EC3B9E" w:rsidRPr="00EC3B9E" w14:paraId="036C75A3" w14:textId="77777777" w:rsidTr="00EC3B9E">
        <w:trPr>
          <w:trHeight w:val="270"/>
          <w:tblHeader/>
          <w:jc w:val="center"/>
        </w:trPr>
        <w:tc>
          <w:tcPr>
            <w:tcW w:w="213" w:type="pct"/>
            <w:vMerge/>
            <w:tcBorders>
              <w:top w:val="single" w:sz="8" w:space="0" w:color="auto"/>
              <w:left w:val="single" w:sz="8" w:space="0" w:color="auto"/>
              <w:bottom w:val="single" w:sz="8" w:space="0" w:color="000000"/>
              <w:right w:val="single" w:sz="8" w:space="0" w:color="auto"/>
            </w:tcBorders>
            <w:vAlign w:val="center"/>
            <w:hideMark/>
          </w:tcPr>
          <w:p w14:paraId="64BB0591" w14:textId="77777777" w:rsidR="00EC3B9E" w:rsidRPr="00EC3B9E" w:rsidRDefault="00EC3B9E" w:rsidP="00EC3B9E">
            <w:pPr>
              <w:rPr>
                <w:b/>
                <w:bCs/>
                <w:color w:val="000000"/>
                <w:sz w:val="18"/>
                <w:szCs w:val="18"/>
              </w:rPr>
            </w:pPr>
          </w:p>
        </w:tc>
        <w:tc>
          <w:tcPr>
            <w:tcW w:w="707" w:type="pct"/>
            <w:vMerge/>
            <w:tcBorders>
              <w:top w:val="single" w:sz="8" w:space="0" w:color="auto"/>
              <w:left w:val="single" w:sz="8" w:space="0" w:color="auto"/>
              <w:bottom w:val="single" w:sz="8" w:space="0" w:color="000000"/>
              <w:right w:val="single" w:sz="8" w:space="0" w:color="auto"/>
            </w:tcBorders>
            <w:vAlign w:val="center"/>
            <w:hideMark/>
          </w:tcPr>
          <w:p w14:paraId="75D1667C" w14:textId="77777777" w:rsidR="00EC3B9E" w:rsidRPr="00EC3B9E" w:rsidRDefault="00EC3B9E" w:rsidP="00EC3B9E">
            <w:pPr>
              <w:rPr>
                <w:b/>
                <w:bCs/>
                <w:color w:val="000000"/>
                <w:sz w:val="18"/>
                <w:szCs w:val="18"/>
              </w:rPr>
            </w:pPr>
          </w:p>
        </w:tc>
        <w:tc>
          <w:tcPr>
            <w:tcW w:w="243" w:type="pct"/>
            <w:vMerge/>
            <w:tcBorders>
              <w:top w:val="single" w:sz="8" w:space="0" w:color="auto"/>
              <w:left w:val="nil"/>
              <w:bottom w:val="single" w:sz="8" w:space="0" w:color="000000"/>
              <w:right w:val="single" w:sz="8" w:space="0" w:color="auto"/>
            </w:tcBorders>
            <w:vAlign w:val="center"/>
            <w:hideMark/>
          </w:tcPr>
          <w:p w14:paraId="7D55A8F1" w14:textId="77777777" w:rsidR="00EC3B9E" w:rsidRPr="00EC3B9E" w:rsidRDefault="00EC3B9E" w:rsidP="00EC3B9E">
            <w:pPr>
              <w:rPr>
                <w:b/>
                <w:bCs/>
                <w:color w:val="000000"/>
                <w:sz w:val="18"/>
                <w:szCs w:val="18"/>
              </w:rPr>
            </w:pPr>
          </w:p>
        </w:tc>
        <w:tc>
          <w:tcPr>
            <w:tcW w:w="280" w:type="pct"/>
            <w:tcBorders>
              <w:top w:val="nil"/>
              <w:left w:val="nil"/>
              <w:bottom w:val="single" w:sz="8" w:space="0" w:color="auto"/>
              <w:right w:val="single" w:sz="8" w:space="0" w:color="auto"/>
            </w:tcBorders>
            <w:shd w:val="clear" w:color="auto" w:fill="auto"/>
            <w:vAlign w:val="center"/>
            <w:hideMark/>
          </w:tcPr>
          <w:p w14:paraId="5A3F162B" w14:textId="77777777" w:rsidR="00EC3B9E" w:rsidRPr="00EC3B9E" w:rsidRDefault="00EC3B9E" w:rsidP="00EC3B9E">
            <w:pPr>
              <w:jc w:val="center"/>
              <w:rPr>
                <w:b/>
                <w:bCs/>
                <w:color w:val="000000"/>
                <w:sz w:val="18"/>
                <w:szCs w:val="18"/>
              </w:rPr>
            </w:pPr>
            <w:r w:rsidRPr="00EC3B9E">
              <w:rPr>
                <w:b/>
                <w:bCs/>
                <w:color w:val="000000"/>
                <w:sz w:val="18"/>
                <w:szCs w:val="18"/>
              </w:rPr>
              <w:t>ВН</w:t>
            </w:r>
          </w:p>
        </w:tc>
        <w:tc>
          <w:tcPr>
            <w:tcW w:w="244" w:type="pct"/>
            <w:tcBorders>
              <w:top w:val="nil"/>
              <w:left w:val="nil"/>
              <w:bottom w:val="single" w:sz="8" w:space="0" w:color="auto"/>
              <w:right w:val="single" w:sz="8" w:space="0" w:color="auto"/>
            </w:tcBorders>
            <w:shd w:val="clear" w:color="auto" w:fill="auto"/>
            <w:vAlign w:val="center"/>
            <w:hideMark/>
          </w:tcPr>
          <w:p w14:paraId="414249C3" w14:textId="77777777" w:rsidR="00EC3B9E" w:rsidRPr="00EC3B9E" w:rsidRDefault="00EC3B9E" w:rsidP="00EC3B9E">
            <w:pPr>
              <w:jc w:val="center"/>
              <w:rPr>
                <w:b/>
                <w:bCs/>
                <w:color w:val="000000"/>
                <w:sz w:val="18"/>
                <w:szCs w:val="18"/>
              </w:rPr>
            </w:pPr>
            <w:r w:rsidRPr="00EC3B9E">
              <w:rPr>
                <w:b/>
                <w:bCs/>
                <w:color w:val="000000"/>
                <w:sz w:val="18"/>
                <w:szCs w:val="18"/>
              </w:rPr>
              <w:t>СН1</w:t>
            </w:r>
          </w:p>
        </w:tc>
        <w:tc>
          <w:tcPr>
            <w:tcW w:w="244" w:type="pct"/>
            <w:tcBorders>
              <w:top w:val="nil"/>
              <w:left w:val="nil"/>
              <w:bottom w:val="single" w:sz="8" w:space="0" w:color="auto"/>
              <w:right w:val="single" w:sz="8" w:space="0" w:color="auto"/>
            </w:tcBorders>
            <w:shd w:val="clear" w:color="auto" w:fill="auto"/>
            <w:vAlign w:val="center"/>
            <w:hideMark/>
          </w:tcPr>
          <w:p w14:paraId="27148506" w14:textId="77777777" w:rsidR="00EC3B9E" w:rsidRPr="00EC3B9E" w:rsidRDefault="00EC3B9E" w:rsidP="00EC3B9E">
            <w:pPr>
              <w:jc w:val="center"/>
              <w:rPr>
                <w:b/>
                <w:bCs/>
                <w:color w:val="000000"/>
                <w:sz w:val="18"/>
                <w:szCs w:val="18"/>
              </w:rPr>
            </w:pPr>
            <w:r w:rsidRPr="00EC3B9E">
              <w:rPr>
                <w:b/>
                <w:bCs/>
                <w:color w:val="000000"/>
                <w:sz w:val="18"/>
                <w:szCs w:val="18"/>
              </w:rPr>
              <w:t>СН2</w:t>
            </w:r>
          </w:p>
        </w:tc>
        <w:tc>
          <w:tcPr>
            <w:tcW w:w="233" w:type="pct"/>
            <w:tcBorders>
              <w:top w:val="nil"/>
              <w:left w:val="nil"/>
              <w:bottom w:val="single" w:sz="8" w:space="0" w:color="auto"/>
              <w:right w:val="single" w:sz="8" w:space="0" w:color="auto"/>
            </w:tcBorders>
            <w:shd w:val="clear" w:color="auto" w:fill="auto"/>
            <w:vAlign w:val="center"/>
            <w:hideMark/>
          </w:tcPr>
          <w:p w14:paraId="59400015" w14:textId="77777777" w:rsidR="00EC3B9E" w:rsidRPr="00EC3B9E" w:rsidRDefault="00EC3B9E" w:rsidP="00EC3B9E">
            <w:pPr>
              <w:jc w:val="center"/>
              <w:rPr>
                <w:b/>
                <w:bCs/>
                <w:color w:val="000000"/>
                <w:sz w:val="18"/>
                <w:szCs w:val="18"/>
              </w:rPr>
            </w:pPr>
            <w:r w:rsidRPr="00EC3B9E">
              <w:rPr>
                <w:b/>
                <w:bCs/>
                <w:color w:val="000000"/>
                <w:sz w:val="18"/>
                <w:szCs w:val="18"/>
              </w:rPr>
              <w:t>НН</w:t>
            </w:r>
          </w:p>
        </w:tc>
        <w:tc>
          <w:tcPr>
            <w:tcW w:w="276" w:type="pct"/>
            <w:tcBorders>
              <w:top w:val="nil"/>
              <w:left w:val="nil"/>
              <w:bottom w:val="single" w:sz="8" w:space="0" w:color="auto"/>
              <w:right w:val="single" w:sz="8" w:space="0" w:color="auto"/>
            </w:tcBorders>
            <w:shd w:val="clear" w:color="auto" w:fill="auto"/>
            <w:vAlign w:val="center"/>
            <w:hideMark/>
          </w:tcPr>
          <w:p w14:paraId="07501BB8" w14:textId="77777777" w:rsidR="00EC3B9E" w:rsidRPr="00EC3B9E" w:rsidRDefault="00EC3B9E" w:rsidP="00EC3B9E">
            <w:pPr>
              <w:jc w:val="center"/>
              <w:rPr>
                <w:b/>
                <w:bCs/>
                <w:color w:val="000000"/>
                <w:sz w:val="18"/>
                <w:szCs w:val="18"/>
              </w:rPr>
            </w:pPr>
            <w:r w:rsidRPr="00EC3B9E">
              <w:rPr>
                <w:b/>
                <w:bCs/>
                <w:color w:val="000000"/>
                <w:sz w:val="18"/>
                <w:szCs w:val="18"/>
              </w:rPr>
              <w:t>Всего</w:t>
            </w:r>
          </w:p>
        </w:tc>
        <w:tc>
          <w:tcPr>
            <w:tcW w:w="275" w:type="pct"/>
            <w:tcBorders>
              <w:top w:val="nil"/>
              <w:left w:val="nil"/>
              <w:bottom w:val="single" w:sz="8" w:space="0" w:color="auto"/>
              <w:right w:val="single" w:sz="8" w:space="0" w:color="auto"/>
            </w:tcBorders>
            <w:shd w:val="clear" w:color="auto" w:fill="auto"/>
            <w:vAlign w:val="center"/>
            <w:hideMark/>
          </w:tcPr>
          <w:p w14:paraId="27441F83" w14:textId="77777777" w:rsidR="00EC3B9E" w:rsidRPr="00EC3B9E" w:rsidRDefault="00EC3B9E" w:rsidP="00EC3B9E">
            <w:pPr>
              <w:jc w:val="center"/>
              <w:rPr>
                <w:b/>
                <w:bCs/>
                <w:color w:val="000000"/>
                <w:sz w:val="18"/>
                <w:szCs w:val="18"/>
              </w:rPr>
            </w:pPr>
            <w:r w:rsidRPr="00EC3B9E">
              <w:rPr>
                <w:b/>
                <w:bCs/>
                <w:color w:val="000000"/>
                <w:sz w:val="18"/>
                <w:szCs w:val="18"/>
              </w:rPr>
              <w:t>ВН</w:t>
            </w:r>
          </w:p>
        </w:tc>
        <w:tc>
          <w:tcPr>
            <w:tcW w:w="244" w:type="pct"/>
            <w:tcBorders>
              <w:top w:val="nil"/>
              <w:left w:val="nil"/>
              <w:bottom w:val="single" w:sz="8" w:space="0" w:color="auto"/>
              <w:right w:val="single" w:sz="8" w:space="0" w:color="auto"/>
            </w:tcBorders>
            <w:shd w:val="clear" w:color="auto" w:fill="auto"/>
            <w:vAlign w:val="center"/>
            <w:hideMark/>
          </w:tcPr>
          <w:p w14:paraId="7B79AADF" w14:textId="77777777" w:rsidR="00EC3B9E" w:rsidRPr="00EC3B9E" w:rsidRDefault="00EC3B9E" w:rsidP="00EC3B9E">
            <w:pPr>
              <w:jc w:val="center"/>
              <w:rPr>
                <w:b/>
                <w:bCs/>
                <w:color w:val="000000"/>
                <w:sz w:val="18"/>
                <w:szCs w:val="18"/>
              </w:rPr>
            </w:pPr>
            <w:r w:rsidRPr="00EC3B9E">
              <w:rPr>
                <w:b/>
                <w:bCs/>
                <w:color w:val="000000"/>
                <w:sz w:val="18"/>
                <w:szCs w:val="18"/>
              </w:rPr>
              <w:t>СН1</w:t>
            </w:r>
          </w:p>
        </w:tc>
        <w:tc>
          <w:tcPr>
            <w:tcW w:w="244" w:type="pct"/>
            <w:tcBorders>
              <w:top w:val="nil"/>
              <w:left w:val="nil"/>
              <w:bottom w:val="single" w:sz="8" w:space="0" w:color="auto"/>
              <w:right w:val="single" w:sz="8" w:space="0" w:color="auto"/>
            </w:tcBorders>
            <w:shd w:val="clear" w:color="auto" w:fill="auto"/>
            <w:vAlign w:val="center"/>
            <w:hideMark/>
          </w:tcPr>
          <w:p w14:paraId="059D1564" w14:textId="77777777" w:rsidR="00EC3B9E" w:rsidRPr="00EC3B9E" w:rsidRDefault="00EC3B9E" w:rsidP="00EC3B9E">
            <w:pPr>
              <w:jc w:val="center"/>
              <w:rPr>
                <w:b/>
                <w:bCs/>
                <w:color w:val="000000"/>
                <w:sz w:val="18"/>
                <w:szCs w:val="18"/>
              </w:rPr>
            </w:pPr>
            <w:r w:rsidRPr="00EC3B9E">
              <w:rPr>
                <w:b/>
                <w:bCs/>
                <w:color w:val="000000"/>
                <w:sz w:val="18"/>
                <w:szCs w:val="18"/>
              </w:rPr>
              <w:t>СН2</w:t>
            </w:r>
          </w:p>
        </w:tc>
        <w:tc>
          <w:tcPr>
            <w:tcW w:w="233" w:type="pct"/>
            <w:tcBorders>
              <w:top w:val="nil"/>
              <w:left w:val="nil"/>
              <w:bottom w:val="single" w:sz="8" w:space="0" w:color="auto"/>
              <w:right w:val="single" w:sz="8" w:space="0" w:color="auto"/>
            </w:tcBorders>
            <w:shd w:val="clear" w:color="auto" w:fill="auto"/>
            <w:vAlign w:val="center"/>
            <w:hideMark/>
          </w:tcPr>
          <w:p w14:paraId="764A51DA" w14:textId="77777777" w:rsidR="00EC3B9E" w:rsidRPr="00EC3B9E" w:rsidRDefault="00EC3B9E" w:rsidP="00EC3B9E">
            <w:pPr>
              <w:jc w:val="center"/>
              <w:rPr>
                <w:b/>
                <w:bCs/>
                <w:color w:val="000000"/>
                <w:sz w:val="18"/>
                <w:szCs w:val="18"/>
              </w:rPr>
            </w:pPr>
            <w:r w:rsidRPr="00EC3B9E">
              <w:rPr>
                <w:b/>
                <w:bCs/>
                <w:color w:val="000000"/>
                <w:sz w:val="18"/>
                <w:szCs w:val="18"/>
              </w:rPr>
              <w:t>НН</w:t>
            </w:r>
          </w:p>
        </w:tc>
        <w:tc>
          <w:tcPr>
            <w:tcW w:w="275" w:type="pct"/>
            <w:tcBorders>
              <w:top w:val="nil"/>
              <w:left w:val="nil"/>
              <w:bottom w:val="single" w:sz="8" w:space="0" w:color="auto"/>
              <w:right w:val="single" w:sz="8" w:space="0" w:color="auto"/>
            </w:tcBorders>
            <w:shd w:val="clear" w:color="auto" w:fill="auto"/>
            <w:vAlign w:val="center"/>
            <w:hideMark/>
          </w:tcPr>
          <w:p w14:paraId="1C32FEB3" w14:textId="77777777" w:rsidR="00EC3B9E" w:rsidRPr="00EC3B9E" w:rsidRDefault="00EC3B9E" w:rsidP="00EC3B9E">
            <w:pPr>
              <w:jc w:val="center"/>
              <w:rPr>
                <w:b/>
                <w:bCs/>
                <w:color w:val="000000"/>
                <w:sz w:val="18"/>
                <w:szCs w:val="18"/>
              </w:rPr>
            </w:pPr>
            <w:r w:rsidRPr="00EC3B9E">
              <w:rPr>
                <w:b/>
                <w:bCs/>
                <w:color w:val="000000"/>
                <w:sz w:val="18"/>
                <w:szCs w:val="18"/>
              </w:rPr>
              <w:t>Всего</w:t>
            </w:r>
          </w:p>
        </w:tc>
        <w:tc>
          <w:tcPr>
            <w:tcW w:w="275" w:type="pct"/>
            <w:tcBorders>
              <w:top w:val="nil"/>
              <w:left w:val="nil"/>
              <w:bottom w:val="single" w:sz="8" w:space="0" w:color="auto"/>
              <w:right w:val="single" w:sz="8" w:space="0" w:color="auto"/>
            </w:tcBorders>
            <w:shd w:val="clear" w:color="auto" w:fill="auto"/>
            <w:vAlign w:val="center"/>
            <w:hideMark/>
          </w:tcPr>
          <w:p w14:paraId="6B61DF15" w14:textId="77777777" w:rsidR="00EC3B9E" w:rsidRPr="00EC3B9E" w:rsidRDefault="00EC3B9E" w:rsidP="00EC3B9E">
            <w:pPr>
              <w:jc w:val="center"/>
              <w:rPr>
                <w:b/>
                <w:bCs/>
                <w:color w:val="000000"/>
                <w:sz w:val="18"/>
                <w:szCs w:val="18"/>
              </w:rPr>
            </w:pPr>
            <w:r w:rsidRPr="00EC3B9E">
              <w:rPr>
                <w:b/>
                <w:bCs/>
                <w:color w:val="000000"/>
                <w:sz w:val="18"/>
                <w:szCs w:val="18"/>
              </w:rPr>
              <w:t>ВН</w:t>
            </w:r>
          </w:p>
        </w:tc>
        <w:tc>
          <w:tcPr>
            <w:tcW w:w="244" w:type="pct"/>
            <w:tcBorders>
              <w:top w:val="nil"/>
              <w:left w:val="nil"/>
              <w:bottom w:val="single" w:sz="8" w:space="0" w:color="auto"/>
              <w:right w:val="single" w:sz="8" w:space="0" w:color="auto"/>
            </w:tcBorders>
            <w:shd w:val="clear" w:color="auto" w:fill="auto"/>
            <w:vAlign w:val="center"/>
            <w:hideMark/>
          </w:tcPr>
          <w:p w14:paraId="24B82277" w14:textId="77777777" w:rsidR="00EC3B9E" w:rsidRPr="00EC3B9E" w:rsidRDefault="00EC3B9E" w:rsidP="00EC3B9E">
            <w:pPr>
              <w:jc w:val="center"/>
              <w:rPr>
                <w:b/>
                <w:bCs/>
                <w:color w:val="000000"/>
                <w:sz w:val="18"/>
                <w:szCs w:val="18"/>
              </w:rPr>
            </w:pPr>
            <w:r w:rsidRPr="00EC3B9E">
              <w:rPr>
                <w:b/>
                <w:bCs/>
                <w:color w:val="000000"/>
                <w:sz w:val="18"/>
                <w:szCs w:val="18"/>
              </w:rPr>
              <w:t>СН1</w:t>
            </w:r>
          </w:p>
        </w:tc>
        <w:tc>
          <w:tcPr>
            <w:tcW w:w="244" w:type="pct"/>
            <w:tcBorders>
              <w:top w:val="nil"/>
              <w:left w:val="nil"/>
              <w:bottom w:val="single" w:sz="8" w:space="0" w:color="auto"/>
              <w:right w:val="single" w:sz="8" w:space="0" w:color="auto"/>
            </w:tcBorders>
            <w:shd w:val="clear" w:color="auto" w:fill="auto"/>
            <w:vAlign w:val="center"/>
            <w:hideMark/>
          </w:tcPr>
          <w:p w14:paraId="470EF031" w14:textId="77777777" w:rsidR="00EC3B9E" w:rsidRPr="00EC3B9E" w:rsidRDefault="00EC3B9E" w:rsidP="00EC3B9E">
            <w:pPr>
              <w:jc w:val="center"/>
              <w:rPr>
                <w:b/>
                <w:bCs/>
                <w:color w:val="000000"/>
                <w:sz w:val="18"/>
                <w:szCs w:val="18"/>
              </w:rPr>
            </w:pPr>
            <w:r w:rsidRPr="00EC3B9E">
              <w:rPr>
                <w:b/>
                <w:bCs/>
                <w:color w:val="000000"/>
                <w:sz w:val="18"/>
                <w:szCs w:val="18"/>
              </w:rPr>
              <w:t>СН2</w:t>
            </w:r>
          </w:p>
        </w:tc>
        <w:tc>
          <w:tcPr>
            <w:tcW w:w="233" w:type="pct"/>
            <w:tcBorders>
              <w:top w:val="nil"/>
              <w:left w:val="nil"/>
              <w:bottom w:val="single" w:sz="8" w:space="0" w:color="auto"/>
              <w:right w:val="single" w:sz="8" w:space="0" w:color="auto"/>
            </w:tcBorders>
            <w:shd w:val="clear" w:color="auto" w:fill="auto"/>
            <w:vAlign w:val="center"/>
            <w:hideMark/>
          </w:tcPr>
          <w:p w14:paraId="23217426" w14:textId="77777777" w:rsidR="00EC3B9E" w:rsidRPr="00EC3B9E" w:rsidRDefault="00EC3B9E" w:rsidP="00EC3B9E">
            <w:pPr>
              <w:jc w:val="center"/>
              <w:rPr>
                <w:b/>
                <w:bCs/>
                <w:color w:val="000000"/>
                <w:sz w:val="18"/>
                <w:szCs w:val="18"/>
              </w:rPr>
            </w:pPr>
            <w:r w:rsidRPr="00EC3B9E">
              <w:rPr>
                <w:b/>
                <w:bCs/>
                <w:color w:val="000000"/>
                <w:sz w:val="18"/>
                <w:szCs w:val="18"/>
              </w:rPr>
              <w:t>НН</w:t>
            </w:r>
          </w:p>
        </w:tc>
        <w:tc>
          <w:tcPr>
            <w:tcW w:w="294" w:type="pct"/>
            <w:tcBorders>
              <w:top w:val="nil"/>
              <w:left w:val="nil"/>
              <w:bottom w:val="single" w:sz="8" w:space="0" w:color="auto"/>
              <w:right w:val="single" w:sz="8" w:space="0" w:color="auto"/>
            </w:tcBorders>
            <w:shd w:val="clear" w:color="auto" w:fill="auto"/>
            <w:vAlign w:val="center"/>
            <w:hideMark/>
          </w:tcPr>
          <w:p w14:paraId="5571A24E" w14:textId="77777777" w:rsidR="00EC3B9E" w:rsidRPr="00EC3B9E" w:rsidRDefault="00EC3B9E" w:rsidP="00EC3B9E">
            <w:pPr>
              <w:jc w:val="center"/>
              <w:rPr>
                <w:b/>
                <w:bCs/>
                <w:color w:val="000000"/>
                <w:sz w:val="18"/>
                <w:szCs w:val="18"/>
              </w:rPr>
            </w:pPr>
            <w:r w:rsidRPr="00EC3B9E">
              <w:rPr>
                <w:b/>
                <w:bCs/>
                <w:color w:val="000000"/>
                <w:sz w:val="18"/>
                <w:szCs w:val="18"/>
              </w:rPr>
              <w:t>Всего</w:t>
            </w:r>
          </w:p>
        </w:tc>
      </w:tr>
      <w:tr w:rsidR="00EC3B9E" w:rsidRPr="00EC3B9E" w14:paraId="5961AF4C" w14:textId="77777777" w:rsidTr="00EC3B9E">
        <w:trPr>
          <w:trHeight w:val="304"/>
          <w:jc w:val="center"/>
        </w:trPr>
        <w:tc>
          <w:tcPr>
            <w:tcW w:w="213" w:type="pct"/>
            <w:tcBorders>
              <w:top w:val="nil"/>
              <w:left w:val="single" w:sz="8" w:space="0" w:color="auto"/>
              <w:bottom w:val="single" w:sz="4" w:space="0" w:color="auto"/>
              <w:right w:val="nil"/>
            </w:tcBorders>
            <w:shd w:val="clear" w:color="auto" w:fill="auto"/>
            <w:vAlign w:val="center"/>
            <w:hideMark/>
          </w:tcPr>
          <w:p w14:paraId="72E9A5E2" w14:textId="77777777" w:rsidR="00EC3B9E" w:rsidRPr="00EC3B9E" w:rsidRDefault="00EC3B9E" w:rsidP="00EC3B9E">
            <w:pPr>
              <w:jc w:val="center"/>
              <w:rPr>
                <w:sz w:val="18"/>
                <w:szCs w:val="18"/>
              </w:rPr>
            </w:pPr>
            <w:r w:rsidRPr="00EC3B9E">
              <w:rPr>
                <w:sz w:val="18"/>
                <w:szCs w:val="18"/>
              </w:rPr>
              <w:t>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88DCDBC" w14:textId="77777777" w:rsidR="00EC3B9E" w:rsidRPr="00EC3B9E" w:rsidRDefault="00EC3B9E" w:rsidP="00EC3B9E">
            <w:pPr>
              <w:rPr>
                <w:sz w:val="18"/>
                <w:szCs w:val="18"/>
              </w:rPr>
            </w:pPr>
            <w:r w:rsidRPr="00EC3B9E">
              <w:rPr>
                <w:sz w:val="18"/>
                <w:szCs w:val="18"/>
              </w:rPr>
              <w:t>Поступление, в т.ч.:</w:t>
            </w:r>
          </w:p>
        </w:tc>
        <w:tc>
          <w:tcPr>
            <w:tcW w:w="243" w:type="pct"/>
            <w:tcBorders>
              <w:top w:val="nil"/>
              <w:left w:val="nil"/>
              <w:bottom w:val="single" w:sz="4" w:space="0" w:color="auto"/>
              <w:right w:val="single" w:sz="8" w:space="0" w:color="auto"/>
            </w:tcBorders>
            <w:shd w:val="clear" w:color="auto" w:fill="auto"/>
            <w:vAlign w:val="center"/>
            <w:hideMark/>
          </w:tcPr>
          <w:p w14:paraId="431A57E0"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4A9F727" w14:textId="77777777" w:rsidR="00EC3B9E" w:rsidRPr="00EC3B9E" w:rsidRDefault="00EC3B9E" w:rsidP="00EC3B9E">
            <w:pPr>
              <w:jc w:val="center"/>
              <w:rPr>
                <w:sz w:val="16"/>
                <w:szCs w:val="16"/>
              </w:rPr>
            </w:pPr>
            <w:r w:rsidRPr="00EC3B9E">
              <w:rPr>
                <w:sz w:val="16"/>
                <w:szCs w:val="16"/>
              </w:rPr>
              <w:t>116,354</w:t>
            </w:r>
          </w:p>
        </w:tc>
        <w:tc>
          <w:tcPr>
            <w:tcW w:w="244" w:type="pct"/>
            <w:tcBorders>
              <w:top w:val="nil"/>
              <w:left w:val="nil"/>
              <w:bottom w:val="single" w:sz="4" w:space="0" w:color="auto"/>
              <w:right w:val="single" w:sz="8" w:space="0" w:color="auto"/>
            </w:tcBorders>
            <w:shd w:val="clear" w:color="000000" w:fill="FFFFFF"/>
            <w:vAlign w:val="center"/>
            <w:hideMark/>
          </w:tcPr>
          <w:p w14:paraId="677B77A5" w14:textId="77777777" w:rsidR="00EC3B9E" w:rsidRPr="00EC3B9E" w:rsidRDefault="00EC3B9E" w:rsidP="00EC3B9E">
            <w:pPr>
              <w:jc w:val="center"/>
              <w:rPr>
                <w:sz w:val="16"/>
                <w:szCs w:val="16"/>
              </w:rPr>
            </w:pPr>
            <w:r w:rsidRPr="00EC3B9E">
              <w:rPr>
                <w:sz w:val="16"/>
                <w:szCs w:val="16"/>
              </w:rPr>
              <w:t>41,087</w:t>
            </w:r>
          </w:p>
        </w:tc>
        <w:tc>
          <w:tcPr>
            <w:tcW w:w="244" w:type="pct"/>
            <w:tcBorders>
              <w:top w:val="nil"/>
              <w:left w:val="nil"/>
              <w:bottom w:val="single" w:sz="4" w:space="0" w:color="auto"/>
              <w:right w:val="single" w:sz="8" w:space="0" w:color="auto"/>
            </w:tcBorders>
            <w:shd w:val="clear" w:color="000000" w:fill="FFFFFF"/>
            <w:vAlign w:val="center"/>
            <w:hideMark/>
          </w:tcPr>
          <w:p w14:paraId="06A9E50A" w14:textId="77777777" w:rsidR="00EC3B9E" w:rsidRPr="00EC3B9E" w:rsidRDefault="00EC3B9E" w:rsidP="00EC3B9E">
            <w:pPr>
              <w:jc w:val="center"/>
              <w:rPr>
                <w:sz w:val="16"/>
                <w:szCs w:val="16"/>
              </w:rPr>
            </w:pPr>
            <w:r w:rsidRPr="00EC3B9E">
              <w:rPr>
                <w:sz w:val="16"/>
                <w:szCs w:val="16"/>
              </w:rPr>
              <w:t>3,813</w:t>
            </w:r>
          </w:p>
        </w:tc>
        <w:tc>
          <w:tcPr>
            <w:tcW w:w="233" w:type="pct"/>
            <w:tcBorders>
              <w:top w:val="nil"/>
              <w:left w:val="nil"/>
              <w:bottom w:val="single" w:sz="4" w:space="0" w:color="auto"/>
              <w:right w:val="single" w:sz="8" w:space="0" w:color="auto"/>
            </w:tcBorders>
            <w:shd w:val="clear" w:color="000000" w:fill="FFFFFF"/>
            <w:vAlign w:val="center"/>
            <w:hideMark/>
          </w:tcPr>
          <w:p w14:paraId="3EC459EB"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0DBA696F" w14:textId="77777777" w:rsidR="00EC3B9E" w:rsidRPr="00EC3B9E" w:rsidRDefault="00EC3B9E" w:rsidP="00EC3B9E">
            <w:pPr>
              <w:jc w:val="center"/>
              <w:rPr>
                <w:sz w:val="16"/>
                <w:szCs w:val="16"/>
              </w:rPr>
            </w:pPr>
            <w:r w:rsidRPr="00EC3B9E">
              <w:rPr>
                <w:sz w:val="16"/>
                <w:szCs w:val="16"/>
              </w:rPr>
              <w:t>161,254</w:t>
            </w:r>
          </w:p>
        </w:tc>
        <w:tc>
          <w:tcPr>
            <w:tcW w:w="275" w:type="pct"/>
            <w:tcBorders>
              <w:top w:val="nil"/>
              <w:left w:val="nil"/>
              <w:bottom w:val="single" w:sz="4" w:space="0" w:color="auto"/>
              <w:right w:val="single" w:sz="8" w:space="0" w:color="auto"/>
            </w:tcBorders>
            <w:shd w:val="clear" w:color="000000" w:fill="FFFFFF"/>
            <w:vAlign w:val="center"/>
            <w:hideMark/>
          </w:tcPr>
          <w:p w14:paraId="436B91BA" w14:textId="77777777" w:rsidR="00EC3B9E" w:rsidRPr="00EC3B9E" w:rsidRDefault="00EC3B9E" w:rsidP="00EC3B9E">
            <w:pPr>
              <w:jc w:val="center"/>
              <w:rPr>
                <w:sz w:val="16"/>
                <w:szCs w:val="16"/>
              </w:rPr>
            </w:pPr>
            <w:r w:rsidRPr="00EC3B9E">
              <w:rPr>
                <w:sz w:val="16"/>
                <w:szCs w:val="16"/>
              </w:rPr>
              <w:t>112,891</w:t>
            </w:r>
          </w:p>
        </w:tc>
        <w:tc>
          <w:tcPr>
            <w:tcW w:w="244" w:type="pct"/>
            <w:tcBorders>
              <w:top w:val="nil"/>
              <w:left w:val="nil"/>
              <w:bottom w:val="single" w:sz="4" w:space="0" w:color="auto"/>
              <w:right w:val="single" w:sz="8" w:space="0" w:color="auto"/>
            </w:tcBorders>
            <w:shd w:val="clear" w:color="000000" w:fill="FFFFFF"/>
            <w:vAlign w:val="center"/>
            <w:hideMark/>
          </w:tcPr>
          <w:p w14:paraId="10C27493" w14:textId="77777777" w:rsidR="00EC3B9E" w:rsidRPr="00EC3B9E" w:rsidRDefault="00EC3B9E" w:rsidP="00EC3B9E">
            <w:pPr>
              <w:jc w:val="center"/>
              <w:rPr>
                <w:sz w:val="16"/>
                <w:szCs w:val="16"/>
              </w:rPr>
            </w:pPr>
            <w:r w:rsidRPr="00EC3B9E">
              <w:rPr>
                <w:sz w:val="16"/>
                <w:szCs w:val="16"/>
              </w:rPr>
              <w:t>44,574</w:t>
            </w:r>
          </w:p>
        </w:tc>
        <w:tc>
          <w:tcPr>
            <w:tcW w:w="244" w:type="pct"/>
            <w:tcBorders>
              <w:top w:val="nil"/>
              <w:left w:val="nil"/>
              <w:bottom w:val="single" w:sz="4" w:space="0" w:color="auto"/>
              <w:right w:val="single" w:sz="8" w:space="0" w:color="auto"/>
            </w:tcBorders>
            <w:shd w:val="clear" w:color="000000" w:fill="FFFFFF"/>
            <w:vAlign w:val="center"/>
            <w:hideMark/>
          </w:tcPr>
          <w:p w14:paraId="0EFEE361" w14:textId="77777777" w:rsidR="00EC3B9E" w:rsidRPr="00EC3B9E" w:rsidRDefault="00EC3B9E" w:rsidP="00EC3B9E">
            <w:pPr>
              <w:jc w:val="center"/>
              <w:rPr>
                <w:sz w:val="16"/>
                <w:szCs w:val="16"/>
              </w:rPr>
            </w:pPr>
            <w:r w:rsidRPr="00EC3B9E">
              <w:rPr>
                <w:sz w:val="16"/>
                <w:szCs w:val="16"/>
              </w:rPr>
              <w:t>3,844</w:t>
            </w:r>
          </w:p>
        </w:tc>
        <w:tc>
          <w:tcPr>
            <w:tcW w:w="233" w:type="pct"/>
            <w:tcBorders>
              <w:top w:val="nil"/>
              <w:left w:val="nil"/>
              <w:bottom w:val="single" w:sz="4" w:space="0" w:color="auto"/>
              <w:right w:val="single" w:sz="8" w:space="0" w:color="auto"/>
            </w:tcBorders>
            <w:shd w:val="clear" w:color="000000" w:fill="FFFFFF"/>
            <w:vAlign w:val="center"/>
            <w:hideMark/>
          </w:tcPr>
          <w:p w14:paraId="6365A7A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DDD79F9" w14:textId="77777777" w:rsidR="00EC3B9E" w:rsidRPr="00EC3B9E" w:rsidRDefault="00EC3B9E" w:rsidP="00EC3B9E">
            <w:pPr>
              <w:jc w:val="center"/>
              <w:rPr>
                <w:sz w:val="16"/>
                <w:szCs w:val="16"/>
              </w:rPr>
            </w:pPr>
            <w:r w:rsidRPr="00EC3B9E">
              <w:rPr>
                <w:sz w:val="16"/>
                <w:szCs w:val="16"/>
              </w:rPr>
              <w:t>161,309</w:t>
            </w:r>
          </w:p>
        </w:tc>
        <w:tc>
          <w:tcPr>
            <w:tcW w:w="275" w:type="pct"/>
            <w:tcBorders>
              <w:top w:val="nil"/>
              <w:left w:val="nil"/>
              <w:bottom w:val="single" w:sz="4" w:space="0" w:color="auto"/>
              <w:right w:val="single" w:sz="8" w:space="0" w:color="auto"/>
            </w:tcBorders>
            <w:shd w:val="clear" w:color="000000" w:fill="FFFFFF"/>
            <w:vAlign w:val="center"/>
            <w:hideMark/>
          </w:tcPr>
          <w:p w14:paraId="449D2A29" w14:textId="77777777" w:rsidR="00EC3B9E" w:rsidRPr="00EC3B9E" w:rsidRDefault="00EC3B9E" w:rsidP="00EC3B9E">
            <w:pPr>
              <w:jc w:val="center"/>
              <w:rPr>
                <w:sz w:val="16"/>
                <w:szCs w:val="16"/>
              </w:rPr>
            </w:pPr>
            <w:r w:rsidRPr="00EC3B9E">
              <w:rPr>
                <w:sz w:val="16"/>
                <w:szCs w:val="16"/>
              </w:rPr>
              <w:t>114,623</w:t>
            </w:r>
          </w:p>
        </w:tc>
        <w:tc>
          <w:tcPr>
            <w:tcW w:w="244" w:type="pct"/>
            <w:tcBorders>
              <w:top w:val="nil"/>
              <w:left w:val="nil"/>
              <w:bottom w:val="single" w:sz="4" w:space="0" w:color="auto"/>
              <w:right w:val="single" w:sz="8" w:space="0" w:color="auto"/>
            </w:tcBorders>
            <w:shd w:val="clear" w:color="000000" w:fill="FFFFFF"/>
            <w:vAlign w:val="center"/>
            <w:hideMark/>
          </w:tcPr>
          <w:p w14:paraId="5C674587" w14:textId="77777777" w:rsidR="00EC3B9E" w:rsidRPr="00EC3B9E" w:rsidRDefault="00EC3B9E" w:rsidP="00EC3B9E">
            <w:pPr>
              <w:jc w:val="center"/>
              <w:rPr>
                <w:sz w:val="16"/>
                <w:szCs w:val="16"/>
              </w:rPr>
            </w:pPr>
            <w:r w:rsidRPr="00EC3B9E">
              <w:rPr>
                <w:sz w:val="16"/>
                <w:szCs w:val="16"/>
              </w:rPr>
              <w:t>42,830</w:t>
            </w:r>
          </w:p>
        </w:tc>
        <w:tc>
          <w:tcPr>
            <w:tcW w:w="244" w:type="pct"/>
            <w:tcBorders>
              <w:top w:val="nil"/>
              <w:left w:val="nil"/>
              <w:bottom w:val="single" w:sz="4" w:space="0" w:color="auto"/>
              <w:right w:val="single" w:sz="8" w:space="0" w:color="auto"/>
            </w:tcBorders>
            <w:shd w:val="clear" w:color="000000" w:fill="FFFFFF"/>
            <w:vAlign w:val="center"/>
            <w:hideMark/>
          </w:tcPr>
          <w:p w14:paraId="00E335B2" w14:textId="77777777" w:rsidR="00EC3B9E" w:rsidRPr="00EC3B9E" w:rsidRDefault="00EC3B9E" w:rsidP="00EC3B9E">
            <w:pPr>
              <w:jc w:val="center"/>
              <w:rPr>
                <w:sz w:val="16"/>
                <w:szCs w:val="16"/>
              </w:rPr>
            </w:pPr>
            <w:r w:rsidRPr="00EC3B9E">
              <w:rPr>
                <w:sz w:val="16"/>
                <w:szCs w:val="16"/>
              </w:rPr>
              <w:t>3,829</w:t>
            </w:r>
          </w:p>
        </w:tc>
        <w:tc>
          <w:tcPr>
            <w:tcW w:w="233" w:type="pct"/>
            <w:tcBorders>
              <w:top w:val="nil"/>
              <w:left w:val="nil"/>
              <w:bottom w:val="single" w:sz="4" w:space="0" w:color="auto"/>
              <w:right w:val="single" w:sz="8" w:space="0" w:color="auto"/>
            </w:tcBorders>
            <w:shd w:val="clear" w:color="000000" w:fill="FFFFFF"/>
            <w:vAlign w:val="center"/>
            <w:hideMark/>
          </w:tcPr>
          <w:p w14:paraId="278FA57D"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4CCC6C40" w14:textId="77777777" w:rsidR="00EC3B9E" w:rsidRPr="00EC3B9E" w:rsidRDefault="00EC3B9E" w:rsidP="00EC3B9E">
            <w:pPr>
              <w:jc w:val="center"/>
              <w:rPr>
                <w:sz w:val="16"/>
                <w:szCs w:val="16"/>
              </w:rPr>
            </w:pPr>
            <w:r w:rsidRPr="00EC3B9E">
              <w:rPr>
                <w:sz w:val="16"/>
                <w:szCs w:val="16"/>
              </w:rPr>
              <w:t>161,282</w:t>
            </w:r>
          </w:p>
        </w:tc>
      </w:tr>
      <w:tr w:rsidR="00EC3B9E" w:rsidRPr="00EC3B9E" w14:paraId="65F9247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38EE941" w14:textId="77777777" w:rsidR="00EC3B9E" w:rsidRPr="00EC3B9E" w:rsidRDefault="00EC3B9E" w:rsidP="00EC3B9E">
            <w:pPr>
              <w:jc w:val="center"/>
              <w:rPr>
                <w:sz w:val="18"/>
                <w:szCs w:val="18"/>
              </w:rPr>
            </w:pPr>
            <w:r w:rsidRPr="00EC3B9E">
              <w:rPr>
                <w:sz w:val="18"/>
                <w:szCs w:val="18"/>
              </w:rPr>
              <w:t>1.1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C9712A4" w14:textId="77777777" w:rsidR="00EC3B9E" w:rsidRPr="00EC3B9E" w:rsidRDefault="00EC3B9E" w:rsidP="00EC3B9E">
            <w:pPr>
              <w:ind w:firstLineChars="400" w:firstLine="720"/>
              <w:rPr>
                <w:sz w:val="18"/>
                <w:szCs w:val="18"/>
              </w:rPr>
            </w:pPr>
            <w:r w:rsidRPr="00EC3B9E">
              <w:rPr>
                <w:sz w:val="18"/>
                <w:szCs w:val="18"/>
              </w:rPr>
              <w:t>от ОАО "ФСК ЕЭС"</w:t>
            </w:r>
          </w:p>
        </w:tc>
        <w:tc>
          <w:tcPr>
            <w:tcW w:w="243" w:type="pct"/>
            <w:tcBorders>
              <w:top w:val="nil"/>
              <w:left w:val="nil"/>
              <w:bottom w:val="single" w:sz="4" w:space="0" w:color="auto"/>
              <w:right w:val="single" w:sz="8" w:space="0" w:color="auto"/>
            </w:tcBorders>
            <w:shd w:val="clear" w:color="auto" w:fill="auto"/>
            <w:vAlign w:val="center"/>
            <w:hideMark/>
          </w:tcPr>
          <w:p w14:paraId="7AB307F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145D8F6" w14:textId="77777777" w:rsidR="00EC3B9E" w:rsidRPr="00EC3B9E" w:rsidRDefault="00EC3B9E" w:rsidP="00EC3B9E">
            <w:pPr>
              <w:jc w:val="center"/>
              <w:rPr>
                <w:sz w:val="16"/>
                <w:szCs w:val="16"/>
              </w:rPr>
            </w:pPr>
            <w:r w:rsidRPr="00EC3B9E">
              <w:rPr>
                <w:sz w:val="16"/>
                <w:szCs w:val="16"/>
              </w:rPr>
              <w:t>5,600</w:t>
            </w:r>
          </w:p>
        </w:tc>
        <w:tc>
          <w:tcPr>
            <w:tcW w:w="244" w:type="pct"/>
            <w:tcBorders>
              <w:top w:val="nil"/>
              <w:left w:val="nil"/>
              <w:bottom w:val="single" w:sz="4" w:space="0" w:color="auto"/>
              <w:right w:val="single" w:sz="8" w:space="0" w:color="auto"/>
            </w:tcBorders>
            <w:shd w:val="clear" w:color="000000" w:fill="FFFFFF"/>
            <w:vAlign w:val="center"/>
            <w:hideMark/>
          </w:tcPr>
          <w:p w14:paraId="2FA138C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70CC55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FFCB07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3C0BA997" w14:textId="77777777" w:rsidR="00EC3B9E" w:rsidRPr="00EC3B9E" w:rsidRDefault="00EC3B9E" w:rsidP="00EC3B9E">
            <w:pPr>
              <w:jc w:val="center"/>
              <w:rPr>
                <w:sz w:val="16"/>
                <w:szCs w:val="16"/>
              </w:rPr>
            </w:pPr>
            <w:r w:rsidRPr="00EC3B9E">
              <w:rPr>
                <w:sz w:val="16"/>
                <w:szCs w:val="16"/>
              </w:rPr>
              <w:t>5,600</w:t>
            </w:r>
          </w:p>
        </w:tc>
        <w:tc>
          <w:tcPr>
            <w:tcW w:w="275" w:type="pct"/>
            <w:tcBorders>
              <w:top w:val="nil"/>
              <w:left w:val="nil"/>
              <w:bottom w:val="single" w:sz="4" w:space="0" w:color="auto"/>
              <w:right w:val="single" w:sz="8" w:space="0" w:color="auto"/>
            </w:tcBorders>
            <w:shd w:val="clear" w:color="000000" w:fill="FFFFFF"/>
            <w:vAlign w:val="center"/>
            <w:hideMark/>
          </w:tcPr>
          <w:p w14:paraId="2675DB33" w14:textId="77777777" w:rsidR="00EC3B9E" w:rsidRPr="00EC3B9E" w:rsidRDefault="00EC3B9E" w:rsidP="00EC3B9E">
            <w:pPr>
              <w:jc w:val="center"/>
              <w:rPr>
                <w:sz w:val="16"/>
                <w:szCs w:val="16"/>
              </w:rPr>
            </w:pPr>
            <w:r w:rsidRPr="00EC3B9E">
              <w:rPr>
                <w:sz w:val="16"/>
                <w:szCs w:val="16"/>
              </w:rPr>
              <w:t>5,600</w:t>
            </w:r>
          </w:p>
        </w:tc>
        <w:tc>
          <w:tcPr>
            <w:tcW w:w="244" w:type="pct"/>
            <w:tcBorders>
              <w:top w:val="nil"/>
              <w:left w:val="nil"/>
              <w:bottom w:val="single" w:sz="4" w:space="0" w:color="auto"/>
              <w:right w:val="single" w:sz="8" w:space="0" w:color="auto"/>
            </w:tcBorders>
            <w:shd w:val="clear" w:color="000000" w:fill="FFFFFF"/>
            <w:vAlign w:val="center"/>
            <w:hideMark/>
          </w:tcPr>
          <w:p w14:paraId="1267091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5D4C83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F10DDE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51E12E0" w14:textId="77777777" w:rsidR="00EC3B9E" w:rsidRPr="00EC3B9E" w:rsidRDefault="00EC3B9E" w:rsidP="00EC3B9E">
            <w:pPr>
              <w:jc w:val="center"/>
              <w:rPr>
                <w:sz w:val="16"/>
                <w:szCs w:val="16"/>
              </w:rPr>
            </w:pPr>
            <w:r w:rsidRPr="00EC3B9E">
              <w:rPr>
                <w:sz w:val="16"/>
                <w:szCs w:val="16"/>
              </w:rPr>
              <w:t>5,600</w:t>
            </w:r>
          </w:p>
        </w:tc>
        <w:tc>
          <w:tcPr>
            <w:tcW w:w="275" w:type="pct"/>
            <w:tcBorders>
              <w:top w:val="nil"/>
              <w:left w:val="nil"/>
              <w:bottom w:val="single" w:sz="4" w:space="0" w:color="auto"/>
              <w:right w:val="single" w:sz="8" w:space="0" w:color="auto"/>
            </w:tcBorders>
            <w:shd w:val="clear" w:color="000000" w:fill="FFFFFF"/>
            <w:vAlign w:val="center"/>
            <w:hideMark/>
          </w:tcPr>
          <w:p w14:paraId="4DC71668" w14:textId="77777777" w:rsidR="00EC3B9E" w:rsidRPr="00EC3B9E" w:rsidRDefault="00EC3B9E" w:rsidP="00EC3B9E">
            <w:pPr>
              <w:jc w:val="center"/>
              <w:rPr>
                <w:sz w:val="16"/>
                <w:szCs w:val="16"/>
              </w:rPr>
            </w:pPr>
            <w:r w:rsidRPr="00EC3B9E">
              <w:rPr>
                <w:sz w:val="16"/>
                <w:szCs w:val="16"/>
              </w:rPr>
              <w:t>5,600</w:t>
            </w:r>
          </w:p>
        </w:tc>
        <w:tc>
          <w:tcPr>
            <w:tcW w:w="244" w:type="pct"/>
            <w:tcBorders>
              <w:top w:val="nil"/>
              <w:left w:val="nil"/>
              <w:bottom w:val="single" w:sz="4" w:space="0" w:color="auto"/>
              <w:right w:val="single" w:sz="8" w:space="0" w:color="auto"/>
            </w:tcBorders>
            <w:shd w:val="clear" w:color="000000" w:fill="FFFFFF"/>
            <w:vAlign w:val="center"/>
            <w:hideMark/>
          </w:tcPr>
          <w:p w14:paraId="69B3775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4F6EDA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006C78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0F205212" w14:textId="77777777" w:rsidR="00EC3B9E" w:rsidRPr="00EC3B9E" w:rsidRDefault="00EC3B9E" w:rsidP="00EC3B9E">
            <w:pPr>
              <w:jc w:val="center"/>
              <w:rPr>
                <w:sz w:val="16"/>
                <w:szCs w:val="16"/>
              </w:rPr>
            </w:pPr>
            <w:r w:rsidRPr="00EC3B9E">
              <w:rPr>
                <w:sz w:val="16"/>
                <w:szCs w:val="16"/>
              </w:rPr>
              <w:t>5,600</w:t>
            </w:r>
          </w:p>
        </w:tc>
      </w:tr>
      <w:tr w:rsidR="00EC3B9E" w:rsidRPr="00EC3B9E" w14:paraId="2AC619E8"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1F92F0B" w14:textId="77777777" w:rsidR="00EC3B9E" w:rsidRPr="00EC3B9E" w:rsidRDefault="00EC3B9E" w:rsidP="00EC3B9E">
            <w:pPr>
              <w:jc w:val="center"/>
              <w:rPr>
                <w:sz w:val="18"/>
                <w:szCs w:val="18"/>
              </w:rPr>
            </w:pPr>
            <w:r w:rsidRPr="00EC3B9E">
              <w:rPr>
                <w:sz w:val="18"/>
                <w:szCs w:val="18"/>
              </w:rPr>
              <w:t>1.2</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F8E80DA" w14:textId="77777777" w:rsidR="00EC3B9E" w:rsidRPr="00EC3B9E" w:rsidRDefault="00EC3B9E" w:rsidP="00EC3B9E">
            <w:pPr>
              <w:ind w:firstLineChars="400" w:firstLine="720"/>
              <w:rPr>
                <w:sz w:val="18"/>
                <w:szCs w:val="18"/>
              </w:rPr>
            </w:pPr>
            <w:r w:rsidRPr="00EC3B9E">
              <w:rPr>
                <w:sz w:val="18"/>
                <w:szCs w:val="18"/>
              </w:rPr>
              <w:t>от МСК</w:t>
            </w:r>
          </w:p>
        </w:tc>
        <w:tc>
          <w:tcPr>
            <w:tcW w:w="243" w:type="pct"/>
            <w:tcBorders>
              <w:top w:val="nil"/>
              <w:left w:val="nil"/>
              <w:bottom w:val="single" w:sz="4" w:space="0" w:color="auto"/>
              <w:right w:val="single" w:sz="8" w:space="0" w:color="auto"/>
            </w:tcBorders>
            <w:shd w:val="clear" w:color="auto" w:fill="auto"/>
            <w:vAlign w:val="center"/>
            <w:hideMark/>
          </w:tcPr>
          <w:p w14:paraId="48F20C7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8D48F4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D89D8D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C5134A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25CF3FC"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6308C8C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30CAB3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811BDD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ACBEE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D2500B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F99EB1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EDC8D1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E1CE2D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536991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A9BB21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720AFE2E" w14:textId="77777777" w:rsidR="00EC3B9E" w:rsidRPr="00EC3B9E" w:rsidRDefault="00EC3B9E" w:rsidP="00EC3B9E">
            <w:pPr>
              <w:jc w:val="center"/>
              <w:rPr>
                <w:sz w:val="16"/>
                <w:szCs w:val="16"/>
              </w:rPr>
            </w:pPr>
            <w:r w:rsidRPr="00EC3B9E">
              <w:rPr>
                <w:sz w:val="16"/>
                <w:szCs w:val="16"/>
              </w:rPr>
              <w:t>0,000</w:t>
            </w:r>
          </w:p>
        </w:tc>
      </w:tr>
      <w:tr w:rsidR="00EC3B9E" w:rsidRPr="00EC3B9E" w14:paraId="11E8AC94"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CDCA20A" w14:textId="77777777" w:rsidR="00EC3B9E" w:rsidRPr="00EC3B9E" w:rsidRDefault="00EC3B9E" w:rsidP="00EC3B9E">
            <w:pPr>
              <w:jc w:val="center"/>
              <w:rPr>
                <w:sz w:val="18"/>
                <w:szCs w:val="18"/>
              </w:rPr>
            </w:pPr>
            <w:r w:rsidRPr="00EC3B9E">
              <w:rPr>
                <w:sz w:val="18"/>
                <w:szCs w:val="18"/>
              </w:rPr>
              <w:t>1.3</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7411B6C" w14:textId="77777777" w:rsidR="00EC3B9E" w:rsidRPr="00EC3B9E" w:rsidRDefault="00EC3B9E" w:rsidP="00EC3B9E">
            <w:pPr>
              <w:ind w:firstLineChars="400" w:firstLine="720"/>
              <w:rPr>
                <w:sz w:val="18"/>
                <w:szCs w:val="18"/>
              </w:rPr>
            </w:pPr>
            <w:r w:rsidRPr="00EC3B9E">
              <w:rPr>
                <w:sz w:val="18"/>
                <w:szCs w:val="18"/>
              </w:rPr>
              <w:t>от ОАО "Алтайэнерго"</w:t>
            </w:r>
          </w:p>
        </w:tc>
        <w:tc>
          <w:tcPr>
            <w:tcW w:w="243" w:type="pct"/>
            <w:tcBorders>
              <w:top w:val="nil"/>
              <w:left w:val="nil"/>
              <w:bottom w:val="single" w:sz="4" w:space="0" w:color="auto"/>
              <w:right w:val="single" w:sz="8" w:space="0" w:color="auto"/>
            </w:tcBorders>
            <w:shd w:val="clear" w:color="auto" w:fill="auto"/>
            <w:vAlign w:val="center"/>
            <w:hideMark/>
          </w:tcPr>
          <w:p w14:paraId="67C5C42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90284F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0B433E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C36F60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389930E"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2FDB6D8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006C8E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F55804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E283A5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8537F0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63C7AA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939DCA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BD24B1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D98283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14CBFC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1865BBF7" w14:textId="77777777" w:rsidR="00EC3B9E" w:rsidRPr="00EC3B9E" w:rsidRDefault="00EC3B9E" w:rsidP="00EC3B9E">
            <w:pPr>
              <w:jc w:val="center"/>
              <w:rPr>
                <w:sz w:val="16"/>
                <w:szCs w:val="16"/>
              </w:rPr>
            </w:pPr>
            <w:r w:rsidRPr="00EC3B9E">
              <w:rPr>
                <w:sz w:val="16"/>
                <w:szCs w:val="16"/>
              </w:rPr>
              <w:t>0,000</w:t>
            </w:r>
          </w:p>
        </w:tc>
      </w:tr>
      <w:tr w:rsidR="00EC3B9E" w:rsidRPr="00EC3B9E" w14:paraId="357A5C2A"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63165EF" w14:textId="77777777" w:rsidR="00EC3B9E" w:rsidRPr="00EC3B9E" w:rsidRDefault="00EC3B9E" w:rsidP="00EC3B9E">
            <w:pPr>
              <w:jc w:val="center"/>
              <w:rPr>
                <w:sz w:val="18"/>
                <w:szCs w:val="18"/>
              </w:rPr>
            </w:pPr>
            <w:r w:rsidRPr="00EC3B9E">
              <w:rPr>
                <w:sz w:val="18"/>
                <w:szCs w:val="18"/>
              </w:rPr>
              <w:t>1.4</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0205631" w14:textId="77777777" w:rsidR="00EC3B9E" w:rsidRPr="00EC3B9E" w:rsidRDefault="00EC3B9E" w:rsidP="00EC3B9E">
            <w:pPr>
              <w:ind w:firstLineChars="400" w:firstLine="720"/>
              <w:rPr>
                <w:sz w:val="18"/>
                <w:szCs w:val="18"/>
              </w:rPr>
            </w:pPr>
            <w:r w:rsidRPr="00EC3B9E">
              <w:rPr>
                <w:sz w:val="18"/>
                <w:szCs w:val="18"/>
              </w:rPr>
              <w:t>от ОАО "Красноярскэнерго"</w:t>
            </w:r>
          </w:p>
        </w:tc>
        <w:tc>
          <w:tcPr>
            <w:tcW w:w="243" w:type="pct"/>
            <w:tcBorders>
              <w:top w:val="nil"/>
              <w:left w:val="nil"/>
              <w:bottom w:val="single" w:sz="4" w:space="0" w:color="auto"/>
              <w:right w:val="single" w:sz="8" w:space="0" w:color="auto"/>
            </w:tcBorders>
            <w:shd w:val="clear" w:color="auto" w:fill="auto"/>
            <w:vAlign w:val="center"/>
            <w:hideMark/>
          </w:tcPr>
          <w:p w14:paraId="039783E0"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6AAD55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2C6F71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603208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104953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47DD509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068D8F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158531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478B7F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636E01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240A0C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46425B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107C56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22CFE2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31EC9B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3F2CD1D3" w14:textId="77777777" w:rsidR="00EC3B9E" w:rsidRPr="00EC3B9E" w:rsidRDefault="00EC3B9E" w:rsidP="00EC3B9E">
            <w:pPr>
              <w:jc w:val="center"/>
              <w:rPr>
                <w:sz w:val="16"/>
                <w:szCs w:val="16"/>
              </w:rPr>
            </w:pPr>
            <w:r w:rsidRPr="00EC3B9E">
              <w:rPr>
                <w:sz w:val="16"/>
                <w:szCs w:val="16"/>
              </w:rPr>
              <w:t>0,000</w:t>
            </w:r>
          </w:p>
        </w:tc>
      </w:tr>
      <w:tr w:rsidR="00EC3B9E" w:rsidRPr="00EC3B9E" w14:paraId="1EF7D343"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322E8496" w14:textId="77777777" w:rsidR="00EC3B9E" w:rsidRPr="00EC3B9E" w:rsidRDefault="00EC3B9E" w:rsidP="00EC3B9E">
            <w:pPr>
              <w:jc w:val="center"/>
              <w:rPr>
                <w:sz w:val="18"/>
                <w:szCs w:val="18"/>
              </w:rPr>
            </w:pPr>
            <w:r w:rsidRPr="00EC3B9E">
              <w:rPr>
                <w:sz w:val="18"/>
                <w:szCs w:val="18"/>
              </w:rPr>
              <w:t>1.5</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DA1335A" w14:textId="77777777" w:rsidR="00EC3B9E" w:rsidRPr="00EC3B9E" w:rsidRDefault="00EC3B9E" w:rsidP="00EC3B9E">
            <w:pPr>
              <w:ind w:firstLineChars="400" w:firstLine="720"/>
              <w:rPr>
                <w:sz w:val="18"/>
                <w:szCs w:val="18"/>
              </w:rPr>
            </w:pPr>
            <w:r w:rsidRPr="00EC3B9E">
              <w:rPr>
                <w:sz w:val="18"/>
                <w:szCs w:val="18"/>
              </w:rPr>
              <w:t>от ОАО "Новосибирскэнерго"</w:t>
            </w:r>
          </w:p>
        </w:tc>
        <w:tc>
          <w:tcPr>
            <w:tcW w:w="243" w:type="pct"/>
            <w:tcBorders>
              <w:top w:val="nil"/>
              <w:left w:val="nil"/>
              <w:bottom w:val="single" w:sz="4" w:space="0" w:color="auto"/>
              <w:right w:val="single" w:sz="8" w:space="0" w:color="auto"/>
            </w:tcBorders>
            <w:shd w:val="clear" w:color="auto" w:fill="auto"/>
            <w:vAlign w:val="center"/>
            <w:hideMark/>
          </w:tcPr>
          <w:p w14:paraId="6C3BDAC2"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F44473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96D549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251DFA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9FD93C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701B4D8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2790C4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8D8E57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3E8191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A1761C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E0F8BC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573164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B29B34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9CF615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3D6297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1A007792" w14:textId="77777777" w:rsidR="00EC3B9E" w:rsidRPr="00EC3B9E" w:rsidRDefault="00EC3B9E" w:rsidP="00EC3B9E">
            <w:pPr>
              <w:jc w:val="center"/>
              <w:rPr>
                <w:sz w:val="16"/>
                <w:szCs w:val="16"/>
              </w:rPr>
            </w:pPr>
            <w:r w:rsidRPr="00EC3B9E">
              <w:rPr>
                <w:sz w:val="16"/>
                <w:szCs w:val="16"/>
              </w:rPr>
              <w:t>0,000</w:t>
            </w:r>
          </w:p>
        </w:tc>
      </w:tr>
      <w:tr w:rsidR="00EC3B9E" w:rsidRPr="00EC3B9E" w14:paraId="49A521C1"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4708629" w14:textId="77777777" w:rsidR="00EC3B9E" w:rsidRPr="00EC3B9E" w:rsidRDefault="00EC3B9E" w:rsidP="00EC3B9E">
            <w:pPr>
              <w:jc w:val="center"/>
              <w:rPr>
                <w:sz w:val="18"/>
                <w:szCs w:val="18"/>
              </w:rPr>
            </w:pPr>
            <w:r w:rsidRPr="00EC3B9E">
              <w:rPr>
                <w:sz w:val="18"/>
                <w:szCs w:val="18"/>
              </w:rPr>
              <w:t>1.6</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BD79E0D" w14:textId="77777777" w:rsidR="00EC3B9E" w:rsidRPr="00EC3B9E" w:rsidRDefault="00EC3B9E" w:rsidP="00EC3B9E">
            <w:pPr>
              <w:ind w:firstLineChars="400" w:firstLine="720"/>
              <w:rPr>
                <w:sz w:val="18"/>
                <w:szCs w:val="18"/>
              </w:rPr>
            </w:pPr>
            <w:r w:rsidRPr="00EC3B9E">
              <w:rPr>
                <w:sz w:val="18"/>
                <w:szCs w:val="18"/>
              </w:rPr>
              <w:t>от ОАО "ТРК"</w:t>
            </w:r>
          </w:p>
        </w:tc>
        <w:tc>
          <w:tcPr>
            <w:tcW w:w="243" w:type="pct"/>
            <w:tcBorders>
              <w:top w:val="nil"/>
              <w:left w:val="nil"/>
              <w:bottom w:val="single" w:sz="4" w:space="0" w:color="auto"/>
              <w:right w:val="single" w:sz="8" w:space="0" w:color="auto"/>
            </w:tcBorders>
            <w:shd w:val="clear" w:color="auto" w:fill="auto"/>
            <w:vAlign w:val="center"/>
            <w:hideMark/>
          </w:tcPr>
          <w:p w14:paraId="69D71350"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7B0CE5E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8DD138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44313D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C5DB563"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6204885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2EEF7F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4ABF62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40F292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4ABC2F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C6293B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CC95FC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46BDA5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8A30F6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2936C5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3CB011BC" w14:textId="77777777" w:rsidR="00EC3B9E" w:rsidRPr="00EC3B9E" w:rsidRDefault="00EC3B9E" w:rsidP="00EC3B9E">
            <w:pPr>
              <w:jc w:val="center"/>
              <w:rPr>
                <w:sz w:val="16"/>
                <w:szCs w:val="16"/>
              </w:rPr>
            </w:pPr>
            <w:r w:rsidRPr="00EC3B9E">
              <w:rPr>
                <w:sz w:val="16"/>
                <w:szCs w:val="16"/>
              </w:rPr>
              <w:t>0,000</w:t>
            </w:r>
          </w:p>
        </w:tc>
      </w:tr>
      <w:tr w:rsidR="00EC3B9E" w:rsidRPr="00EC3B9E" w14:paraId="60275000"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F0CB564" w14:textId="77777777" w:rsidR="00EC3B9E" w:rsidRPr="00EC3B9E" w:rsidRDefault="00EC3B9E" w:rsidP="00EC3B9E">
            <w:pPr>
              <w:jc w:val="center"/>
              <w:rPr>
                <w:sz w:val="18"/>
                <w:szCs w:val="18"/>
              </w:rPr>
            </w:pPr>
            <w:r w:rsidRPr="00EC3B9E">
              <w:rPr>
                <w:sz w:val="18"/>
                <w:szCs w:val="18"/>
              </w:rPr>
              <w:t>1.7</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59793B9" w14:textId="77777777" w:rsidR="00EC3B9E" w:rsidRPr="00EC3B9E" w:rsidRDefault="00EC3B9E" w:rsidP="00EC3B9E">
            <w:pPr>
              <w:ind w:firstLineChars="400" w:firstLine="720"/>
              <w:rPr>
                <w:sz w:val="18"/>
                <w:szCs w:val="18"/>
              </w:rPr>
            </w:pPr>
            <w:r w:rsidRPr="00EC3B9E">
              <w:rPr>
                <w:sz w:val="18"/>
                <w:szCs w:val="18"/>
              </w:rPr>
              <w:t>во исполнение приказа ФАС России по СПБ</w:t>
            </w:r>
          </w:p>
        </w:tc>
        <w:tc>
          <w:tcPr>
            <w:tcW w:w="243" w:type="pct"/>
            <w:tcBorders>
              <w:top w:val="nil"/>
              <w:left w:val="nil"/>
              <w:bottom w:val="single" w:sz="4" w:space="0" w:color="auto"/>
              <w:right w:val="single" w:sz="8" w:space="0" w:color="auto"/>
            </w:tcBorders>
            <w:shd w:val="clear" w:color="auto" w:fill="auto"/>
            <w:vAlign w:val="center"/>
            <w:hideMark/>
          </w:tcPr>
          <w:p w14:paraId="230AE43E"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73E2F5A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4F75E1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0E252F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59635DD"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6E9D081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94D726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B2990A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4A0722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A48F1B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B6D599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D11B49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B4AD9E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19752B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54CBC06"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7BD61D19" w14:textId="77777777" w:rsidR="00EC3B9E" w:rsidRPr="00EC3B9E" w:rsidRDefault="00EC3B9E" w:rsidP="00EC3B9E">
            <w:pPr>
              <w:jc w:val="center"/>
              <w:rPr>
                <w:sz w:val="16"/>
                <w:szCs w:val="16"/>
              </w:rPr>
            </w:pPr>
            <w:r w:rsidRPr="00EC3B9E">
              <w:rPr>
                <w:sz w:val="16"/>
                <w:szCs w:val="16"/>
              </w:rPr>
              <w:t>0,000</w:t>
            </w:r>
          </w:p>
        </w:tc>
      </w:tr>
      <w:tr w:rsidR="00EC3B9E" w:rsidRPr="00EC3B9E" w14:paraId="5ECDE861"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F34FD05" w14:textId="77777777" w:rsidR="00EC3B9E" w:rsidRPr="00EC3B9E" w:rsidRDefault="00EC3B9E" w:rsidP="00EC3B9E">
            <w:pPr>
              <w:jc w:val="center"/>
              <w:rPr>
                <w:sz w:val="18"/>
                <w:szCs w:val="18"/>
              </w:rPr>
            </w:pPr>
            <w:r w:rsidRPr="00EC3B9E">
              <w:rPr>
                <w:sz w:val="18"/>
                <w:szCs w:val="18"/>
              </w:rPr>
              <w:t>1.8</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EDB8DAC" w14:textId="77777777" w:rsidR="00EC3B9E" w:rsidRPr="00EC3B9E" w:rsidRDefault="00EC3B9E" w:rsidP="00EC3B9E">
            <w:pPr>
              <w:ind w:firstLineChars="400" w:firstLine="720"/>
              <w:rPr>
                <w:sz w:val="18"/>
                <w:szCs w:val="18"/>
              </w:rPr>
            </w:pPr>
            <w:r w:rsidRPr="00EC3B9E">
              <w:rPr>
                <w:sz w:val="18"/>
                <w:szCs w:val="18"/>
              </w:rPr>
              <w:t>от генерации, в т.ч.:</w:t>
            </w:r>
          </w:p>
        </w:tc>
        <w:tc>
          <w:tcPr>
            <w:tcW w:w="243" w:type="pct"/>
            <w:tcBorders>
              <w:top w:val="nil"/>
              <w:left w:val="nil"/>
              <w:bottom w:val="single" w:sz="4" w:space="0" w:color="auto"/>
              <w:right w:val="single" w:sz="8" w:space="0" w:color="auto"/>
            </w:tcBorders>
            <w:shd w:val="clear" w:color="auto" w:fill="auto"/>
            <w:vAlign w:val="center"/>
            <w:hideMark/>
          </w:tcPr>
          <w:p w14:paraId="17D6C5B2"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56AF8B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3D416B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A773D1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B6FB5C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679DA15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54408E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E15A45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F4F4A9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FED75A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3C71F4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9077C4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F384E7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E2729C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F7AD5D6"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266A806F" w14:textId="77777777" w:rsidR="00EC3B9E" w:rsidRPr="00EC3B9E" w:rsidRDefault="00EC3B9E" w:rsidP="00EC3B9E">
            <w:pPr>
              <w:jc w:val="center"/>
              <w:rPr>
                <w:sz w:val="16"/>
                <w:szCs w:val="16"/>
              </w:rPr>
            </w:pPr>
            <w:r w:rsidRPr="00EC3B9E">
              <w:rPr>
                <w:sz w:val="16"/>
                <w:szCs w:val="16"/>
              </w:rPr>
              <w:t>0,000</w:t>
            </w:r>
          </w:p>
        </w:tc>
      </w:tr>
      <w:tr w:rsidR="00EC3B9E" w:rsidRPr="00EC3B9E" w14:paraId="384DE74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C58CB13"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57358B8" w14:textId="77777777" w:rsidR="00EC3B9E" w:rsidRPr="00EC3B9E" w:rsidRDefault="00EC3B9E" w:rsidP="00EC3B9E">
            <w:pPr>
              <w:rPr>
                <w:sz w:val="18"/>
                <w:szCs w:val="18"/>
              </w:rPr>
            </w:pPr>
            <w:r w:rsidRPr="00EC3B9E">
              <w:rPr>
                <w:sz w:val="18"/>
                <w:szCs w:val="18"/>
              </w:rPr>
              <w:t> </w:t>
            </w:r>
          </w:p>
        </w:tc>
        <w:tc>
          <w:tcPr>
            <w:tcW w:w="243" w:type="pct"/>
            <w:tcBorders>
              <w:top w:val="nil"/>
              <w:left w:val="nil"/>
              <w:bottom w:val="single" w:sz="4" w:space="0" w:color="auto"/>
              <w:right w:val="single" w:sz="8" w:space="0" w:color="auto"/>
            </w:tcBorders>
            <w:shd w:val="clear" w:color="auto" w:fill="auto"/>
            <w:vAlign w:val="center"/>
            <w:hideMark/>
          </w:tcPr>
          <w:p w14:paraId="051F42E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B55F99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C54409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73E9F9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87C7F2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7B26D03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B0E87A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777CC9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9F0A76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052FF7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B20864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9CB1A4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FBC8F4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FD277E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84FC21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06D519DD" w14:textId="77777777" w:rsidR="00EC3B9E" w:rsidRPr="00EC3B9E" w:rsidRDefault="00EC3B9E" w:rsidP="00EC3B9E">
            <w:pPr>
              <w:jc w:val="center"/>
              <w:rPr>
                <w:sz w:val="16"/>
                <w:szCs w:val="16"/>
              </w:rPr>
            </w:pPr>
            <w:r w:rsidRPr="00EC3B9E">
              <w:rPr>
                <w:sz w:val="16"/>
                <w:szCs w:val="16"/>
              </w:rPr>
              <w:t>0,000</w:t>
            </w:r>
          </w:p>
        </w:tc>
      </w:tr>
      <w:tr w:rsidR="00EC3B9E" w:rsidRPr="00EC3B9E" w14:paraId="20357FC3"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FAEB79C" w14:textId="77777777" w:rsidR="00EC3B9E" w:rsidRPr="00EC3B9E" w:rsidRDefault="00EC3B9E" w:rsidP="00EC3B9E">
            <w:pPr>
              <w:jc w:val="center"/>
              <w:rPr>
                <w:sz w:val="18"/>
                <w:szCs w:val="18"/>
              </w:rPr>
            </w:pPr>
            <w:r w:rsidRPr="00EC3B9E">
              <w:rPr>
                <w:sz w:val="18"/>
                <w:szCs w:val="18"/>
              </w:rPr>
              <w:t>1.9</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CC69838" w14:textId="77777777" w:rsidR="00EC3B9E" w:rsidRPr="00EC3B9E" w:rsidRDefault="00EC3B9E" w:rsidP="00EC3B9E">
            <w:pPr>
              <w:ind w:firstLineChars="400" w:firstLine="720"/>
              <w:rPr>
                <w:sz w:val="18"/>
                <w:szCs w:val="18"/>
              </w:rPr>
            </w:pPr>
            <w:r w:rsidRPr="00EC3B9E">
              <w:rPr>
                <w:sz w:val="18"/>
                <w:szCs w:val="18"/>
              </w:rPr>
              <w:t>от других</w:t>
            </w:r>
          </w:p>
        </w:tc>
        <w:tc>
          <w:tcPr>
            <w:tcW w:w="243" w:type="pct"/>
            <w:tcBorders>
              <w:top w:val="nil"/>
              <w:left w:val="nil"/>
              <w:bottom w:val="single" w:sz="4" w:space="0" w:color="auto"/>
              <w:right w:val="single" w:sz="8" w:space="0" w:color="auto"/>
            </w:tcBorders>
            <w:shd w:val="clear" w:color="auto" w:fill="auto"/>
            <w:vAlign w:val="center"/>
            <w:hideMark/>
          </w:tcPr>
          <w:p w14:paraId="39CA46D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00C0C7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9479FE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BCD425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C7802DD"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1312B5A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FCF613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1D178D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C166FC1"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3CA252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D00A53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CCFB4A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751696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945FB0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CBCD8A6"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43D01153" w14:textId="77777777" w:rsidR="00EC3B9E" w:rsidRPr="00EC3B9E" w:rsidRDefault="00EC3B9E" w:rsidP="00EC3B9E">
            <w:pPr>
              <w:jc w:val="center"/>
              <w:rPr>
                <w:sz w:val="16"/>
                <w:szCs w:val="16"/>
              </w:rPr>
            </w:pPr>
            <w:r w:rsidRPr="00EC3B9E">
              <w:rPr>
                <w:sz w:val="16"/>
                <w:szCs w:val="16"/>
              </w:rPr>
              <w:t>0,000</w:t>
            </w:r>
          </w:p>
        </w:tc>
      </w:tr>
      <w:tr w:rsidR="00EC3B9E" w:rsidRPr="00EC3B9E" w14:paraId="501E7A0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3F7310D1" w14:textId="77777777" w:rsidR="00EC3B9E" w:rsidRPr="00EC3B9E" w:rsidRDefault="00EC3B9E" w:rsidP="00EC3B9E">
            <w:pPr>
              <w:jc w:val="center"/>
              <w:rPr>
                <w:sz w:val="18"/>
                <w:szCs w:val="18"/>
              </w:rPr>
            </w:pPr>
            <w:r w:rsidRPr="00EC3B9E">
              <w:rPr>
                <w:sz w:val="18"/>
                <w:szCs w:val="18"/>
              </w:rPr>
              <w:t>1.10</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C58E583" w14:textId="77777777" w:rsidR="00EC3B9E" w:rsidRPr="00EC3B9E" w:rsidRDefault="00EC3B9E" w:rsidP="00EC3B9E">
            <w:pPr>
              <w:ind w:firstLineChars="400" w:firstLine="720"/>
              <w:rPr>
                <w:sz w:val="18"/>
                <w:szCs w:val="18"/>
              </w:rPr>
            </w:pPr>
            <w:r w:rsidRPr="00EC3B9E">
              <w:rPr>
                <w:sz w:val="18"/>
                <w:szCs w:val="18"/>
              </w:rPr>
              <w:t>от сетевых организаций, в т.ч.:</w:t>
            </w:r>
          </w:p>
        </w:tc>
        <w:tc>
          <w:tcPr>
            <w:tcW w:w="243" w:type="pct"/>
            <w:tcBorders>
              <w:top w:val="nil"/>
              <w:left w:val="nil"/>
              <w:bottom w:val="single" w:sz="4" w:space="0" w:color="auto"/>
              <w:right w:val="single" w:sz="8" w:space="0" w:color="auto"/>
            </w:tcBorders>
            <w:shd w:val="clear" w:color="auto" w:fill="auto"/>
            <w:vAlign w:val="center"/>
            <w:hideMark/>
          </w:tcPr>
          <w:p w14:paraId="3969A64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51D143D" w14:textId="77777777" w:rsidR="00EC3B9E" w:rsidRPr="00EC3B9E" w:rsidRDefault="00EC3B9E" w:rsidP="00EC3B9E">
            <w:pPr>
              <w:jc w:val="center"/>
              <w:rPr>
                <w:sz w:val="16"/>
                <w:szCs w:val="16"/>
              </w:rPr>
            </w:pPr>
            <w:r w:rsidRPr="00EC3B9E">
              <w:rPr>
                <w:sz w:val="16"/>
                <w:szCs w:val="16"/>
              </w:rPr>
              <w:t>110,754</w:t>
            </w:r>
          </w:p>
        </w:tc>
        <w:tc>
          <w:tcPr>
            <w:tcW w:w="244" w:type="pct"/>
            <w:tcBorders>
              <w:top w:val="nil"/>
              <w:left w:val="nil"/>
              <w:bottom w:val="single" w:sz="4" w:space="0" w:color="auto"/>
              <w:right w:val="single" w:sz="8" w:space="0" w:color="auto"/>
            </w:tcBorders>
            <w:shd w:val="clear" w:color="000000" w:fill="FFFFFF"/>
            <w:vAlign w:val="center"/>
            <w:hideMark/>
          </w:tcPr>
          <w:p w14:paraId="679E3A34" w14:textId="77777777" w:rsidR="00EC3B9E" w:rsidRPr="00EC3B9E" w:rsidRDefault="00EC3B9E" w:rsidP="00EC3B9E">
            <w:pPr>
              <w:jc w:val="center"/>
              <w:rPr>
                <w:sz w:val="16"/>
                <w:szCs w:val="16"/>
              </w:rPr>
            </w:pPr>
            <w:r w:rsidRPr="00EC3B9E">
              <w:rPr>
                <w:sz w:val="16"/>
                <w:szCs w:val="16"/>
              </w:rPr>
              <w:t>41,087</w:t>
            </w:r>
          </w:p>
        </w:tc>
        <w:tc>
          <w:tcPr>
            <w:tcW w:w="244" w:type="pct"/>
            <w:tcBorders>
              <w:top w:val="nil"/>
              <w:left w:val="nil"/>
              <w:bottom w:val="single" w:sz="4" w:space="0" w:color="auto"/>
              <w:right w:val="single" w:sz="8" w:space="0" w:color="auto"/>
            </w:tcBorders>
            <w:shd w:val="clear" w:color="000000" w:fill="FFFFFF"/>
            <w:vAlign w:val="center"/>
            <w:hideMark/>
          </w:tcPr>
          <w:p w14:paraId="3C2BD91F" w14:textId="77777777" w:rsidR="00EC3B9E" w:rsidRPr="00EC3B9E" w:rsidRDefault="00EC3B9E" w:rsidP="00EC3B9E">
            <w:pPr>
              <w:jc w:val="center"/>
              <w:rPr>
                <w:sz w:val="16"/>
                <w:szCs w:val="16"/>
              </w:rPr>
            </w:pPr>
            <w:r w:rsidRPr="00EC3B9E">
              <w:rPr>
                <w:sz w:val="16"/>
                <w:szCs w:val="16"/>
              </w:rPr>
              <w:t>3,813</w:t>
            </w:r>
          </w:p>
        </w:tc>
        <w:tc>
          <w:tcPr>
            <w:tcW w:w="233" w:type="pct"/>
            <w:tcBorders>
              <w:top w:val="nil"/>
              <w:left w:val="nil"/>
              <w:bottom w:val="single" w:sz="4" w:space="0" w:color="auto"/>
              <w:right w:val="single" w:sz="8" w:space="0" w:color="auto"/>
            </w:tcBorders>
            <w:shd w:val="clear" w:color="000000" w:fill="FFFFFF"/>
            <w:vAlign w:val="center"/>
            <w:hideMark/>
          </w:tcPr>
          <w:p w14:paraId="79355A3E"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0ED3F084" w14:textId="77777777" w:rsidR="00EC3B9E" w:rsidRPr="00EC3B9E" w:rsidRDefault="00EC3B9E" w:rsidP="00EC3B9E">
            <w:pPr>
              <w:jc w:val="center"/>
              <w:rPr>
                <w:sz w:val="16"/>
                <w:szCs w:val="16"/>
              </w:rPr>
            </w:pPr>
            <w:r w:rsidRPr="00EC3B9E">
              <w:rPr>
                <w:sz w:val="16"/>
                <w:szCs w:val="16"/>
              </w:rPr>
              <w:t>155,654</w:t>
            </w:r>
          </w:p>
        </w:tc>
        <w:tc>
          <w:tcPr>
            <w:tcW w:w="275" w:type="pct"/>
            <w:tcBorders>
              <w:top w:val="nil"/>
              <w:left w:val="nil"/>
              <w:bottom w:val="single" w:sz="4" w:space="0" w:color="auto"/>
              <w:right w:val="single" w:sz="8" w:space="0" w:color="auto"/>
            </w:tcBorders>
            <w:shd w:val="clear" w:color="000000" w:fill="FFFFFF"/>
            <w:vAlign w:val="center"/>
            <w:hideMark/>
          </w:tcPr>
          <w:p w14:paraId="73BEB252" w14:textId="77777777" w:rsidR="00EC3B9E" w:rsidRPr="00EC3B9E" w:rsidRDefault="00EC3B9E" w:rsidP="00EC3B9E">
            <w:pPr>
              <w:jc w:val="center"/>
              <w:rPr>
                <w:sz w:val="16"/>
                <w:szCs w:val="16"/>
              </w:rPr>
            </w:pPr>
            <w:r w:rsidRPr="00EC3B9E">
              <w:rPr>
                <w:sz w:val="16"/>
                <w:szCs w:val="16"/>
              </w:rPr>
              <w:t>107,291</w:t>
            </w:r>
          </w:p>
        </w:tc>
        <w:tc>
          <w:tcPr>
            <w:tcW w:w="244" w:type="pct"/>
            <w:tcBorders>
              <w:top w:val="nil"/>
              <w:left w:val="nil"/>
              <w:bottom w:val="single" w:sz="4" w:space="0" w:color="auto"/>
              <w:right w:val="single" w:sz="8" w:space="0" w:color="auto"/>
            </w:tcBorders>
            <w:shd w:val="clear" w:color="000000" w:fill="FFFFFF"/>
            <w:vAlign w:val="center"/>
            <w:hideMark/>
          </w:tcPr>
          <w:p w14:paraId="75CBE0BB" w14:textId="77777777" w:rsidR="00EC3B9E" w:rsidRPr="00EC3B9E" w:rsidRDefault="00EC3B9E" w:rsidP="00EC3B9E">
            <w:pPr>
              <w:jc w:val="center"/>
              <w:rPr>
                <w:sz w:val="16"/>
                <w:szCs w:val="16"/>
              </w:rPr>
            </w:pPr>
            <w:r w:rsidRPr="00EC3B9E">
              <w:rPr>
                <w:sz w:val="16"/>
                <w:szCs w:val="16"/>
              </w:rPr>
              <w:t>44,574</w:t>
            </w:r>
          </w:p>
        </w:tc>
        <w:tc>
          <w:tcPr>
            <w:tcW w:w="244" w:type="pct"/>
            <w:tcBorders>
              <w:top w:val="nil"/>
              <w:left w:val="nil"/>
              <w:bottom w:val="single" w:sz="4" w:space="0" w:color="auto"/>
              <w:right w:val="single" w:sz="8" w:space="0" w:color="auto"/>
            </w:tcBorders>
            <w:shd w:val="clear" w:color="000000" w:fill="FFFFFF"/>
            <w:vAlign w:val="center"/>
            <w:hideMark/>
          </w:tcPr>
          <w:p w14:paraId="29796A55" w14:textId="77777777" w:rsidR="00EC3B9E" w:rsidRPr="00EC3B9E" w:rsidRDefault="00EC3B9E" w:rsidP="00EC3B9E">
            <w:pPr>
              <w:jc w:val="center"/>
              <w:rPr>
                <w:sz w:val="16"/>
                <w:szCs w:val="16"/>
              </w:rPr>
            </w:pPr>
            <w:r w:rsidRPr="00EC3B9E">
              <w:rPr>
                <w:sz w:val="16"/>
                <w:szCs w:val="16"/>
              </w:rPr>
              <w:t>3,844</w:t>
            </w:r>
          </w:p>
        </w:tc>
        <w:tc>
          <w:tcPr>
            <w:tcW w:w="233" w:type="pct"/>
            <w:tcBorders>
              <w:top w:val="nil"/>
              <w:left w:val="nil"/>
              <w:bottom w:val="single" w:sz="4" w:space="0" w:color="auto"/>
              <w:right w:val="single" w:sz="8" w:space="0" w:color="auto"/>
            </w:tcBorders>
            <w:shd w:val="clear" w:color="000000" w:fill="FFFFFF"/>
            <w:vAlign w:val="center"/>
            <w:hideMark/>
          </w:tcPr>
          <w:p w14:paraId="31F1173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9149F1B" w14:textId="77777777" w:rsidR="00EC3B9E" w:rsidRPr="00EC3B9E" w:rsidRDefault="00EC3B9E" w:rsidP="00EC3B9E">
            <w:pPr>
              <w:jc w:val="center"/>
              <w:rPr>
                <w:sz w:val="16"/>
                <w:szCs w:val="16"/>
              </w:rPr>
            </w:pPr>
            <w:r w:rsidRPr="00EC3B9E">
              <w:rPr>
                <w:sz w:val="16"/>
                <w:szCs w:val="16"/>
              </w:rPr>
              <w:t>155,709</w:t>
            </w:r>
          </w:p>
        </w:tc>
        <w:tc>
          <w:tcPr>
            <w:tcW w:w="275" w:type="pct"/>
            <w:tcBorders>
              <w:top w:val="nil"/>
              <w:left w:val="nil"/>
              <w:bottom w:val="single" w:sz="4" w:space="0" w:color="auto"/>
              <w:right w:val="single" w:sz="8" w:space="0" w:color="auto"/>
            </w:tcBorders>
            <w:shd w:val="clear" w:color="000000" w:fill="FFFFFF"/>
            <w:vAlign w:val="center"/>
            <w:hideMark/>
          </w:tcPr>
          <w:p w14:paraId="77288787" w14:textId="77777777" w:rsidR="00EC3B9E" w:rsidRPr="00EC3B9E" w:rsidRDefault="00EC3B9E" w:rsidP="00EC3B9E">
            <w:pPr>
              <w:jc w:val="center"/>
              <w:rPr>
                <w:sz w:val="16"/>
                <w:szCs w:val="16"/>
              </w:rPr>
            </w:pPr>
            <w:r w:rsidRPr="00EC3B9E">
              <w:rPr>
                <w:sz w:val="16"/>
                <w:szCs w:val="16"/>
              </w:rPr>
              <w:t>109,023</w:t>
            </w:r>
          </w:p>
        </w:tc>
        <w:tc>
          <w:tcPr>
            <w:tcW w:w="244" w:type="pct"/>
            <w:tcBorders>
              <w:top w:val="nil"/>
              <w:left w:val="nil"/>
              <w:bottom w:val="single" w:sz="4" w:space="0" w:color="auto"/>
              <w:right w:val="single" w:sz="8" w:space="0" w:color="auto"/>
            </w:tcBorders>
            <w:shd w:val="clear" w:color="000000" w:fill="FFFFFF"/>
            <w:vAlign w:val="center"/>
            <w:hideMark/>
          </w:tcPr>
          <w:p w14:paraId="68E43323" w14:textId="77777777" w:rsidR="00EC3B9E" w:rsidRPr="00EC3B9E" w:rsidRDefault="00EC3B9E" w:rsidP="00EC3B9E">
            <w:pPr>
              <w:jc w:val="center"/>
              <w:rPr>
                <w:sz w:val="16"/>
                <w:szCs w:val="16"/>
              </w:rPr>
            </w:pPr>
            <w:r w:rsidRPr="00EC3B9E">
              <w:rPr>
                <w:sz w:val="16"/>
                <w:szCs w:val="16"/>
              </w:rPr>
              <w:t>42,830</w:t>
            </w:r>
          </w:p>
        </w:tc>
        <w:tc>
          <w:tcPr>
            <w:tcW w:w="244" w:type="pct"/>
            <w:tcBorders>
              <w:top w:val="nil"/>
              <w:left w:val="nil"/>
              <w:bottom w:val="single" w:sz="4" w:space="0" w:color="auto"/>
              <w:right w:val="single" w:sz="8" w:space="0" w:color="auto"/>
            </w:tcBorders>
            <w:shd w:val="clear" w:color="000000" w:fill="FFFFFF"/>
            <w:vAlign w:val="center"/>
            <w:hideMark/>
          </w:tcPr>
          <w:p w14:paraId="158AB18A" w14:textId="77777777" w:rsidR="00EC3B9E" w:rsidRPr="00EC3B9E" w:rsidRDefault="00EC3B9E" w:rsidP="00EC3B9E">
            <w:pPr>
              <w:jc w:val="center"/>
              <w:rPr>
                <w:sz w:val="16"/>
                <w:szCs w:val="16"/>
              </w:rPr>
            </w:pPr>
            <w:r w:rsidRPr="00EC3B9E">
              <w:rPr>
                <w:sz w:val="16"/>
                <w:szCs w:val="16"/>
              </w:rPr>
              <w:t>3,829</w:t>
            </w:r>
          </w:p>
        </w:tc>
        <w:tc>
          <w:tcPr>
            <w:tcW w:w="233" w:type="pct"/>
            <w:tcBorders>
              <w:top w:val="nil"/>
              <w:left w:val="nil"/>
              <w:bottom w:val="single" w:sz="4" w:space="0" w:color="auto"/>
              <w:right w:val="single" w:sz="8" w:space="0" w:color="auto"/>
            </w:tcBorders>
            <w:shd w:val="clear" w:color="000000" w:fill="FFFFFF"/>
            <w:vAlign w:val="center"/>
            <w:hideMark/>
          </w:tcPr>
          <w:p w14:paraId="04C9BD39"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4A6CEF20" w14:textId="77777777" w:rsidR="00EC3B9E" w:rsidRPr="00EC3B9E" w:rsidRDefault="00EC3B9E" w:rsidP="00EC3B9E">
            <w:pPr>
              <w:jc w:val="center"/>
              <w:rPr>
                <w:sz w:val="16"/>
                <w:szCs w:val="16"/>
              </w:rPr>
            </w:pPr>
            <w:r w:rsidRPr="00EC3B9E">
              <w:rPr>
                <w:sz w:val="16"/>
                <w:szCs w:val="16"/>
              </w:rPr>
              <w:t>155,682</w:t>
            </w:r>
          </w:p>
        </w:tc>
      </w:tr>
      <w:tr w:rsidR="00EC3B9E" w:rsidRPr="00EC3B9E" w14:paraId="1FCE81D5"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3C3C9C30"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7C40AD02" w14:textId="77777777" w:rsidR="00EC3B9E" w:rsidRPr="00EC3B9E" w:rsidRDefault="00EC3B9E" w:rsidP="00EC3B9E">
            <w:pPr>
              <w:rPr>
                <w:sz w:val="18"/>
                <w:szCs w:val="18"/>
              </w:rPr>
            </w:pPr>
            <w:r w:rsidRPr="00EC3B9E">
              <w:rPr>
                <w:sz w:val="18"/>
                <w:szCs w:val="18"/>
              </w:rPr>
              <w:t>«Горэлектросеть» ООО  (ИНН 4217127144)</w:t>
            </w:r>
          </w:p>
        </w:tc>
        <w:tc>
          <w:tcPr>
            <w:tcW w:w="243" w:type="pct"/>
            <w:tcBorders>
              <w:top w:val="nil"/>
              <w:left w:val="nil"/>
              <w:bottom w:val="single" w:sz="4" w:space="0" w:color="auto"/>
              <w:right w:val="single" w:sz="8" w:space="0" w:color="auto"/>
            </w:tcBorders>
            <w:shd w:val="clear" w:color="auto" w:fill="auto"/>
            <w:vAlign w:val="center"/>
            <w:hideMark/>
          </w:tcPr>
          <w:p w14:paraId="583A222E"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93E33A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2513C1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17AA901" w14:textId="77777777" w:rsidR="00EC3B9E" w:rsidRPr="00EC3B9E" w:rsidRDefault="00EC3B9E" w:rsidP="00EC3B9E">
            <w:pPr>
              <w:jc w:val="center"/>
              <w:rPr>
                <w:sz w:val="16"/>
                <w:szCs w:val="16"/>
              </w:rPr>
            </w:pPr>
            <w:r w:rsidRPr="00EC3B9E">
              <w:rPr>
                <w:sz w:val="16"/>
                <w:szCs w:val="16"/>
              </w:rPr>
              <w:t>1,624</w:t>
            </w:r>
          </w:p>
        </w:tc>
        <w:tc>
          <w:tcPr>
            <w:tcW w:w="233" w:type="pct"/>
            <w:tcBorders>
              <w:top w:val="nil"/>
              <w:left w:val="nil"/>
              <w:bottom w:val="single" w:sz="4" w:space="0" w:color="auto"/>
              <w:right w:val="single" w:sz="8" w:space="0" w:color="auto"/>
            </w:tcBorders>
            <w:shd w:val="clear" w:color="000000" w:fill="FFFFFF"/>
            <w:vAlign w:val="center"/>
            <w:hideMark/>
          </w:tcPr>
          <w:p w14:paraId="49B247D5"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577A8042" w14:textId="77777777" w:rsidR="00EC3B9E" w:rsidRPr="00EC3B9E" w:rsidRDefault="00EC3B9E" w:rsidP="00EC3B9E">
            <w:pPr>
              <w:jc w:val="center"/>
              <w:rPr>
                <w:sz w:val="16"/>
                <w:szCs w:val="16"/>
              </w:rPr>
            </w:pPr>
            <w:r w:rsidRPr="00EC3B9E">
              <w:rPr>
                <w:sz w:val="16"/>
                <w:szCs w:val="16"/>
              </w:rPr>
              <w:t>1,624</w:t>
            </w:r>
          </w:p>
        </w:tc>
        <w:tc>
          <w:tcPr>
            <w:tcW w:w="275" w:type="pct"/>
            <w:tcBorders>
              <w:top w:val="nil"/>
              <w:left w:val="nil"/>
              <w:bottom w:val="single" w:sz="4" w:space="0" w:color="auto"/>
              <w:right w:val="single" w:sz="8" w:space="0" w:color="auto"/>
            </w:tcBorders>
            <w:shd w:val="clear" w:color="000000" w:fill="FFFFFF"/>
            <w:vAlign w:val="center"/>
            <w:hideMark/>
          </w:tcPr>
          <w:p w14:paraId="1197419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2BB062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BE71182" w14:textId="77777777" w:rsidR="00EC3B9E" w:rsidRPr="00EC3B9E" w:rsidRDefault="00EC3B9E" w:rsidP="00EC3B9E">
            <w:pPr>
              <w:jc w:val="center"/>
              <w:rPr>
                <w:sz w:val="16"/>
                <w:szCs w:val="16"/>
              </w:rPr>
            </w:pPr>
            <w:r w:rsidRPr="00EC3B9E">
              <w:rPr>
                <w:sz w:val="16"/>
                <w:szCs w:val="16"/>
              </w:rPr>
              <w:t>1,362</w:t>
            </w:r>
          </w:p>
        </w:tc>
        <w:tc>
          <w:tcPr>
            <w:tcW w:w="233" w:type="pct"/>
            <w:tcBorders>
              <w:top w:val="nil"/>
              <w:left w:val="nil"/>
              <w:bottom w:val="single" w:sz="4" w:space="0" w:color="auto"/>
              <w:right w:val="single" w:sz="8" w:space="0" w:color="auto"/>
            </w:tcBorders>
            <w:shd w:val="clear" w:color="000000" w:fill="FFFFFF"/>
            <w:vAlign w:val="center"/>
            <w:hideMark/>
          </w:tcPr>
          <w:p w14:paraId="3A9762E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CB9CDA5" w14:textId="77777777" w:rsidR="00EC3B9E" w:rsidRPr="00EC3B9E" w:rsidRDefault="00EC3B9E" w:rsidP="00EC3B9E">
            <w:pPr>
              <w:jc w:val="center"/>
              <w:rPr>
                <w:sz w:val="16"/>
                <w:szCs w:val="16"/>
              </w:rPr>
            </w:pPr>
            <w:r w:rsidRPr="00EC3B9E">
              <w:rPr>
                <w:sz w:val="16"/>
                <w:szCs w:val="16"/>
              </w:rPr>
              <w:t>1,362</w:t>
            </w:r>
          </w:p>
        </w:tc>
        <w:tc>
          <w:tcPr>
            <w:tcW w:w="275" w:type="pct"/>
            <w:tcBorders>
              <w:top w:val="nil"/>
              <w:left w:val="nil"/>
              <w:bottom w:val="single" w:sz="4" w:space="0" w:color="auto"/>
              <w:right w:val="single" w:sz="8" w:space="0" w:color="auto"/>
            </w:tcBorders>
            <w:shd w:val="clear" w:color="000000" w:fill="FFFFFF"/>
            <w:vAlign w:val="center"/>
            <w:hideMark/>
          </w:tcPr>
          <w:p w14:paraId="5F1326B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CC0B99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89C5C14" w14:textId="77777777" w:rsidR="00EC3B9E" w:rsidRPr="00EC3B9E" w:rsidRDefault="00EC3B9E" w:rsidP="00EC3B9E">
            <w:pPr>
              <w:jc w:val="center"/>
              <w:rPr>
                <w:sz w:val="16"/>
                <w:szCs w:val="16"/>
              </w:rPr>
            </w:pPr>
            <w:r w:rsidRPr="00EC3B9E">
              <w:rPr>
                <w:sz w:val="16"/>
                <w:szCs w:val="16"/>
              </w:rPr>
              <w:t>1,493</w:t>
            </w:r>
          </w:p>
        </w:tc>
        <w:tc>
          <w:tcPr>
            <w:tcW w:w="233" w:type="pct"/>
            <w:tcBorders>
              <w:top w:val="nil"/>
              <w:left w:val="nil"/>
              <w:bottom w:val="single" w:sz="4" w:space="0" w:color="auto"/>
              <w:right w:val="single" w:sz="8" w:space="0" w:color="auto"/>
            </w:tcBorders>
            <w:shd w:val="clear" w:color="000000" w:fill="FFFFFF"/>
            <w:vAlign w:val="center"/>
            <w:hideMark/>
          </w:tcPr>
          <w:p w14:paraId="718521BC"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1B6C2B86" w14:textId="77777777" w:rsidR="00EC3B9E" w:rsidRPr="00EC3B9E" w:rsidRDefault="00EC3B9E" w:rsidP="00EC3B9E">
            <w:pPr>
              <w:jc w:val="center"/>
              <w:rPr>
                <w:sz w:val="16"/>
                <w:szCs w:val="16"/>
              </w:rPr>
            </w:pPr>
            <w:r w:rsidRPr="00EC3B9E">
              <w:rPr>
                <w:sz w:val="16"/>
                <w:szCs w:val="16"/>
              </w:rPr>
              <w:t>1,493</w:t>
            </w:r>
          </w:p>
        </w:tc>
      </w:tr>
      <w:tr w:rsidR="00EC3B9E" w:rsidRPr="00EC3B9E" w14:paraId="519C1D16"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0578D2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9CF545B" w14:textId="77777777" w:rsidR="00EC3B9E" w:rsidRPr="00EC3B9E" w:rsidRDefault="00EC3B9E" w:rsidP="00EC3B9E">
            <w:pPr>
              <w:rPr>
                <w:sz w:val="18"/>
                <w:szCs w:val="18"/>
              </w:rPr>
            </w:pPr>
            <w:r w:rsidRPr="00EC3B9E">
              <w:rPr>
                <w:sz w:val="18"/>
                <w:szCs w:val="18"/>
              </w:rPr>
              <w:t>«ЕвразЭнергоТранс» ООО (ИНН 4217084532)</w:t>
            </w:r>
          </w:p>
        </w:tc>
        <w:tc>
          <w:tcPr>
            <w:tcW w:w="243" w:type="pct"/>
            <w:tcBorders>
              <w:top w:val="nil"/>
              <w:left w:val="nil"/>
              <w:bottom w:val="single" w:sz="4" w:space="0" w:color="auto"/>
              <w:right w:val="single" w:sz="8" w:space="0" w:color="auto"/>
            </w:tcBorders>
            <w:shd w:val="clear" w:color="auto" w:fill="auto"/>
            <w:vAlign w:val="center"/>
            <w:hideMark/>
          </w:tcPr>
          <w:p w14:paraId="31E4079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4031DB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697DFB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B6ED224" w14:textId="77777777" w:rsidR="00EC3B9E" w:rsidRPr="00EC3B9E" w:rsidRDefault="00EC3B9E" w:rsidP="00EC3B9E">
            <w:pPr>
              <w:jc w:val="center"/>
              <w:rPr>
                <w:sz w:val="16"/>
                <w:szCs w:val="16"/>
              </w:rPr>
            </w:pPr>
            <w:r w:rsidRPr="00EC3B9E">
              <w:rPr>
                <w:sz w:val="16"/>
                <w:szCs w:val="16"/>
              </w:rPr>
              <w:t>1,024</w:t>
            </w:r>
          </w:p>
        </w:tc>
        <w:tc>
          <w:tcPr>
            <w:tcW w:w="233" w:type="pct"/>
            <w:tcBorders>
              <w:top w:val="nil"/>
              <w:left w:val="nil"/>
              <w:bottom w:val="single" w:sz="4" w:space="0" w:color="auto"/>
              <w:right w:val="single" w:sz="8" w:space="0" w:color="auto"/>
            </w:tcBorders>
            <w:shd w:val="clear" w:color="000000" w:fill="FFFFFF"/>
            <w:vAlign w:val="center"/>
            <w:hideMark/>
          </w:tcPr>
          <w:p w14:paraId="0580745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2BFAF49C" w14:textId="77777777" w:rsidR="00EC3B9E" w:rsidRPr="00EC3B9E" w:rsidRDefault="00EC3B9E" w:rsidP="00EC3B9E">
            <w:pPr>
              <w:jc w:val="center"/>
              <w:rPr>
                <w:sz w:val="16"/>
                <w:szCs w:val="16"/>
              </w:rPr>
            </w:pPr>
            <w:r w:rsidRPr="00EC3B9E">
              <w:rPr>
                <w:sz w:val="16"/>
                <w:szCs w:val="16"/>
              </w:rPr>
              <w:t>1,024</w:t>
            </w:r>
          </w:p>
        </w:tc>
        <w:tc>
          <w:tcPr>
            <w:tcW w:w="275" w:type="pct"/>
            <w:tcBorders>
              <w:top w:val="nil"/>
              <w:left w:val="nil"/>
              <w:bottom w:val="single" w:sz="4" w:space="0" w:color="auto"/>
              <w:right w:val="single" w:sz="8" w:space="0" w:color="auto"/>
            </w:tcBorders>
            <w:shd w:val="clear" w:color="000000" w:fill="FFFFFF"/>
            <w:vAlign w:val="center"/>
            <w:hideMark/>
          </w:tcPr>
          <w:p w14:paraId="5586CC7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F5E586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1734914" w14:textId="77777777" w:rsidR="00EC3B9E" w:rsidRPr="00EC3B9E" w:rsidRDefault="00EC3B9E" w:rsidP="00EC3B9E">
            <w:pPr>
              <w:jc w:val="center"/>
              <w:rPr>
                <w:sz w:val="16"/>
                <w:szCs w:val="16"/>
              </w:rPr>
            </w:pPr>
            <w:r w:rsidRPr="00EC3B9E">
              <w:rPr>
                <w:sz w:val="16"/>
                <w:szCs w:val="16"/>
              </w:rPr>
              <w:t>0,726</w:t>
            </w:r>
          </w:p>
        </w:tc>
        <w:tc>
          <w:tcPr>
            <w:tcW w:w="233" w:type="pct"/>
            <w:tcBorders>
              <w:top w:val="nil"/>
              <w:left w:val="nil"/>
              <w:bottom w:val="single" w:sz="4" w:space="0" w:color="auto"/>
              <w:right w:val="single" w:sz="8" w:space="0" w:color="auto"/>
            </w:tcBorders>
            <w:shd w:val="clear" w:color="000000" w:fill="FFFFFF"/>
            <w:vAlign w:val="center"/>
            <w:hideMark/>
          </w:tcPr>
          <w:p w14:paraId="4EC76B4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36BECB8" w14:textId="77777777" w:rsidR="00EC3B9E" w:rsidRPr="00EC3B9E" w:rsidRDefault="00EC3B9E" w:rsidP="00EC3B9E">
            <w:pPr>
              <w:jc w:val="center"/>
              <w:rPr>
                <w:sz w:val="16"/>
                <w:szCs w:val="16"/>
              </w:rPr>
            </w:pPr>
            <w:r w:rsidRPr="00EC3B9E">
              <w:rPr>
                <w:sz w:val="16"/>
                <w:szCs w:val="16"/>
              </w:rPr>
              <w:t>0,726</w:t>
            </w:r>
          </w:p>
        </w:tc>
        <w:tc>
          <w:tcPr>
            <w:tcW w:w="275" w:type="pct"/>
            <w:tcBorders>
              <w:top w:val="nil"/>
              <w:left w:val="nil"/>
              <w:bottom w:val="single" w:sz="4" w:space="0" w:color="auto"/>
              <w:right w:val="single" w:sz="8" w:space="0" w:color="auto"/>
            </w:tcBorders>
            <w:shd w:val="clear" w:color="000000" w:fill="FFFFFF"/>
            <w:vAlign w:val="center"/>
            <w:hideMark/>
          </w:tcPr>
          <w:p w14:paraId="6E652BD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A4F4DD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F6910B0" w14:textId="77777777" w:rsidR="00EC3B9E" w:rsidRPr="00EC3B9E" w:rsidRDefault="00EC3B9E" w:rsidP="00EC3B9E">
            <w:pPr>
              <w:jc w:val="center"/>
              <w:rPr>
                <w:sz w:val="16"/>
                <w:szCs w:val="16"/>
              </w:rPr>
            </w:pPr>
            <w:r w:rsidRPr="00EC3B9E">
              <w:rPr>
                <w:sz w:val="16"/>
                <w:szCs w:val="16"/>
              </w:rPr>
              <w:t>0,875</w:t>
            </w:r>
          </w:p>
        </w:tc>
        <w:tc>
          <w:tcPr>
            <w:tcW w:w="233" w:type="pct"/>
            <w:tcBorders>
              <w:top w:val="nil"/>
              <w:left w:val="nil"/>
              <w:bottom w:val="single" w:sz="4" w:space="0" w:color="auto"/>
              <w:right w:val="single" w:sz="8" w:space="0" w:color="auto"/>
            </w:tcBorders>
            <w:shd w:val="clear" w:color="000000" w:fill="FFFFFF"/>
            <w:vAlign w:val="center"/>
            <w:hideMark/>
          </w:tcPr>
          <w:p w14:paraId="4CB1E789"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600C4411" w14:textId="77777777" w:rsidR="00EC3B9E" w:rsidRPr="00EC3B9E" w:rsidRDefault="00EC3B9E" w:rsidP="00EC3B9E">
            <w:pPr>
              <w:jc w:val="center"/>
              <w:rPr>
                <w:sz w:val="16"/>
                <w:szCs w:val="16"/>
              </w:rPr>
            </w:pPr>
            <w:r w:rsidRPr="00EC3B9E">
              <w:rPr>
                <w:sz w:val="16"/>
                <w:szCs w:val="16"/>
              </w:rPr>
              <w:t>0,875</w:t>
            </w:r>
          </w:p>
        </w:tc>
      </w:tr>
      <w:tr w:rsidR="00EC3B9E" w:rsidRPr="00EC3B9E" w14:paraId="6B5CD8A1"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6D14B7D2"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EDCE388" w14:textId="77777777" w:rsidR="00EC3B9E" w:rsidRPr="00EC3B9E" w:rsidRDefault="00EC3B9E" w:rsidP="00EC3B9E">
            <w:pPr>
              <w:rPr>
                <w:sz w:val="18"/>
                <w:szCs w:val="18"/>
              </w:rPr>
            </w:pPr>
            <w:r w:rsidRPr="00EC3B9E">
              <w:rPr>
                <w:sz w:val="18"/>
                <w:szCs w:val="18"/>
              </w:rPr>
              <w:t>«Кузбасская энергосетевая компания» ООО (ИНН 4205109750)</w:t>
            </w:r>
          </w:p>
        </w:tc>
        <w:tc>
          <w:tcPr>
            <w:tcW w:w="243" w:type="pct"/>
            <w:tcBorders>
              <w:top w:val="nil"/>
              <w:left w:val="nil"/>
              <w:bottom w:val="single" w:sz="4" w:space="0" w:color="auto"/>
              <w:right w:val="single" w:sz="8" w:space="0" w:color="auto"/>
            </w:tcBorders>
            <w:shd w:val="clear" w:color="auto" w:fill="auto"/>
            <w:vAlign w:val="center"/>
            <w:hideMark/>
          </w:tcPr>
          <w:p w14:paraId="0B11B62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18565D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5A085A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A34395F" w14:textId="77777777" w:rsidR="00EC3B9E" w:rsidRPr="00EC3B9E" w:rsidRDefault="00EC3B9E" w:rsidP="00EC3B9E">
            <w:pPr>
              <w:jc w:val="center"/>
              <w:rPr>
                <w:sz w:val="16"/>
                <w:szCs w:val="16"/>
              </w:rPr>
            </w:pPr>
            <w:r w:rsidRPr="00EC3B9E">
              <w:rPr>
                <w:sz w:val="16"/>
                <w:szCs w:val="16"/>
              </w:rPr>
              <w:t>0,773</w:t>
            </w:r>
          </w:p>
        </w:tc>
        <w:tc>
          <w:tcPr>
            <w:tcW w:w="233" w:type="pct"/>
            <w:tcBorders>
              <w:top w:val="nil"/>
              <w:left w:val="nil"/>
              <w:bottom w:val="single" w:sz="4" w:space="0" w:color="auto"/>
              <w:right w:val="single" w:sz="8" w:space="0" w:color="auto"/>
            </w:tcBorders>
            <w:shd w:val="clear" w:color="000000" w:fill="FFFFFF"/>
            <w:vAlign w:val="center"/>
            <w:hideMark/>
          </w:tcPr>
          <w:p w14:paraId="7089EC5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763BD476" w14:textId="77777777" w:rsidR="00EC3B9E" w:rsidRPr="00EC3B9E" w:rsidRDefault="00EC3B9E" w:rsidP="00EC3B9E">
            <w:pPr>
              <w:jc w:val="center"/>
              <w:rPr>
                <w:sz w:val="16"/>
                <w:szCs w:val="16"/>
              </w:rPr>
            </w:pPr>
            <w:r w:rsidRPr="00EC3B9E">
              <w:rPr>
                <w:sz w:val="16"/>
                <w:szCs w:val="16"/>
              </w:rPr>
              <w:t>0,773</w:t>
            </w:r>
          </w:p>
        </w:tc>
        <w:tc>
          <w:tcPr>
            <w:tcW w:w="275" w:type="pct"/>
            <w:tcBorders>
              <w:top w:val="nil"/>
              <w:left w:val="nil"/>
              <w:bottom w:val="single" w:sz="4" w:space="0" w:color="auto"/>
              <w:right w:val="single" w:sz="8" w:space="0" w:color="auto"/>
            </w:tcBorders>
            <w:shd w:val="clear" w:color="000000" w:fill="FFFFFF"/>
            <w:vAlign w:val="center"/>
            <w:hideMark/>
          </w:tcPr>
          <w:p w14:paraId="7052A89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E1A1D6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AE66743" w14:textId="77777777" w:rsidR="00EC3B9E" w:rsidRPr="00EC3B9E" w:rsidRDefault="00EC3B9E" w:rsidP="00EC3B9E">
            <w:pPr>
              <w:jc w:val="center"/>
              <w:rPr>
                <w:sz w:val="16"/>
                <w:szCs w:val="16"/>
              </w:rPr>
            </w:pPr>
            <w:r w:rsidRPr="00EC3B9E">
              <w:rPr>
                <w:sz w:val="16"/>
                <w:szCs w:val="16"/>
              </w:rPr>
              <w:t>1,411</w:t>
            </w:r>
          </w:p>
        </w:tc>
        <w:tc>
          <w:tcPr>
            <w:tcW w:w="233" w:type="pct"/>
            <w:tcBorders>
              <w:top w:val="nil"/>
              <w:left w:val="nil"/>
              <w:bottom w:val="single" w:sz="4" w:space="0" w:color="auto"/>
              <w:right w:val="single" w:sz="8" w:space="0" w:color="auto"/>
            </w:tcBorders>
            <w:shd w:val="clear" w:color="000000" w:fill="FFFFFF"/>
            <w:vAlign w:val="center"/>
            <w:hideMark/>
          </w:tcPr>
          <w:p w14:paraId="3414385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6C1B0D5" w14:textId="77777777" w:rsidR="00EC3B9E" w:rsidRPr="00EC3B9E" w:rsidRDefault="00EC3B9E" w:rsidP="00EC3B9E">
            <w:pPr>
              <w:jc w:val="center"/>
              <w:rPr>
                <w:sz w:val="16"/>
                <w:szCs w:val="16"/>
              </w:rPr>
            </w:pPr>
            <w:r w:rsidRPr="00EC3B9E">
              <w:rPr>
                <w:sz w:val="16"/>
                <w:szCs w:val="16"/>
              </w:rPr>
              <w:t>1,411</w:t>
            </w:r>
          </w:p>
        </w:tc>
        <w:tc>
          <w:tcPr>
            <w:tcW w:w="275" w:type="pct"/>
            <w:tcBorders>
              <w:top w:val="nil"/>
              <w:left w:val="nil"/>
              <w:bottom w:val="single" w:sz="4" w:space="0" w:color="auto"/>
              <w:right w:val="single" w:sz="8" w:space="0" w:color="auto"/>
            </w:tcBorders>
            <w:shd w:val="clear" w:color="000000" w:fill="FFFFFF"/>
            <w:vAlign w:val="center"/>
            <w:hideMark/>
          </w:tcPr>
          <w:p w14:paraId="4FA9855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56D29A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7E3DDB6" w14:textId="77777777" w:rsidR="00EC3B9E" w:rsidRPr="00EC3B9E" w:rsidRDefault="00EC3B9E" w:rsidP="00EC3B9E">
            <w:pPr>
              <w:jc w:val="center"/>
              <w:rPr>
                <w:sz w:val="16"/>
                <w:szCs w:val="16"/>
              </w:rPr>
            </w:pPr>
            <w:r w:rsidRPr="00EC3B9E">
              <w:rPr>
                <w:sz w:val="16"/>
                <w:szCs w:val="16"/>
              </w:rPr>
              <w:t>1,092</w:t>
            </w:r>
          </w:p>
        </w:tc>
        <w:tc>
          <w:tcPr>
            <w:tcW w:w="233" w:type="pct"/>
            <w:tcBorders>
              <w:top w:val="nil"/>
              <w:left w:val="nil"/>
              <w:bottom w:val="single" w:sz="4" w:space="0" w:color="auto"/>
              <w:right w:val="single" w:sz="8" w:space="0" w:color="auto"/>
            </w:tcBorders>
            <w:shd w:val="clear" w:color="000000" w:fill="FFFFFF"/>
            <w:vAlign w:val="center"/>
            <w:hideMark/>
          </w:tcPr>
          <w:p w14:paraId="3BBD542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695134A0" w14:textId="77777777" w:rsidR="00EC3B9E" w:rsidRPr="00EC3B9E" w:rsidRDefault="00EC3B9E" w:rsidP="00EC3B9E">
            <w:pPr>
              <w:jc w:val="center"/>
              <w:rPr>
                <w:sz w:val="16"/>
                <w:szCs w:val="16"/>
              </w:rPr>
            </w:pPr>
            <w:r w:rsidRPr="00EC3B9E">
              <w:rPr>
                <w:sz w:val="16"/>
                <w:szCs w:val="16"/>
              </w:rPr>
              <w:t>1,092</w:t>
            </w:r>
          </w:p>
        </w:tc>
      </w:tr>
      <w:tr w:rsidR="00EC3B9E" w:rsidRPr="00EC3B9E" w14:paraId="7D7C92F7"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63EF9804"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79A7B149" w14:textId="77777777" w:rsidR="00EC3B9E" w:rsidRPr="00EC3B9E" w:rsidRDefault="00EC3B9E" w:rsidP="00EC3B9E">
            <w:pPr>
              <w:rPr>
                <w:sz w:val="18"/>
                <w:szCs w:val="18"/>
              </w:rPr>
            </w:pPr>
            <w:r w:rsidRPr="00EC3B9E">
              <w:rPr>
                <w:sz w:val="18"/>
                <w:szCs w:val="18"/>
              </w:rPr>
              <w:t>«КузбассЭлектро» ОАО  (ИНН 4202002174)</w:t>
            </w:r>
          </w:p>
        </w:tc>
        <w:tc>
          <w:tcPr>
            <w:tcW w:w="243" w:type="pct"/>
            <w:tcBorders>
              <w:top w:val="nil"/>
              <w:left w:val="nil"/>
              <w:bottom w:val="single" w:sz="4" w:space="0" w:color="auto"/>
              <w:right w:val="single" w:sz="8" w:space="0" w:color="auto"/>
            </w:tcBorders>
            <w:shd w:val="clear" w:color="auto" w:fill="auto"/>
            <w:vAlign w:val="center"/>
            <w:hideMark/>
          </w:tcPr>
          <w:p w14:paraId="3149239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5DE68129"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6EF5FC06"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6DD2753A"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FFFFFF"/>
            <w:vAlign w:val="center"/>
            <w:hideMark/>
          </w:tcPr>
          <w:p w14:paraId="3DE8266F"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000000" w:fill="FFFFFF"/>
            <w:vAlign w:val="center"/>
            <w:hideMark/>
          </w:tcPr>
          <w:p w14:paraId="0E174D9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F0938FB"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0FDBD0D3"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7EE6E7BF"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FFFFFF"/>
            <w:vAlign w:val="center"/>
            <w:hideMark/>
          </w:tcPr>
          <w:p w14:paraId="7B5573F5"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000000" w:fill="FFFFFF"/>
            <w:vAlign w:val="center"/>
            <w:hideMark/>
          </w:tcPr>
          <w:p w14:paraId="184E7BA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5EACD6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BD6951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221DDA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84060B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28CA8C7E" w14:textId="77777777" w:rsidR="00EC3B9E" w:rsidRPr="00EC3B9E" w:rsidRDefault="00EC3B9E" w:rsidP="00EC3B9E">
            <w:pPr>
              <w:jc w:val="center"/>
              <w:rPr>
                <w:sz w:val="16"/>
                <w:szCs w:val="16"/>
              </w:rPr>
            </w:pPr>
            <w:r w:rsidRPr="00EC3B9E">
              <w:rPr>
                <w:sz w:val="16"/>
                <w:szCs w:val="16"/>
              </w:rPr>
              <w:t>0,000</w:t>
            </w:r>
          </w:p>
        </w:tc>
      </w:tr>
      <w:tr w:rsidR="00EC3B9E" w:rsidRPr="00EC3B9E" w14:paraId="16D4A5F5"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F1EFBB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2ABDAEC" w14:textId="77777777" w:rsidR="00EC3B9E" w:rsidRPr="00EC3B9E" w:rsidRDefault="00EC3B9E" w:rsidP="00EC3B9E">
            <w:pPr>
              <w:rPr>
                <w:sz w:val="18"/>
                <w:szCs w:val="18"/>
              </w:rPr>
            </w:pPr>
            <w:r w:rsidRPr="00EC3B9E">
              <w:rPr>
                <w:sz w:val="18"/>
                <w:szCs w:val="18"/>
              </w:rPr>
              <w:t>«КЭС» ООО (ИНН 4205395036)</w:t>
            </w:r>
          </w:p>
        </w:tc>
        <w:tc>
          <w:tcPr>
            <w:tcW w:w="243" w:type="pct"/>
            <w:tcBorders>
              <w:top w:val="nil"/>
              <w:left w:val="nil"/>
              <w:bottom w:val="single" w:sz="4" w:space="0" w:color="auto"/>
              <w:right w:val="single" w:sz="8" w:space="0" w:color="auto"/>
            </w:tcBorders>
            <w:shd w:val="clear" w:color="auto" w:fill="auto"/>
            <w:vAlign w:val="center"/>
            <w:hideMark/>
          </w:tcPr>
          <w:p w14:paraId="25FA6D1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338180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9FD692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9B7DD01"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DA62F0D"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4B67EEB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D3D0ED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A6FF2D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3C4627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00193A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78AE25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618CCC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0751DE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809DDF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D946661"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51286C6E" w14:textId="77777777" w:rsidR="00EC3B9E" w:rsidRPr="00EC3B9E" w:rsidRDefault="00EC3B9E" w:rsidP="00EC3B9E">
            <w:pPr>
              <w:jc w:val="center"/>
              <w:rPr>
                <w:sz w:val="16"/>
                <w:szCs w:val="16"/>
              </w:rPr>
            </w:pPr>
            <w:r w:rsidRPr="00EC3B9E">
              <w:rPr>
                <w:sz w:val="16"/>
                <w:szCs w:val="16"/>
              </w:rPr>
              <w:t>0,000</w:t>
            </w:r>
          </w:p>
        </w:tc>
      </w:tr>
      <w:tr w:rsidR="00EC3B9E" w:rsidRPr="00EC3B9E" w14:paraId="58823102"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76EF745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B4FA46B" w14:textId="77777777" w:rsidR="00EC3B9E" w:rsidRPr="00EC3B9E" w:rsidRDefault="00EC3B9E" w:rsidP="00EC3B9E">
            <w:pPr>
              <w:rPr>
                <w:sz w:val="18"/>
                <w:szCs w:val="18"/>
              </w:rPr>
            </w:pPr>
            <w:r w:rsidRPr="00EC3B9E">
              <w:rPr>
                <w:sz w:val="18"/>
                <w:szCs w:val="18"/>
              </w:rPr>
              <w:t>«Оборонэнерго» АО  (филиал «Забайкальский» АО «Оборонэнерго») (ИНН 7704726225)</w:t>
            </w:r>
          </w:p>
        </w:tc>
        <w:tc>
          <w:tcPr>
            <w:tcW w:w="243" w:type="pct"/>
            <w:tcBorders>
              <w:top w:val="nil"/>
              <w:left w:val="nil"/>
              <w:bottom w:val="single" w:sz="4" w:space="0" w:color="auto"/>
              <w:right w:val="single" w:sz="8" w:space="0" w:color="auto"/>
            </w:tcBorders>
            <w:shd w:val="clear" w:color="auto" w:fill="auto"/>
            <w:vAlign w:val="center"/>
            <w:hideMark/>
          </w:tcPr>
          <w:p w14:paraId="1963834D"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9B0E01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1909D6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3F35F3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A98C946"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526E6BC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1299A1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40A4F2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A8B9ED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959EB8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9AEA92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C9D60E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C9BDFF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2EC541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F638B5E"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18E65CC8" w14:textId="77777777" w:rsidR="00EC3B9E" w:rsidRPr="00EC3B9E" w:rsidRDefault="00EC3B9E" w:rsidP="00EC3B9E">
            <w:pPr>
              <w:jc w:val="center"/>
              <w:rPr>
                <w:sz w:val="16"/>
                <w:szCs w:val="16"/>
              </w:rPr>
            </w:pPr>
            <w:r w:rsidRPr="00EC3B9E">
              <w:rPr>
                <w:sz w:val="16"/>
                <w:szCs w:val="16"/>
              </w:rPr>
              <w:t>0,000</w:t>
            </w:r>
          </w:p>
        </w:tc>
      </w:tr>
      <w:tr w:rsidR="00EC3B9E" w:rsidRPr="00EC3B9E" w14:paraId="5180C71F"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59EF717" w14:textId="77777777" w:rsidR="00EC3B9E" w:rsidRPr="00EC3B9E" w:rsidRDefault="00EC3B9E" w:rsidP="00EC3B9E">
            <w:pPr>
              <w:jc w:val="center"/>
              <w:rPr>
                <w:sz w:val="18"/>
                <w:szCs w:val="18"/>
              </w:rPr>
            </w:pPr>
            <w:r w:rsidRPr="00EC3B9E">
              <w:rPr>
                <w:sz w:val="18"/>
                <w:szCs w:val="18"/>
              </w:rPr>
              <w:lastRenderedPageBreak/>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E79ED46" w14:textId="77777777" w:rsidR="00EC3B9E" w:rsidRPr="00EC3B9E" w:rsidRDefault="00EC3B9E" w:rsidP="00EC3B9E">
            <w:pPr>
              <w:rPr>
                <w:sz w:val="18"/>
                <w:szCs w:val="18"/>
              </w:rPr>
            </w:pPr>
            <w:r w:rsidRPr="00EC3B9E">
              <w:rPr>
                <w:sz w:val="18"/>
                <w:szCs w:val="18"/>
              </w:rPr>
              <w:t>«Объединенная компания РУСАЛ Энергосеть» ООО  (ИНН 7709806795)</w:t>
            </w:r>
          </w:p>
        </w:tc>
        <w:tc>
          <w:tcPr>
            <w:tcW w:w="243" w:type="pct"/>
            <w:tcBorders>
              <w:top w:val="nil"/>
              <w:left w:val="nil"/>
              <w:bottom w:val="single" w:sz="4" w:space="0" w:color="auto"/>
              <w:right w:val="single" w:sz="8" w:space="0" w:color="auto"/>
            </w:tcBorders>
            <w:shd w:val="clear" w:color="auto" w:fill="auto"/>
            <w:vAlign w:val="center"/>
            <w:hideMark/>
          </w:tcPr>
          <w:p w14:paraId="7690479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816FEF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540097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4B916B7" w14:textId="77777777" w:rsidR="00EC3B9E" w:rsidRPr="00EC3B9E" w:rsidRDefault="00EC3B9E" w:rsidP="00EC3B9E">
            <w:pPr>
              <w:jc w:val="center"/>
              <w:rPr>
                <w:sz w:val="16"/>
                <w:szCs w:val="16"/>
              </w:rPr>
            </w:pPr>
            <w:r w:rsidRPr="00EC3B9E">
              <w:rPr>
                <w:sz w:val="16"/>
                <w:szCs w:val="16"/>
              </w:rPr>
              <w:t>0,054</w:t>
            </w:r>
          </w:p>
        </w:tc>
        <w:tc>
          <w:tcPr>
            <w:tcW w:w="233" w:type="pct"/>
            <w:tcBorders>
              <w:top w:val="nil"/>
              <w:left w:val="nil"/>
              <w:bottom w:val="single" w:sz="4" w:space="0" w:color="auto"/>
              <w:right w:val="single" w:sz="8" w:space="0" w:color="auto"/>
            </w:tcBorders>
            <w:shd w:val="clear" w:color="000000" w:fill="FFFFFF"/>
            <w:vAlign w:val="center"/>
            <w:hideMark/>
          </w:tcPr>
          <w:p w14:paraId="0BA9528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79D0F6E3" w14:textId="77777777" w:rsidR="00EC3B9E" w:rsidRPr="00EC3B9E" w:rsidRDefault="00EC3B9E" w:rsidP="00EC3B9E">
            <w:pPr>
              <w:jc w:val="center"/>
              <w:rPr>
                <w:sz w:val="16"/>
                <w:szCs w:val="16"/>
              </w:rPr>
            </w:pPr>
            <w:r w:rsidRPr="00EC3B9E">
              <w:rPr>
                <w:sz w:val="16"/>
                <w:szCs w:val="16"/>
              </w:rPr>
              <w:t>0,054</w:t>
            </w:r>
          </w:p>
        </w:tc>
        <w:tc>
          <w:tcPr>
            <w:tcW w:w="275" w:type="pct"/>
            <w:tcBorders>
              <w:top w:val="nil"/>
              <w:left w:val="nil"/>
              <w:bottom w:val="single" w:sz="4" w:space="0" w:color="auto"/>
              <w:right w:val="single" w:sz="8" w:space="0" w:color="auto"/>
            </w:tcBorders>
            <w:shd w:val="clear" w:color="000000" w:fill="FFFFFF"/>
            <w:vAlign w:val="center"/>
            <w:hideMark/>
          </w:tcPr>
          <w:p w14:paraId="609C527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81527C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EA4CBA0" w14:textId="77777777" w:rsidR="00EC3B9E" w:rsidRPr="00EC3B9E" w:rsidRDefault="00EC3B9E" w:rsidP="00EC3B9E">
            <w:pPr>
              <w:jc w:val="center"/>
              <w:rPr>
                <w:sz w:val="16"/>
                <w:szCs w:val="16"/>
              </w:rPr>
            </w:pPr>
            <w:r w:rsidRPr="00EC3B9E">
              <w:rPr>
                <w:sz w:val="16"/>
                <w:szCs w:val="16"/>
              </w:rPr>
              <w:t>0,048</w:t>
            </w:r>
          </w:p>
        </w:tc>
        <w:tc>
          <w:tcPr>
            <w:tcW w:w="233" w:type="pct"/>
            <w:tcBorders>
              <w:top w:val="nil"/>
              <w:left w:val="nil"/>
              <w:bottom w:val="single" w:sz="4" w:space="0" w:color="auto"/>
              <w:right w:val="single" w:sz="8" w:space="0" w:color="auto"/>
            </w:tcBorders>
            <w:shd w:val="clear" w:color="000000" w:fill="FFFFFF"/>
            <w:vAlign w:val="center"/>
            <w:hideMark/>
          </w:tcPr>
          <w:p w14:paraId="63247F0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A2A41CE" w14:textId="77777777" w:rsidR="00EC3B9E" w:rsidRPr="00EC3B9E" w:rsidRDefault="00EC3B9E" w:rsidP="00EC3B9E">
            <w:pPr>
              <w:jc w:val="center"/>
              <w:rPr>
                <w:sz w:val="16"/>
                <w:szCs w:val="16"/>
              </w:rPr>
            </w:pPr>
            <w:r w:rsidRPr="00EC3B9E">
              <w:rPr>
                <w:sz w:val="16"/>
                <w:szCs w:val="16"/>
              </w:rPr>
              <w:t>0,048</w:t>
            </w:r>
          </w:p>
        </w:tc>
        <w:tc>
          <w:tcPr>
            <w:tcW w:w="275" w:type="pct"/>
            <w:tcBorders>
              <w:top w:val="nil"/>
              <w:left w:val="nil"/>
              <w:bottom w:val="single" w:sz="4" w:space="0" w:color="auto"/>
              <w:right w:val="single" w:sz="8" w:space="0" w:color="auto"/>
            </w:tcBorders>
            <w:shd w:val="clear" w:color="000000" w:fill="FFFFFF"/>
            <w:vAlign w:val="center"/>
            <w:hideMark/>
          </w:tcPr>
          <w:p w14:paraId="122B44E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0FEBC7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791E332" w14:textId="77777777" w:rsidR="00EC3B9E" w:rsidRPr="00EC3B9E" w:rsidRDefault="00EC3B9E" w:rsidP="00EC3B9E">
            <w:pPr>
              <w:jc w:val="center"/>
              <w:rPr>
                <w:sz w:val="16"/>
                <w:szCs w:val="16"/>
              </w:rPr>
            </w:pPr>
            <w:r w:rsidRPr="00EC3B9E">
              <w:rPr>
                <w:sz w:val="16"/>
                <w:szCs w:val="16"/>
              </w:rPr>
              <w:t>0,051</w:t>
            </w:r>
          </w:p>
        </w:tc>
        <w:tc>
          <w:tcPr>
            <w:tcW w:w="233" w:type="pct"/>
            <w:tcBorders>
              <w:top w:val="nil"/>
              <w:left w:val="nil"/>
              <w:bottom w:val="single" w:sz="4" w:space="0" w:color="auto"/>
              <w:right w:val="single" w:sz="8" w:space="0" w:color="auto"/>
            </w:tcBorders>
            <w:shd w:val="clear" w:color="000000" w:fill="FFFFFF"/>
            <w:vAlign w:val="center"/>
            <w:hideMark/>
          </w:tcPr>
          <w:p w14:paraId="62C5E28F"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5C916948" w14:textId="77777777" w:rsidR="00EC3B9E" w:rsidRPr="00EC3B9E" w:rsidRDefault="00EC3B9E" w:rsidP="00EC3B9E">
            <w:pPr>
              <w:jc w:val="center"/>
              <w:rPr>
                <w:sz w:val="16"/>
                <w:szCs w:val="16"/>
              </w:rPr>
            </w:pPr>
            <w:r w:rsidRPr="00EC3B9E">
              <w:rPr>
                <w:sz w:val="16"/>
                <w:szCs w:val="16"/>
              </w:rPr>
              <w:t>0,051</w:t>
            </w:r>
          </w:p>
        </w:tc>
      </w:tr>
      <w:tr w:rsidR="00EC3B9E" w:rsidRPr="00EC3B9E" w14:paraId="70C3F6C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463D38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4B748D3" w14:textId="77777777" w:rsidR="00EC3B9E" w:rsidRPr="00EC3B9E" w:rsidRDefault="00EC3B9E" w:rsidP="00EC3B9E">
            <w:pPr>
              <w:rPr>
                <w:sz w:val="18"/>
                <w:szCs w:val="18"/>
              </w:rPr>
            </w:pPr>
            <w:r w:rsidRPr="00EC3B9E">
              <w:rPr>
                <w:sz w:val="18"/>
                <w:szCs w:val="18"/>
              </w:rPr>
              <w:t>«ОЭСК» ООО  (ИНН 4223052779)</w:t>
            </w:r>
          </w:p>
        </w:tc>
        <w:tc>
          <w:tcPr>
            <w:tcW w:w="243" w:type="pct"/>
            <w:tcBorders>
              <w:top w:val="nil"/>
              <w:left w:val="nil"/>
              <w:bottom w:val="single" w:sz="4" w:space="0" w:color="auto"/>
              <w:right w:val="single" w:sz="8" w:space="0" w:color="auto"/>
            </w:tcBorders>
            <w:shd w:val="clear" w:color="auto" w:fill="auto"/>
            <w:vAlign w:val="center"/>
            <w:hideMark/>
          </w:tcPr>
          <w:p w14:paraId="56718B8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5D01F7A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F86C46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02A154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97F783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3A34E3D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A15E94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5A4174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31DAC4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466DD1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93C5EC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C0D8EC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F2C2E6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CFC2C4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13AC4E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56A0C575" w14:textId="77777777" w:rsidR="00EC3B9E" w:rsidRPr="00EC3B9E" w:rsidRDefault="00EC3B9E" w:rsidP="00EC3B9E">
            <w:pPr>
              <w:jc w:val="center"/>
              <w:rPr>
                <w:sz w:val="16"/>
                <w:szCs w:val="16"/>
              </w:rPr>
            </w:pPr>
            <w:r w:rsidRPr="00EC3B9E">
              <w:rPr>
                <w:sz w:val="16"/>
                <w:szCs w:val="16"/>
              </w:rPr>
              <w:t>0,000</w:t>
            </w:r>
          </w:p>
        </w:tc>
      </w:tr>
      <w:tr w:rsidR="00EC3B9E" w:rsidRPr="00EC3B9E" w14:paraId="74B297E0"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8DF82B1"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1A59BF1" w14:textId="77777777" w:rsidR="00EC3B9E" w:rsidRPr="00EC3B9E" w:rsidRDefault="00EC3B9E" w:rsidP="00EC3B9E">
            <w:pPr>
              <w:rPr>
                <w:sz w:val="18"/>
                <w:szCs w:val="18"/>
              </w:rPr>
            </w:pPr>
            <w:r w:rsidRPr="00EC3B9E">
              <w:rPr>
                <w:sz w:val="18"/>
                <w:szCs w:val="18"/>
              </w:rPr>
              <w:t>«Регионэнергосеть» ООО (ИНН 4205271471)</w:t>
            </w:r>
          </w:p>
        </w:tc>
        <w:tc>
          <w:tcPr>
            <w:tcW w:w="243" w:type="pct"/>
            <w:tcBorders>
              <w:top w:val="nil"/>
              <w:left w:val="nil"/>
              <w:bottom w:val="single" w:sz="4" w:space="0" w:color="auto"/>
              <w:right w:val="single" w:sz="8" w:space="0" w:color="auto"/>
            </w:tcBorders>
            <w:shd w:val="clear" w:color="auto" w:fill="auto"/>
            <w:vAlign w:val="center"/>
            <w:hideMark/>
          </w:tcPr>
          <w:p w14:paraId="695C25A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F1D148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9A8E32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F1FD2F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2EC5E16"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50E2597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68F248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C78A03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AA723A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91007C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706262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1F31C2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68C10E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6708C9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6CE323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7F68DB50" w14:textId="77777777" w:rsidR="00EC3B9E" w:rsidRPr="00EC3B9E" w:rsidRDefault="00EC3B9E" w:rsidP="00EC3B9E">
            <w:pPr>
              <w:jc w:val="center"/>
              <w:rPr>
                <w:sz w:val="16"/>
                <w:szCs w:val="16"/>
              </w:rPr>
            </w:pPr>
            <w:r w:rsidRPr="00EC3B9E">
              <w:rPr>
                <w:sz w:val="16"/>
                <w:szCs w:val="16"/>
              </w:rPr>
              <w:t>0,000</w:t>
            </w:r>
          </w:p>
        </w:tc>
      </w:tr>
      <w:tr w:rsidR="00EC3B9E" w:rsidRPr="00EC3B9E" w14:paraId="2F1A9EE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2796A7C"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6F6BF23" w14:textId="77777777" w:rsidR="00EC3B9E" w:rsidRPr="00EC3B9E" w:rsidRDefault="00EC3B9E" w:rsidP="00EC3B9E">
            <w:pPr>
              <w:rPr>
                <w:sz w:val="18"/>
                <w:szCs w:val="18"/>
              </w:rPr>
            </w:pPr>
            <w:r w:rsidRPr="00EC3B9E">
              <w:rPr>
                <w:sz w:val="18"/>
                <w:szCs w:val="18"/>
              </w:rPr>
              <w:t>«Ресурсоснабжающая компания» ООО (ИНН 4205372624)</w:t>
            </w:r>
          </w:p>
        </w:tc>
        <w:tc>
          <w:tcPr>
            <w:tcW w:w="243" w:type="pct"/>
            <w:tcBorders>
              <w:top w:val="nil"/>
              <w:left w:val="nil"/>
              <w:bottom w:val="single" w:sz="4" w:space="0" w:color="auto"/>
              <w:right w:val="single" w:sz="8" w:space="0" w:color="auto"/>
            </w:tcBorders>
            <w:shd w:val="clear" w:color="auto" w:fill="auto"/>
            <w:vAlign w:val="center"/>
            <w:hideMark/>
          </w:tcPr>
          <w:p w14:paraId="430F5C0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F49B5B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9CC5DA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032CB4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7AC5DCC"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6A97252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378A9A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71026E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1B16C9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E9EF22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2BCCF9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073716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7D3193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87B633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09A281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45001461" w14:textId="77777777" w:rsidR="00EC3B9E" w:rsidRPr="00EC3B9E" w:rsidRDefault="00EC3B9E" w:rsidP="00EC3B9E">
            <w:pPr>
              <w:jc w:val="center"/>
              <w:rPr>
                <w:sz w:val="16"/>
                <w:szCs w:val="16"/>
              </w:rPr>
            </w:pPr>
            <w:r w:rsidRPr="00EC3B9E">
              <w:rPr>
                <w:sz w:val="16"/>
                <w:szCs w:val="16"/>
              </w:rPr>
              <w:t>0,000</w:t>
            </w:r>
          </w:p>
        </w:tc>
      </w:tr>
      <w:tr w:rsidR="00EC3B9E" w:rsidRPr="00EC3B9E" w14:paraId="18352D63"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2B4F2A09"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70C697F" w14:textId="77777777" w:rsidR="00EC3B9E" w:rsidRPr="00EC3B9E" w:rsidRDefault="00EC3B9E" w:rsidP="00EC3B9E">
            <w:pPr>
              <w:rPr>
                <w:sz w:val="18"/>
                <w:szCs w:val="18"/>
              </w:rPr>
            </w:pPr>
            <w:r w:rsidRPr="00EC3B9E">
              <w:rPr>
                <w:sz w:val="18"/>
                <w:szCs w:val="18"/>
              </w:rPr>
              <w:t>«РЖД» ОАО  (Западно-Сибирская дирекция по энергообеспечению - СП Трансэнерго - филиала ОАО «РЖД») (ИНН 7708503727)</w:t>
            </w:r>
          </w:p>
        </w:tc>
        <w:tc>
          <w:tcPr>
            <w:tcW w:w="243" w:type="pct"/>
            <w:tcBorders>
              <w:top w:val="nil"/>
              <w:left w:val="nil"/>
              <w:bottom w:val="single" w:sz="4" w:space="0" w:color="auto"/>
              <w:right w:val="single" w:sz="8" w:space="0" w:color="auto"/>
            </w:tcBorders>
            <w:shd w:val="clear" w:color="auto" w:fill="auto"/>
            <w:vAlign w:val="center"/>
            <w:hideMark/>
          </w:tcPr>
          <w:p w14:paraId="5237F8E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8540EC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C8D5B8" w14:textId="77777777" w:rsidR="00EC3B9E" w:rsidRPr="00EC3B9E" w:rsidRDefault="00EC3B9E" w:rsidP="00EC3B9E">
            <w:pPr>
              <w:jc w:val="center"/>
              <w:rPr>
                <w:sz w:val="16"/>
                <w:szCs w:val="16"/>
              </w:rPr>
            </w:pPr>
            <w:r w:rsidRPr="00EC3B9E">
              <w:rPr>
                <w:sz w:val="16"/>
                <w:szCs w:val="16"/>
              </w:rPr>
              <w:t>0,109</w:t>
            </w:r>
          </w:p>
        </w:tc>
        <w:tc>
          <w:tcPr>
            <w:tcW w:w="244" w:type="pct"/>
            <w:tcBorders>
              <w:top w:val="nil"/>
              <w:left w:val="nil"/>
              <w:bottom w:val="single" w:sz="4" w:space="0" w:color="auto"/>
              <w:right w:val="single" w:sz="8" w:space="0" w:color="auto"/>
            </w:tcBorders>
            <w:shd w:val="clear" w:color="000000" w:fill="FFFFFF"/>
            <w:vAlign w:val="center"/>
            <w:hideMark/>
          </w:tcPr>
          <w:p w14:paraId="42BBC85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9026D6E"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2D2CE00A" w14:textId="77777777" w:rsidR="00EC3B9E" w:rsidRPr="00EC3B9E" w:rsidRDefault="00EC3B9E" w:rsidP="00EC3B9E">
            <w:pPr>
              <w:jc w:val="center"/>
              <w:rPr>
                <w:sz w:val="16"/>
                <w:szCs w:val="16"/>
              </w:rPr>
            </w:pPr>
            <w:r w:rsidRPr="00EC3B9E">
              <w:rPr>
                <w:sz w:val="16"/>
                <w:szCs w:val="16"/>
              </w:rPr>
              <w:t>0,109</w:t>
            </w:r>
          </w:p>
        </w:tc>
        <w:tc>
          <w:tcPr>
            <w:tcW w:w="275" w:type="pct"/>
            <w:tcBorders>
              <w:top w:val="nil"/>
              <w:left w:val="nil"/>
              <w:bottom w:val="single" w:sz="4" w:space="0" w:color="auto"/>
              <w:right w:val="single" w:sz="8" w:space="0" w:color="auto"/>
            </w:tcBorders>
            <w:shd w:val="clear" w:color="000000" w:fill="FFFFFF"/>
            <w:vAlign w:val="center"/>
            <w:hideMark/>
          </w:tcPr>
          <w:p w14:paraId="2D9BB9A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A2CE85F" w14:textId="77777777" w:rsidR="00EC3B9E" w:rsidRPr="00EC3B9E" w:rsidRDefault="00EC3B9E" w:rsidP="00EC3B9E">
            <w:pPr>
              <w:jc w:val="center"/>
              <w:rPr>
                <w:sz w:val="16"/>
                <w:szCs w:val="16"/>
              </w:rPr>
            </w:pPr>
            <w:r w:rsidRPr="00EC3B9E">
              <w:rPr>
                <w:sz w:val="16"/>
                <w:szCs w:val="16"/>
              </w:rPr>
              <w:t>0,116</w:t>
            </w:r>
          </w:p>
        </w:tc>
        <w:tc>
          <w:tcPr>
            <w:tcW w:w="244" w:type="pct"/>
            <w:tcBorders>
              <w:top w:val="nil"/>
              <w:left w:val="nil"/>
              <w:bottom w:val="single" w:sz="4" w:space="0" w:color="auto"/>
              <w:right w:val="single" w:sz="8" w:space="0" w:color="auto"/>
            </w:tcBorders>
            <w:shd w:val="clear" w:color="000000" w:fill="FFFFFF"/>
            <w:vAlign w:val="center"/>
            <w:hideMark/>
          </w:tcPr>
          <w:p w14:paraId="37DB55A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472035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4F81838" w14:textId="77777777" w:rsidR="00EC3B9E" w:rsidRPr="00EC3B9E" w:rsidRDefault="00EC3B9E" w:rsidP="00EC3B9E">
            <w:pPr>
              <w:jc w:val="center"/>
              <w:rPr>
                <w:sz w:val="16"/>
                <w:szCs w:val="16"/>
              </w:rPr>
            </w:pPr>
            <w:r w:rsidRPr="00EC3B9E">
              <w:rPr>
                <w:sz w:val="16"/>
                <w:szCs w:val="16"/>
              </w:rPr>
              <w:t>0,116</w:t>
            </w:r>
          </w:p>
        </w:tc>
        <w:tc>
          <w:tcPr>
            <w:tcW w:w="275" w:type="pct"/>
            <w:tcBorders>
              <w:top w:val="nil"/>
              <w:left w:val="nil"/>
              <w:bottom w:val="single" w:sz="4" w:space="0" w:color="auto"/>
              <w:right w:val="single" w:sz="8" w:space="0" w:color="auto"/>
            </w:tcBorders>
            <w:shd w:val="clear" w:color="000000" w:fill="FFFFFF"/>
            <w:vAlign w:val="center"/>
            <w:hideMark/>
          </w:tcPr>
          <w:p w14:paraId="4CC60BE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4C3D53D" w14:textId="77777777" w:rsidR="00EC3B9E" w:rsidRPr="00EC3B9E" w:rsidRDefault="00EC3B9E" w:rsidP="00EC3B9E">
            <w:pPr>
              <w:jc w:val="center"/>
              <w:rPr>
                <w:sz w:val="16"/>
                <w:szCs w:val="16"/>
              </w:rPr>
            </w:pPr>
            <w:r w:rsidRPr="00EC3B9E">
              <w:rPr>
                <w:sz w:val="16"/>
                <w:szCs w:val="16"/>
              </w:rPr>
              <w:t>0,113</w:t>
            </w:r>
          </w:p>
        </w:tc>
        <w:tc>
          <w:tcPr>
            <w:tcW w:w="244" w:type="pct"/>
            <w:tcBorders>
              <w:top w:val="nil"/>
              <w:left w:val="nil"/>
              <w:bottom w:val="single" w:sz="4" w:space="0" w:color="auto"/>
              <w:right w:val="single" w:sz="8" w:space="0" w:color="auto"/>
            </w:tcBorders>
            <w:shd w:val="clear" w:color="000000" w:fill="FFFFFF"/>
            <w:vAlign w:val="center"/>
            <w:hideMark/>
          </w:tcPr>
          <w:p w14:paraId="47D87F11"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78F9D5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3B932D14" w14:textId="77777777" w:rsidR="00EC3B9E" w:rsidRPr="00EC3B9E" w:rsidRDefault="00EC3B9E" w:rsidP="00EC3B9E">
            <w:pPr>
              <w:jc w:val="center"/>
              <w:rPr>
                <w:sz w:val="16"/>
                <w:szCs w:val="16"/>
              </w:rPr>
            </w:pPr>
            <w:r w:rsidRPr="00EC3B9E">
              <w:rPr>
                <w:sz w:val="16"/>
                <w:szCs w:val="16"/>
              </w:rPr>
              <w:t>0,113</w:t>
            </w:r>
          </w:p>
        </w:tc>
      </w:tr>
      <w:tr w:rsidR="00EC3B9E" w:rsidRPr="00EC3B9E" w14:paraId="7363F01B"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4B1AEFA1"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367C3F6" w14:textId="77777777" w:rsidR="00EC3B9E" w:rsidRPr="00EC3B9E" w:rsidRDefault="00EC3B9E" w:rsidP="00EC3B9E">
            <w:pPr>
              <w:rPr>
                <w:sz w:val="18"/>
                <w:szCs w:val="18"/>
              </w:rPr>
            </w:pPr>
            <w:r w:rsidRPr="00EC3B9E">
              <w:rPr>
                <w:sz w:val="18"/>
                <w:szCs w:val="18"/>
              </w:rPr>
              <w:t>«РЖД» ОАО  (Красноярская дирекция по энергообеспечению - СП Трансэнерго - филиала ОАО «РЖД») (ИНН 7708503727)</w:t>
            </w:r>
          </w:p>
        </w:tc>
        <w:tc>
          <w:tcPr>
            <w:tcW w:w="243" w:type="pct"/>
            <w:tcBorders>
              <w:top w:val="nil"/>
              <w:left w:val="nil"/>
              <w:bottom w:val="single" w:sz="4" w:space="0" w:color="auto"/>
              <w:right w:val="single" w:sz="8" w:space="0" w:color="auto"/>
            </w:tcBorders>
            <w:shd w:val="clear" w:color="auto" w:fill="auto"/>
            <w:vAlign w:val="center"/>
            <w:hideMark/>
          </w:tcPr>
          <w:p w14:paraId="1ED5915B"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236138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F96B4E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3A6932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868278B"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3EC1DA4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DE0E83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83A0FF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683BCE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6F347B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E12B76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F12E3A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2B4537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AF2AEF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B2EC5B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0C640015" w14:textId="77777777" w:rsidR="00EC3B9E" w:rsidRPr="00EC3B9E" w:rsidRDefault="00EC3B9E" w:rsidP="00EC3B9E">
            <w:pPr>
              <w:jc w:val="center"/>
              <w:rPr>
                <w:sz w:val="16"/>
                <w:szCs w:val="16"/>
              </w:rPr>
            </w:pPr>
            <w:r w:rsidRPr="00EC3B9E">
              <w:rPr>
                <w:sz w:val="16"/>
                <w:szCs w:val="16"/>
              </w:rPr>
              <w:t>0,000</w:t>
            </w:r>
          </w:p>
        </w:tc>
      </w:tr>
      <w:tr w:rsidR="00EC3B9E" w:rsidRPr="00EC3B9E" w14:paraId="15309740"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5BFF2AC7"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718EE94" w14:textId="77777777" w:rsidR="00EC3B9E" w:rsidRPr="00EC3B9E" w:rsidRDefault="00EC3B9E" w:rsidP="00EC3B9E">
            <w:pPr>
              <w:rPr>
                <w:sz w:val="18"/>
                <w:szCs w:val="18"/>
              </w:rPr>
            </w:pPr>
            <w:r w:rsidRPr="00EC3B9E">
              <w:rPr>
                <w:sz w:val="18"/>
                <w:szCs w:val="18"/>
              </w:rPr>
              <w:t>«Россети Сибирь» ПАО (филиал ПАО «Россети Сибирь» - «Кузбассэнерго – РЭС») (ИНН 2460069527)</w:t>
            </w:r>
          </w:p>
        </w:tc>
        <w:tc>
          <w:tcPr>
            <w:tcW w:w="243" w:type="pct"/>
            <w:tcBorders>
              <w:top w:val="nil"/>
              <w:left w:val="nil"/>
              <w:bottom w:val="single" w:sz="4" w:space="0" w:color="auto"/>
              <w:right w:val="single" w:sz="8" w:space="0" w:color="auto"/>
            </w:tcBorders>
            <w:shd w:val="clear" w:color="auto" w:fill="auto"/>
            <w:vAlign w:val="center"/>
            <w:hideMark/>
          </w:tcPr>
          <w:p w14:paraId="42859F3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B3B1AEA" w14:textId="77777777" w:rsidR="00EC3B9E" w:rsidRPr="00EC3B9E" w:rsidRDefault="00EC3B9E" w:rsidP="00EC3B9E">
            <w:pPr>
              <w:jc w:val="center"/>
              <w:rPr>
                <w:sz w:val="16"/>
                <w:szCs w:val="16"/>
              </w:rPr>
            </w:pPr>
            <w:r w:rsidRPr="00EC3B9E">
              <w:rPr>
                <w:sz w:val="16"/>
                <w:szCs w:val="16"/>
              </w:rPr>
              <w:t>102,614</w:t>
            </w:r>
          </w:p>
        </w:tc>
        <w:tc>
          <w:tcPr>
            <w:tcW w:w="244" w:type="pct"/>
            <w:tcBorders>
              <w:top w:val="nil"/>
              <w:left w:val="nil"/>
              <w:bottom w:val="single" w:sz="4" w:space="0" w:color="auto"/>
              <w:right w:val="single" w:sz="8" w:space="0" w:color="auto"/>
            </w:tcBorders>
            <w:shd w:val="clear" w:color="000000" w:fill="FFFFFF"/>
            <w:vAlign w:val="center"/>
            <w:hideMark/>
          </w:tcPr>
          <w:p w14:paraId="4584537B" w14:textId="77777777" w:rsidR="00EC3B9E" w:rsidRPr="00EC3B9E" w:rsidRDefault="00EC3B9E" w:rsidP="00EC3B9E">
            <w:pPr>
              <w:jc w:val="center"/>
              <w:rPr>
                <w:sz w:val="16"/>
                <w:szCs w:val="16"/>
              </w:rPr>
            </w:pPr>
            <w:r w:rsidRPr="00EC3B9E">
              <w:rPr>
                <w:sz w:val="16"/>
                <w:szCs w:val="16"/>
              </w:rPr>
              <w:t>33,569</w:t>
            </w:r>
          </w:p>
        </w:tc>
        <w:tc>
          <w:tcPr>
            <w:tcW w:w="244" w:type="pct"/>
            <w:tcBorders>
              <w:top w:val="nil"/>
              <w:left w:val="nil"/>
              <w:bottom w:val="single" w:sz="4" w:space="0" w:color="auto"/>
              <w:right w:val="single" w:sz="8" w:space="0" w:color="auto"/>
            </w:tcBorders>
            <w:shd w:val="clear" w:color="000000" w:fill="FFFFFF"/>
            <w:vAlign w:val="center"/>
            <w:hideMark/>
          </w:tcPr>
          <w:p w14:paraId="008372AC" w14:textId="77777777" w:rsidR="00EC3B9E" w:rsidRPr="00EC3B9E" w:rsidRDefault="00EC3B9E" w:rsidP="00EC3B9E">
            <w:pPr>
              <w:jc w:val="center"/>
              <w:rPr>
                <w:sz w:val="16"/>
                <w:szCs w:val="16"/>
              </w:rPr>
            </w:pPr>
            <w:r w:rsidRPr="00EC3B9E">
              <w:rPr>
                <w:sz w:val="16"/>
                <w:szCs w:val="16"/>
              </w:rPr>
              <w:t>0,338</w:t>
            </w:r>
          </w:p>
        </w:tc>
        <w:tc>
          <w:tcPr>
            <w:tcW w:w="233" w:type="pct"/>
            <w:tcBorders>
              <w:top w:val="nil"/>
              <w:left w:val="nil"/>
              <w:bottom w:val="single" w:sz="4" w:space="0" w:color="auto"/>
              <w:right w:val="single" w:sz="8" w:space="0" w:color="auto"/>
            </w:tcBorders>
            <w:shd w:val="clear" w:color="000000" w:fill="FFFFFF"/>
            <w:vAlign w:val="center"/>
            <w:hideMark/>
          </w:tcPr>
          <w:p w14:paraId="4DD2F3EB"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30E46A7F" w14:textId="77777777" w:rsidR="00EC3B9E" w:rsidRPr="00EC3B9E" w:rsidRDefault="00EC3B9E" w:rsidP="00EC3B9E">
            <w:pPr>
              <w:jc w:val="center"/>
              <w:rPr>
                <w:sz w:val="16"/>
                <w:szCs w:val="16"/>
              </w:rPr>
            </w:pPr>
            <w:r w:rsidRPr="00EC3B9E">
              <w:rPr>
                <w:sz w:val="16"/>
                <w:szCs w:val="16"/>
              </w:rPr>
              <w:t>136,521</w:t>
            </w:r>
          </w:p>
        </w:tc>
        <w:tc>
          <w:tcPr>
            <w:tcW w:w="275" w:type="pct"/>
            <w:tcBorders>
              <w:top w:val="nil"/>
              <w:left w:val="nil"/>
              <w:bottom w:val="single" w:sz="4" w:space="0" w:color="auto"/>
              <w:right w:val="single" w:sz="8" w:space="0" w:color="auto"/>
            </w:tcBorders>
            <w:shd w:val="clear" w:color="000000" w:fill="FFFFFF"/>
            <w:vAlign w:val="center"/>
            <w:hideMark/>
          </w:tcPr>
          <w:p w14:paraId="45D64D33" w14:textId="77777777" w:rsidR="00EC3B9E" w:rsidRPr="00EC3B9E" w:rsidRDefault="00EC3B9E" w:rsidP="00EC3B9E">
            <w:pPr>
              <w:jc w:val="center"/>
              <w:rPr>
                <w:sz w:val="16"/>
                <w:szCs w:val="16"/>
              </w:rPr>
            </w:pPr>
            <w:r w:rsidRPr="00EC3B9E">
              <w:rPr>
                <w:sz w:val="16"/>
                <w:szCs w:val="16"/>
              </w:rPr>
              <w:t>99,973</w:t>
            </w:r>
          </w:p>
        </w:tc>
        <w:tc>
          <w:tcPr>
            <w:tcW w:w="244" w:type="pct"/>
            <w:tcBorders>
              <w:top w:val="nil"/>
              <w:left w:val="nil"/>
              <w:bottom w:val="single" w:sz="4" w:space="0" w:color="auto"/>
              <w:right w:val="single" w:sz="8" w:space="0" w:color="auto"/>
            </w:tcBorders>
            <w:shd w:val="clear" w:color="000000" w:fill="FFFFFF"/>
            <w:vAlign w:val="center"/>
            <w:hideMark/>
          </w:tcPr>
          <w:p w14:paraId="495C66CF" w14:textId="77777777" w:rsidR="00EC3B9E" w:rsidRPr="00EC3B9E" w:rsidRDefault="00EC3B9E" w:rsidP="00EC3B9E">
            <w:pPr>
              <w:jc w:val="center"/>
              <w:rPr>
                <w:sz w:val="16"/>
                <w:szCs w:val="16"/>
              </w:rPr>
            </w:pPr>
            <w:r w:rsidRPr="00EC3B9E">
              <w:rPr>
                <w:sz w:val="16"/>
                <w:szCs w:val="16"/>
              </w:rPr>
              <w:t>37,077</w:t>
            </w:r>
          </w:p>
        </w:tc>
        <w:tc>
          <w:tcPr>
            <w:tcW w:w="244" w:type="pct"/>
            <w:tcBorders>
              <w:top w:val="nil"/>
              <w:left w:val="nil"/>
              <w:bottom w:val="single" w:sz="4" w:space="0" w:color="auto"/>
              <w:right w:val="single" w:sz="8" w:space="0" w:color="auto"/>
            </w:tcBorders>
            <w:shd w:val="clear" w:color="000000" w:fill="FFFFFF"/>
            <w:vAlign w:val="center"/>
            <w:hideMark/>
          </w:tcPr>
          <w:p w14:paraId="78E0DF66" w14:textId="77777777" w:rsidR="00EC3B9E" w:rsidRPr="00EC3B9E" w:rsidRDefault="00EC3B9E" w:rsidP="00EC3B9E">
            <w:pPr>
              <w:jc w:val="center"/>
              <w:rPr>
                <w:sz w:val="16"/>
                <w:szCs w:val="16"/>
              </w:rPr>
            </w:pPr>
            <w:r w:rsidRPr="00EC3B9E">
              <w:rPr>
                <w:sz w:val="16"/>
                <w:szCs w:val="16"/>
              </w:rPr>
              <w:t>0,297</w:t>
            </w:r>
          </w:p>
        </w:tc>
        <w:tc>
          <w:tcPr>
            <w:tcW w:w="233" w:type="pct"/>
            <w:tcBorders>
              <w:top w:val="nil"/>
              <w:left w:val="nil"/>
              <w:bottom w:val="single" w:sz="4" w:space="0" w:color="auto"/>
              <w:right w:val="single" w:sz="8" w:space="0" w:color="auto"/>
            </w:tcBorders>
            <w:shd w:val="clear" w:color="000000" w:fill="FFFFFF"/>
            <w:vAlign w:val="center"/>
            <w:hideMark/>
          </w:tcPr>
          <w:p w14:paraId="65E741D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3D5C39F" w14:textId="77777777" w:rsidR="00EC3B9E" w:rsidRPr="00EC3B9E" w:rsidRDefault="00EC3B9E" w:rsidP="00EC3B9E">
            <w:pPr>
              <w:jc w:val="center"/>
              <w:rPr>
                <w:sz w:val="16"/>
                <w:szCs w:val="16"/>
              </w:rPr>
            </w:pPr>
            <w:r w:rsidRPr="00EC3B9E">
              <w:rPr>
                <w:sz w:val="16"/>
                <w:szCs w:val="16"/>
              </w:rPr>
              <w:t>137,347</w:t>
            </w:r>
          </w:p>
        </w:tc>
        <w:tc>
          <w:tcPr>
            <w:tcW w:w="275" w:type="pct"/>
            <w:tcBorders>
              <w:top w:val="nil"/>
              <w:left w:val="nil"/>
              <w:bottom w:val="single" w:sz="4" w:space="0" w:color="auto"/>
              <w:right w:val="single" w:sz="8" w:space="0" w:color="auto"/>
            </w:tcBorders>
            <w:shd w:val="clear" w:color="000000" w:fill="FFFFFF"/>
            <w:vAlign w:val="center"/>
            <w:hideMark/>
          </w:tcPr>
          <w:p w14:paraId="6ABEA7E4" w14:textId="77777777" w:rsidR="00EC3B9E" w:rsidRPr="00EC3B9E" w:rsidRDefault="00EC3B9E" w:rsidP="00EC3B9E">
            <w:pPr>
              <w:jc w:val="center"/>
              <w:rPr>
                <w:sz w:val="16"/>
                <w:szCs w:val="16"/>
              </w:rPr>
            </w:pPr>
            <w:r w:rsidRPr="00EC3B9E">
              <w:rPr>
                <w:sz w:val="16"/>
                <w:szCs w:val="16"/>
              </w:rPr>
              <w:t>101,294</w:t>
            </w:r>
          </w:p>
        </w:tc>
        <w:tc>
          <w:tcPr>
            <w:tcW w:w="244" w:type="pct"/>
            <w:tcBorders>
              <w:top w:val="nil"/>
              <w:left w:val="nil"/>
              <w:bottom w:val="single" w:sz="4" w:space="0" w:color="auto"/>
              <w:right w:val="single" w:sz="8" w:space="0" w:color="auto"/>
            </w:tcBorders>
            <w:shd w:val="clear" w:color="000000" w:fill="FFFFFF"/>
            <w:vAlign w:val="center"/>
            <w:hideMark/>
          </w:tcPr>
          <w:p w14:paraId="2F3BBCDB" w14:textId="77777777" w:rsidR="00EC3B9E" w:rsidRPr="00EC3B9E" w:rsidRDefault="00EC3B9E" w:rsidP="00EC3B9E">
            <w:pPr>
              <w:jc w:val="center"/>
              <w:rPr>
                <w:sz w:val="16"/>
                <w:szCs w:val="16"/>
              </w:rPr>
            </w:pPr>
            <w:r w:rsidRPr="00EC3B9E">
              <w:rPr>
                <w:sz w:val="16"/>
                <w:szCs w:val="16"/>
              </w:rPr>
              <w:t>35,323</w:t>
            </w:r>
          </w:p>
        </w:tc>
        <w:tc>
          <w:tcPr>
            <w:tcW w:w="244" w:type="pct"/>
            <w:tcBorders>
              <w:top w:val="nil"/>
              <w:left w:val="nil"/>
              <w:bottom w:val="single" w:sz="4" w:space="0" w:color="auto"/>
              <w:right w:val="single" w:sz="8" w:space="0" w:color="auto"/>
            </w:tcBorders>
            <w:shd w:val="clear" w:color="000000" w:fill="FFFFFF"/>
            <w:vAlign w:val="center"/>
            <w:hideMark/>
          </w:tcPr>
          <w:p w14:paraId="21C8EE09" w14:textId="77777777" w:rsidR="00EC3B9E" w:rsidRPr="00EC3B9E" w:rsidRDefault="00EC3B9E" w:rsidP="00EC3B9E">
            <w:pPr>
              <w:jc w:val="center"/>
              <w:rPr>
                <w:sz w:val="16"/>
                <w:szCs w:val="16"/>
              </w:rPr>
            </w:pPr>
            <w:r w:rsidRPr="00EC3B9E">
              <w:rPr>
                <w:sz w:val="16"/>
                <w:szCs w:val="16"/>
              </w:rPr>
              <w:t>0,318</w:t>
            </w:r>
          </w:p>
        </w:tc>
        <w:tc>
          <w:tcPr>
            <w:tcW w:w="233" w:type="pct"/>
            <w:tcBorders>
              <w:top w:val="nil"/>
              <w:left w:val="nil"/>
              <w:bottom w:val="single" w:sz="4" w:space="0" w:color="auto"/>
              <w:right w:val="single" w:sz="8" w:space="0" w:color="auto"/>
            </w:tcBorders>
            <w:shd w:val="clear" w:color="000000" w:fill="FFFFFF"/>
            <w:vAlign w:val="center"/>
            <w:hideMark/>
          </w:tcPr>
          <w:p w14:paraId="346085E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75FD65A0" w14:textId="77777777" w:rsidR="00EC3B9E" w:rsidRPr="00EC3B9E" w:rsidRDefault="00EC3B9E" w:rsidP="00EC3B9E">
            <w:pPr>
              <w:jc w:val="center"/>
              <w:rPr>
                <w:sz w:val="16"/>
                <w:szCs w:val="16"/>
              </w:rPr>
            </w:pPr>
            <w:r w:rsidRPr="00EC3B9E">
              <w:rPr>
                <w:sz w:val="16"/>
                <w:szCs w:val="16"/>
              </w:rPr>
              <w:t>136,934</w:t>
            </w:r>
          </w:p>
        </w:tc>
      </w:tr>
      <w:tr w:rsidR="00EC3B9E" w:rsidRPr="00EC3B9E" w14:paraId="6D5E94F0"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42729ED"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D801AFF" w14:textId="77777777" w:rsidR="00EC3B9E" w:rsidRPr="00EC3B9E" w:rsidRDefault="00EC3B9E" w:rsidP="00EC3B9E">
            <w:pPr>
              <w:rPr>
                <w:sz w:val="18"/>
                <w:szCs w:val="18"/>
              </w:rPr>
            </w:pPr>
            <w:r w:rsidRPr="00EC3B9E">
              <w:rPr>
                <w:sz w:val="18"/>
                <w:szCs w:val="18"/>
              </w:rPr>
              <w:t>«СДС-Энерго» ХК ООО  (ИНН 4250003450)</w:t>
            </w:r>
          </w:p>
        </w:tc>
        <w:tc>
          <w:tcPr>
            <w:tcW w:w="243" w:type="pct"/>
            <w:tcBorders>
              <w:top w:val="nil"/>
              <w:left w:val="nil"/>
              <w:bottom w:val="single" w:sz="4" w:space="0" w:color="auto"/>
              <w:right w:val="single" w:sz="8" w:space="0" w:color="auto"/>
            </w:tcBorders>
            <w:shd w:val="clear" w:color="auto" w:fill="auto"/>
            <w:vAlign w:val="center"/>
            <w:hideMark/>
          </w:tcPr>
          <w:p w14:paraId="6698A7C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969D3A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BE9EE1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85F86D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3C53044"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5ED956B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2E0F5F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B49AB4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43C776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EBD24C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9398E7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01C05D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E19A87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9605AB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083BEA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693690D1" w14:textId="77777777" w:rsidR="00EC3B9E" w:rsidRPr="00EC3B9E" w:rsidRDefault="00EC3B9E" w:rsidP="00EC3B9E">
            <w:pPr>
              <w:jc w:val="center"/>
              <w:rPr>
                <w:sz w:val="16"/>
                <w:szCs w:val="16"/>
              </w:rPr>
            </w:pPr>
            <w:r w:rsidRPr="00EC3B9E">
              <w:rPr>
                <w:sz w:val="16"/>
                <w:szCs w:val="16"/>
              </w:rPr>
              <w:t>0,000</w:t>
            </w:r>
          </w:p>
        </w:tc>
      </w:tr>
      <w:tr w:rsidR="00EC3B9E" w:rsidRPr="00EC3B9E" w14:paraId="52340C91"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6084B46B"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E0A692D" w14:textId="77777777" w:rsidR="00EC3B9E" w:rsidRPr="00EC3B9E" w:rsidRDefault="00EC3B9E" w:rsidP="00EC3B9E">
            <w:pPr>
              <w:rPr>
                <w:sz w:val="18"/>
                <w:szCs w:val="18"/>
              </w:rPr>
            </w:pPr>
            <w:r w:rsidRPr="00EC3B9E">
              <w:rPr>
                <w:sz w:val="18"/>
                <w:szCs w:val="18"/>
              </w:rPr>
              <w:t>«Северо-Кузбасская энергетическая компания» АО (ИНН 4205153492)</w:t>
            </w:r>
          </w:p>
        </w:tc>
        <w:tc>
          <w:tcPr>
            <w:tcW w:w="243" w:type="pct"/>
            <w:tcBorders>
              <w:top w:val="nil"/>
              <w:left w:val="nil"/>
              <w:bottom w:val="single" w:sz="4" w:space="0" w:color="auto"/>
              <w:right w:val="single" w:sz="8" w:space="0" w:color="auto"/>
            </w:tcBorders>
            <w:shd w:val="clear" w:color="auto" w:fill="auto"/>
            <w:vAlign w:val="center"/>
            <w:hideMark/>
          </w:tcPr>
          <w:p w14:paraId="5071CA4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86AB57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0C0EA6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3EE410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6414C89"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2221F6F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C0B46D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7AA081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052D9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EB33F3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D8D0BC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708BEC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58CE0E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89D696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9E203BD"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1EB649A5" w14:textId="77777777" w:rsidR="00EC3B9E" w:rsidRPr="00EC3B9E" w:rsidRDefault="00EC3B9E" w:rsidP="00EC3B9E">
            <w:pPr>
              <w:jc w:val="center"/>
              <w:rPr>
                <w:sz w:val="16"/>
                <w:szCs w:val="16"/>
              </w:rPr>
            </w:pPr>
            <w:r w:rsidRPr="00EC3B9E">
              <w:rPr>
                <w:sz w:val="16"/>
                <w:szCs w:val="16"/>
              </w:rPr>
              <w:t>0,000</w:t>
            </w:r>
          </w:p>
        </w:tc>
      </w:tr>
      <w:tr w:rsidR="00EC3B9E" w:rsidRPr="00EC3B9E" w14:paraId="27A29AA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31D2F769"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56A3DBB" w14:textId="77777777" w:rsidR="00EC3B9E" w:rsidRPr="00EC3B9E" w:rsidRDefault="00EC3B9E" w:rsidP="00EC3B9E">
            <w:pPr>
              <w:rPr>
                <w:sz w:val="18"/>
                <w:szCs w:val="18"/>
              </w:rPr>
            </w:pPr>
            <w:r w:rsidRPr="00EC3B9E">
              <w:rPr>
                <w:sz w:val="18"/>
                <w:szCs w:val="18"/>
              </w:rPr>
              <w:t>«Сибирская промышленная сетевая компания» АО (ИНН 4205234208)</w:t>
            </w:r>
          </w:p>
        </w:tc>
        <w:tc>
          <w:tcPr>
            <w:tcW w:w="243" w:type="pct"/>
            <w:tcBorders>
              <w:top w:val="nil"/>
              <w:left w:val="nil"/>
              <w:bottom w:val="single" w:sz="4" w:space="0" w:color="auto"/>
              <w:right w:val="single" w:sz="8" w:space="0" w:color="auto"/>
            </w:tcBorders>
            <w:shd w:val="clear" w:color="auto" w:fill="auto"/>
            <w:vAlign w:val="center"/>
            <w:hideMark/>
          </w:tcPr>
          <w:p w14:paraId="57CEE67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76BE0D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09D2C6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8BD9A9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CE0D359"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6818C92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9E9FCD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095A0D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749398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F315B9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394993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6C76EA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ED176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1A75AF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C5A082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24F6B5A1" w14:textId="77777777" w:rsidR="00EC3B9E" w:rsidRPr="00EC3B9E" w:rsidRDefault="00EC3B9E" w:rsidP="00EC3B9E">
            <w:pPr>
              <w:jc w:val="center"/>
              <w:rPr>
                <w:sz w:val="16"/>
                <w:szCs w:val="16"/>
              </w:rPr>
            </w:pPr>
            <w:r w:rsidRPr="00EC3B9E">
              <w:rPr>
                <w:sz w:val="16"/>
                <w:szCs w:val="16"/>
              </w:rPr>
              <w:t>0,000</w:t>
            </w:r>
          </w:p>
        </w:tc>
      </w:tr>
      <w:tr w:rsidR="00EC3B9E" w:rsidRPr="00EC3B9E" w14:paraId="2F6BC600"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4140F93"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0A64D80" w14:textId="77777777" w:rsidR="00EC3B9E" w:rsidRPr="00EC3B9E" w:rsidRDefault="00EC3B9E" w:rsidP="00EC3B9E">
            <w:pPr>
              <w:rPr>
                <w:sz w:val="18"/>
                <w:szCs w:val="18"/>
              </w:rPr>
            </w:pPr>
            <w:r w:rsidRPr="00EC3B9E">
              <w:rPr>
                <w:sz w:val="18"/>
                <w:szCs w:val="18"/>
              </w:rPr>
              <w:t>«СибЭнергоТранс - 42» ООО (ИНН 4223086707)</w:t>
            </w:r>
          </w:p>
        </w:tc>
        <w:tc>
          <w:tcPr>
            <w:tcW w:w="243" w:type="pct"/>
            <w:tcBorders>
              <w:top w:val="nil"/>
              <w:left w:val="nil"/>
              <w:bottom w:val="single" w:sz="4" w:space="0" w:color="auto"/>
              <w:right w:val="single" w:sz="8" w:space="0" w:color="auto"/>
            </w:tcBorders>
            <w:shd w:val="clear" w:color="auto" w:fill="auto"/>
            <w:vAlign w:val="center"/>
            <w:hideMark/>
          </w:tcPr>
          <w:p w14:paraId="76F7EBD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01F3D6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9831EA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63B2FF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7AC5EB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7ABA649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BB244C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105889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C56043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AEB7E8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761D9C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FEBC3B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2C00DF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CE45EF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01C50AC"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694FA4A2" w14:textId="77777777" w:rsidR="00EC3B9E" w:rsidRPr="00EC3B9E" w:rsidRDefault="00EC3B9E" w:rsidP="00EC3B9E">
            <w:pPr>
              <w:jc w:val="center"/>
              <w:rPr>
                <w:sz w:val="16"/>
                <w:szCs w:val="16"/>
              </w:rPr>
            </w:pPr>
            <w:r w:rsidRPr="00EC3B9E">
              <w:rPr>
                <w:sz w:val="16"/>
                <w:szCs w:val="16"/>
              </w:rPr>
              <w:t>0,000</w:t>
            </w:r>
          </w:p>
        </w:tc>
      </w:tr>
      <w:tr w:rsidR="00EC3B9E" w:rsidRPr="00EC3B9E" w14:paraId="7F581868"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5497BE19"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C64A597" w14:textId="77777777" w:rsidR="00EC3B9E" w:rsidRPr="00EC3B9E" w:rsidRDefault="00EC3B9E" w:rsidP="00EC3B9E">
            <w:pPr>
              <w:rPr>
                <w:sz w:val="18"/>
                <w:szCs w:val="18"/>
              </w:rPr>
            </w:pPr>
            <w:r w:rsidRPr="00EC3B9E">
              <w:rPr>
                <w:sz w:val="18"/>
                <w:szCs w:val="18"/>
              </w:rPr>
              <w:t xml:space="preserve">«Специализированная шахтная </w:t>
            </w:r>
            <w:r w:rsidRPr="00EC3B9E">
              <w:rPr>
                <w:sz w:val="18"/>
                <w:szCs w:val="18"/>
              </w:rPr>
              <w:lastRenderedPageBreak/>
              <w:t>энергомеханическая компания» АО (ИНН 4208003209)</w:t>
            </w:r>
          </w:p>
        </w:tc>
        <w:tc>
          <w:tcPr>
            <w:tcW w:w="243" w:type="pct"/>
            <w:tcBorders>
              <w:top w:val="nil"/>
              <w:left w:val="nil"/>
              <w:bottom w:val="single" w:sz="4" w:space="0" w:color="auto"/>
              <w:right w:val="single" w:sz="8" w:space="0" w:color="auto"/>
            </w:tcBorders>
            <w:shd w:val="clear" w:color="auto" w:fill="auto"/>
            <w:vAlign w:val="center"/>
            <w:hideMark/>
          </w:tcPr>
          <w:p w14:paraId="1C3169E6" w14:textId="77777777" w:rsidR="00EC3B9E" w:rsidRPr="00EC3B9E" w:rsidRDefault="00EC3B9E" w:rsidP="00EC3B9E">
            <w:pPr>
              <w:jc w:val="center"/>
              <w:rPr>
                <w:sz w:val="16"/>
                <w:szCs w:val="16"/>
              </w:rPr>
            </w:pPr>
            <w:r w:rsidRPr="00EC3B9E">
              <w:rPr>
                <w:sz w:val="16"/>
                <w:szCs w:val="16"/>
              </w:rPr>
              <w:lastRenderedPageBreak/>
              <w:t>МВт</w:t>
            </w:r>
          </w:p>
        </w:tc>
        <w:tc>
          <w:tcPr>
            <w:tcW w:w="280" w:type="pct"/>
            <w:tcBorders>
              <w:top w:val="nil"/>
              <w:left w:val="nil"/>
              <w:bottom w:val="single" w:sz="4" w:space="0" w:color="auto"/>
              <w:right w:val="single" w:sz="8" w:space="0" w:color="auto"/>
            </w:tcBorders>
            <w:shd w:val="clear" w:color="000000" w:fill="FFFFFF"/>
            <w:vAlign w:val="center"/>
            <w:hideMark/>
          </w:tcPr>
          <w:p w14:paraId="2EB8607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258984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BD5E13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72DA829"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5D991B0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5AF28E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BC1BAD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22A243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5BC6F2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90214B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FE0DA8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02CACD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CF04DC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9E4038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6B6791FA" w14:textId="77777777" w:rsidR="00EC3B9E" w:rsidRPr="00EC3B9E" w:rsidRDefault="00EC3B9E" w:rsidP="00EC3B9E">
            <w:pPr>
              <w:jc w:val="center"/>
              <w:rPr>
                <w:sz w:val="16"/>
                <w:szCs w:val="16"/>
              </w:rPr>
            </w:pPr>
            <w:r w:rsidRPr="00EC3B9E">
              <w:rPr>
                <w:sz w:val="16"/>
                <w:szCs w:val="16"/>
              </w:rPr>
              <w:t>0,000</w:t>
            </w:r>
          </w:p>
        </w:tc>
      </w:tr>
      <w:tr w:rsidR="00EC3B9E" w:rsidRPr="00EC3B9E" w14:paraId="33698E2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1AD3FE5"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E79269C" w14:textId="77777777" w:rsidR="00EC3B9E" w:rsidRPr="00EC3B9E" w:rsidRDefault="00EC3B9E" w:rsidP="00EC3B9E">
            <w:pPr>
              <w:rPr>
                <w:sz w:val="18"/>
                <w:szCs w:val="18"/>
              </w:rPr>
            </w:pPr>
            <w:r w:rsidRPr="00EC3B9E">
              <w:rPr>
                <w:sz w:val="18"/>
                <w:szCs w:val="18"/>
              </w:rPr>
              <w:t>«СЭС» ООО (ИНН 4223127110)</w:t>
            </w:r>
          </w:p>
        </w:tc>
        <w:tc>
          <w:tcPr>
            <w:tcW w:w="243" w:type="pct"/>
            <w:tcBorders>
              <w:top w:val="nil"/>
              <w:left w:val="nil"/>
              <w:bottom w:val="single" w:sz="4" w:space="0" w:color="auto"/>
              <w:right w:val="single" w:sz="8" w:space="0" w:color="auto"/>
            </w:tcBorders>
            <w:shd w:val="clear" w:color="auto" w:fill="auto"/>
            <w:vAlign w:val="center"/>
            <w:hideMark/>
          </w:tcPr>
          <w:p w14:paraId="28CAF03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C6F052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A25EE2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C2E3C7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4D26317"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26305C9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85D1AF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6E1721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1E1D05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F017A9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6C97B9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A96AC7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1641B7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87D845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24A9941"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62E62D6D" w14:textId="77777777" w:rsidR="00EC3B9E" w:rsidRPr="00EC3B9E" w:rsidRDefault="00EC3B9E" w:rsidP="00EC3B9E">
            <w:pPr>
              <w:jc w:val="center"/>
              <w:rPr>
                <w:sz w:val="16"/>
                <w:szCs w:val="16"/>
              </w:rPr>
            </w:pPr>
            <w:r w:rsidRPr="00EC3B9E">
              <w:rPr>
                <w:sz w:val="16"/>
                <w:szCs w:val="16"/>
              </w:rPr>
              <w:t>0,000</w:t>
            </w:r>
          </w:p>
        </w:tc>
      </w:tr>
      <w:tr w:rsidR="00EC3B9E" w:rsidRPr="00EC3B9E" w14:paraId="01A67399"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737E7887"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5E2CC80" w14:textId="77777777" w:rsidR="00EC3B9E" w:rsidRPr="00EC3B9E" w:rsidRDefault="00EC3B9E" w:rsidP="00EC3B9E">
            <w:pPr>
              <w:rPr>
                <w:sz w:val="18"/>
                <w:szCs w:val="18"/>
              </w:rPr>
            </w:pPr>
            <w:r w:rsidRPr="00EC3B9E">
              <w:rPr>
                <w:sz w:val="18"/>
                <w:szCs w:val="18"/>
              </w:rPr>
              <w:t>«Территориальная распределительная сетевая компания Новокузнецкого муниципального района» МУП (ИНН 4252003462)</w:t>
            </w:r>
          </w:p>
        </w:tc>
        <w:tc>
          <w:tcPr>
            <w:tcW w:w="243" w:type="pct"/>
            <w:tcBorders>
              <w:top w:val="nil"/>
              <w:left w:val="nil"/>
              <w:bottom w:val="single" w:sz="4" w:space="0" w:color="auto"/>
              <w:right w:val="single" w:sz="8" w:space="0" w:color="auto"/>
            </w:tcBorders>
            <w:shd w:val="clear" w:color="auto" w:fill="auto"/>
            <w:vAlign w:val="center"/>
            <w:hideMark/>
          </w:tcPr>
          <w:p w14:paraId="78CC354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D24920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F03CB7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FA1B72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9FB1C1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51728E6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2CDE7A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03CAA2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258E57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7673E9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ED95AE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38162A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5B186F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694833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A7A664A"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24B2FD26" w14:textId="77777777" w:rsidR="00EC3B9E" w:rsidRPr="00EC3B9E" w:rsidRDefault="00EC3B9E" w:rsidP="00EC3B9E">
            <w:pPr>
              <w:jc w:val="center"/>
              <w:rPr>
                <w:sz w:val="16"/>
                <w:szCs w:val="16"/>
              </w:rPr>
            </w:pPr>
            <w:r w:rsidRPr="00EC3B9E">
              <w:rPr>
                <w:sz w:val="16"/>
                <w:szCs w:val="16"/>
              </w:rPr>
              <w:t>0,000</w:t>
            </w:r>
          </w:p>
        </w:tc>
      </w:tr>
      <w:tr w:rsidR="00EC3B9E" w:rsidRPr="00EC3B9E" w14:paraId="147FC646"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69AD716C"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DE528F5" w14:textId="77777777" w:rsidR="00EC3B9E" w:rsidRPr="00EC3B9E" w:rsidRDefault="00EC3B9E" w:rsidP="00EC3B9E">
            <w:pPr>
              <w:rPr>
                <w:sz w:val="18"/>
                <w:szCs w:val="18"/>
              </w:rPr>
            </w:pPr>
            <w:r w:rsidRPr="00EC3B9E">
              <w:rPr>
                <w:sz w:val="18"/>
                <w:szCs w:val="18"/>
              </w:rPr>
              <w:t>«Территориальная сетевая организация «Сибирь» ООО (ИНН 4205282579)</w:t>
            </w:r>
          </w:p>
        </w:tc>
        <w:tc>
          <w:tcPr>
            <w:tcW w:w="243" w:type="pct"/>
            <w:tcBorders>
              <w:top w:val="nil"/>
              <w:left w:val="nil"/>
              <w:bottom w:val="single" w:sz="4" w:space="0" w:color="auto"/>
              <w:right w:val="single" w:sz="8" w:space="0" w:color="auto"/>
            </w:tcBorders>
            <w:shd w:val="clear" w:color="auto" w:fill="auto"/>
            <w:vAlign w:val="center"/>
            <w:hideMark/>
          </w:tcPr>
          <w:p w14:paraId="1B61137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7633F17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C2BE5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70CE94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55ECC57"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50D22D9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A2C3A7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DCCF3E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AB5AF9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71F445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58DDF2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EB6A65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01778B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F8012D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F60ECE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746CFF01" w14:textId="77777777" w:rsidR="00EC3B9E" w:rsidRPr="00EC3B9E" w:rsidRDefault="00EC3B9E" w:rsidP="00EC3B9E">
            <w:pPr>
              <w:jc w:val="center"/>
              <w:rPr>
                <w:sz w:val="16"/>
                <w:szCs w:val="16"/>
              </w:rPr>
            </w:pPr>
            <w:r w:rsidRPr="00EC3B9E">
              <w:rPr>
                <w:sz w:val="16"/>
                <w:szCs w:val="16"/>
              </w:rPr>
              <w:t>0,000</w:t>
            </w:r>
          </w:p>
        </w:tc>
      </w:tr>
      <w:tr w:rsidR="00EC3B9E" w:rsidRPr="00EC3B9E" w14:paraId="54EE7B98"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4E6171E"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A118968" w14:textId="77777777" w:rsidR="00EC3B9E" w:rsidRPr="00EC3B9E" w:rsidRDefault="00EC3B9E" w:rsidP="00EC3B9E">
            <w:pPr>
              <w:rPr>
                <w:sz w:val="18"/>
                <w:szCs w:val="18"/>
              </w:rPr>
            </w:pPr>
            <w:r w:rsidRPr="00EC3B9E">
              <w:rPr>
                <w:sz w:val="18"/>
                <w:szCs w:val="18"/>
              </w:rPr>
              <w:t>«Трансхимэнерго» ООО (ИНН 4205220893)</w:t>
            </w:r>
          </w:p>
        </w:tc>
        <w:tc>
          <w:tcPr>
            <w:tcW w:w="243" w:type="pct"/>
            <w:tcBorders>
              <w:top w:val="nil"/>
              <w:left w:val="nil"/>
              <w:bottom w:val="single" w:sz="4" w:space="0" w:color="auto"/>
              <w:right w:val="single" w:sz="8" w:space="0" w:color="auto"/>
            </w:tcBorders>
            <w:shd w:val="clear" w:color="auto" w:fill="auto"/>
            <w:vAlign w:val="center"/>
            <w:hideMark/>
          </w:tcPr>
          <w:p w14:paraId="5DD11466"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908810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64B63B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53DC38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D827CD7"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61FC0E6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DC2995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D821A8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340075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A66F9E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B8D4C6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6B934E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A2F7D5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AE7B94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6BC011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65825B1E" w14:textId="77777777" w:rsidR="00EC3B9E" w:rsidRPr="00EC3B9E" w:rsidRDefault="00EC3B9E" w:rsidP="00EC3B9E">
            <w:pPr>
              <w:jc w:val="center"/>
              <w:rPr>
                <w:sz w:val="16"/>
                <w:szCs w:val="16"/>
              </w:rPr>
            </w:pPr>
            <w:r w:rsidRPr="00EC3B9E">
              <w:rPr>
                <w:sz w:val="16"/>
                <w:szCs w:val="16"/>
              </w:rPr>
              <w:t>0,000</w:t>
            </w:r>
          </w:p>
        </w:tc>
      </w:tr>
      <w:tr w:rsidR="00EC3B9E" w:rsidRPr="00EC3B9E" w14:paraId="1E8E3246"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C084D0F"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581264B" w14:textId="77777777" w:rsidR="00EC3B9E" w:rsidRPr="00EC3B9E" w:rsidRDefault="00EC3B9E" w:rsidP="00EC3B9E">
            <w:pPr>
              <w:rPr>
                <w:sz w:val="18"/>
                <w:szCs w:val="18"/>
              </w:rPr>
            </w:pPr>
            <w:r w:rsidRPr="00EC3B9E">
              <w:rPr>
                <w:sz w:val="18"/>
                <w:szCs w:val="18"/>
              </w:rPr>
              <w:t>«Электросеть» АО (ИНН 7714734225)</w:t>
            </w:r>
          </w:p>
        </w:tc>
        <w:tc>
          <w:tcPr>
            <w:tcW w:w="243" w:type="pct"/>
            <w:tcBorders>
              <w:top w:val="nil"/>
              <w:left w:val="nil"/>
              <w:bottom w:val="single" w:sz="4" w:space="0" w:color="auto"/>
              <w:right w:val="single" w:sz="8" w:space="0" w:color="auto"/>
            </w:tcBorders>
            <w:shd w:val="clear" w:color="auto" w:fill="auto"/>
            <w:vAlign w:val="center"/>
            <w:hideMark/>
          </w:tcPr>
          <w:p w14:paraId="06A6F007"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D52FBC8" w14:textId="77777777" w:rsidR="00EC3B9E" w:rsidRPr="00EC3B9E" w:rsidRDefault="00EC3B9E" w:rsidP="00EC3B9E">
            <w:pPr>
              <w:jc w:val="center"/>
              <w:rPr>
                <w:sz w:val="16"/>
                <w:szCs w:val="16"/>
              </w:rPr>
            </w:pPr>
            <w:r w:rsidRPr="00EC3B9E">
              <w:rPr>
                <w:sz w:val="16"/>
                <w:szCs w:val="16"/>
              </w:rPr>
              <w:t>8,140</w:t>
            </w:r>
          </w:p>
        </w:tc>
        <w:tc>
          <w:tcPr>
            <w:tcW w:w="244" w:type="pct"/>
            <w:tcBorders>
              <w:top w:val="nil"/>
              <w:left w:val="nil"/>
              <w:bottom w:val="single" w:sz="4" w:space="0" w:color="auto"/>
              <w:right w:val="single" w:sz="8" w:space="0" w:color="auto"/>
            </w:tcBorders>
            <w:shd w:val="clear" w:color="000000" w:fill="FFFFFF"/>
            <w:vAlign w:val="center"/>
            <w:hideMark/>
          </w:tcPr>
          <w:p w14:paraId="03920D3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510A2A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A3C038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2B605AB7" w14:textId="77777777" w:rsidR="00EC3B9E" w:rsidRPr="00EC3B9E" w:rsidRDefault="00EC3B9E" w:rsidP="00EC3B9E">
            <w:pPr>
              <w:jc w:val="center"/>
              <w:rPr>
                <w:sz w:val="16"/>
                <w:szCs w:val="16"/>
              </w:rPr>
            </w:pPr>
            <w:r w:rsidRPr="00EC3B9E">
              <w:rPr>
                <w:sz w:val="16"/>
                <w:szCs w:val="16"/>
              </w:rPr>
              <w:t>8,140</w:t>
            </w:r>
          </w:p>
        </w:tc>
        <w:tc>
          <w:tcPr>
            <w:tcW w:w="275" w:type="pct"/>
            <w:tcBorders>
              <w:top w:val="nil"/>
              <w:left w:val="nil"/>
              <w:bottom w:val="single" w:sz="4" w:space="0" w:color="auto"/>
              <w:right w:val="single" w:sz="8" w:space="0" w:color="auto"/>
            </w:tcBorders>
            <w:shd w:val="clear" w:color="000000" w:fill="FFFFFF"/>
            <w:vAlign w:val="center"/>
            <w:hideMark/>
          </w:tcPr>
          <w:p w14:paraId="2A84DDF2" w14:textId="77777777" w:rsidR="00EC3B9E" w:rsidRPr="00EC3B9E" w:rsidRDefault="00EC3B9E" w:rsidP="00EC3B9E">
            <w:pPr>
              <w:jc w:val="center"/>
              <w:rPr>
                <w:sz w:val="16"/>
                <w:szCs w:val="16"/>
              </w:rPr>
            </w:pPr>
            <w:r w:rsidRPr="00EC3B9E">
              <w:rPr>
                <w:sz w:val="16"/>
                <w:szCs w:val="16"/>
              </w:rPr>
              <w:t>7,318</w:t>
            </w:r>
          </w:p>
        </w:tc>
        <w:tc>
          <w:tcPr>
            <w:tcW w:w="244" w:type="pct"/>
            <w:tcBorders>
              <w:top w:val="nil"/>
              <w:left w:val="nil"/>
              <w:bottom w:val="single" w:sz="4" w:space="0" w:color="auto"/>
              <w:right w:val="single" w:sz="8" w:space="0" w:color="auto"/>
            </w:tcBorders>
            <w:shd w:val="clear" w:color="000000" w:fill="FFFFFF"/>
            <w:vAlign w:val="center"/>
            <w:hideMark/>
          </w:tcPr>
          <w:p w14:paraId="464360F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1EC75B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76DDDD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CE3E5C2" w14:textId="77777777" w:rsidR="00EC3B9E" w:rsidRPr="00EC3B9E" w:rsidRDefault="00EC3B9E" w:rsidP="00EC3B9E">
            <w:pPr>
              <w:jc w:val="center"/>
              <w:rPr>
                <w:sz w:val="16"/>
                <w:szCs w:val="16"/>
              </w:rPr>
            </w:pPr>
            <w:r w:rsidRPr="00EC3B9E">
              <w:rPr>
                <w:sz w:val="16"/>
                <w:szCs w:val="16"/>
              </w:rPr>
              <w:t>7,318</w:t>
            </w:r>
          </w:p>
        </w:tc>
        <w:tc>
          <w:tcPr>
            <w:tcW w:w="275" w:type="pct"/>
            <w:tcBorders>
              <w:top w:val="nil"/>
              <w:left w:val="nil"/>
              <w:bottom w:val="single" w:sz="4" w:space="0" w:color="auto"/>
              <w:right w:val="single" w:sz="8" w:space="0" w:color="auto"/>
            </w:tcBorders>
            <w:shd w:val="clear" w:color="000000" w:fill="FFFFFF"/>
            <w:vAlign w:val="center"/>
            <w:hideMark/>
          </w:tcPr>
          <w:p w14:paraId="6DF211D9" w14:textId="77777777" w:rsidR="00EC3B9E" w:rsidRPr="00EC3B9E" w:rsidRDefault="00EC3B9E" w:rsidP="00EC3B9E">
            <w:pPr>
              <w:jc w:val="center"/>
              <w:rPr>
                <w:sz w:val="16"/>
                <w:szCs w:val="16"/>
              </w:rPr>
            </w:pPr>
            <w:r w:rsidRPr="00EC3B9E">
              <w:rPr>
                <w:sz w:val="16"/>
                <w:szCs w:val="16"/>
              </w:rPr>
              <w:t>7,729</w:t>
            </w:r>
          </w:p>
        </w:tc>
        <w:tc>
          <w:tcPr>
            <w:tcW w:w="244" w:type="pct"/>
            <w:tcBorders>
              <w:top w:val="nil"/>
              <w:left w:val="nil"/>
              <w:bottom w:val="single" w:sz="4" w:space="0" w:color="auto"/>
              <w:right w:val="single" w:sz="8" w:space="0" w:color="auto"/>
            </w:tcBorders>
            <w:shd w:val="clear" w:color="000000" w:fill="FFFFFF"/>
            <w:vAlign w:val="center"/>
            <w:hideMark/>
          </w:tcPr>
          <w:p w14:paraId="7AA3B1E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4EC154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FF9071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2F926735" w14:textId="77777777" w:rsidR="00EC3B9E" w:rsidRPr="00EC3B9E" w:rsidRDefault="00EC3B9E" w:rsidP="00EC3B9E">
            <w:pPr>
              <w:jc w:val="center"/>
              <w:rPr>
                <w:sz w:val="16"/>
                <w:szCs w:val="16"/>
              </w:rPr>
            </w:pPr>
            <w:r w:rsidRPr="00EC3B9E">
              <w:rPr>
                <w:sz w:val="16"/>
                <w:szCs w:val="16"/>
              </w:rPr>
              <w:t>7,729</w:t>
            </w:r>
          </w:p>
        </w:tc>
      </w:tr>
      <w:tr w:rsidR="00EC3B9E" w:rsidRPr="00EC3B9E" w14:paraId="27ACB9A7"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02B6EFC"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D4DA54C" w14:textId="77777777" w:rsidR="00EC3B9E" w:rsidRPr="00EC3B9E" w:rsidRDefault="00EC3B9E" w:rsidP="00EC3B9E">
            <w:pPr>
              <w:rPr>
                <w:sz w:val="18"/>
                <w:szCs w:val="18"/>
              </w:rPr>
            </w:pPr>
            <w:r w:rsidRPr="00EC3B9E">
              <w:rPr>
                <w:sz w:val="18"/>
                <w:szCs w:val="18"/>
              </w:rPr>
              <w:t>«Электросетьсервис» ООО (ИНН 4223057103)</w:t>
            </w:r>
          </w:p>
        </w:tc>
        <w:tc>
          <w:tcPr>
            <w:tcW w:w="243" w:type="pct"/>
            <w:tcBorders>
              <w:top w:val="nil"/>
              <w:left w:val="nil"/>
              <w:bottom w:val="single" w:sz="4" w:space="0" w:color="auto"/>
              <w:right w:val="single" w:sz="8" w:space="0" w:color="auto"/>
            </w:tcBorders>
            <w:shd w:val="clear" w:color="auto" w:fill="auto"/>
            <w:vAlign w:val="center"/>
            <w:hideMark/>
          </w:tcPr>
          <w:p w14:paraId="16CB0FBB"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727387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6AE550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8FF88B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E2C924C"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7EF541D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1EB422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955877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39D98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35A39C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76844B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61FFE4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46A208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66E2911"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B2A451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7FA99457" w14:textId="77777777" w:rsidR="00EC3B9E" w:rsidRPr="00EC3B9E" w:rsidRDefault="00EC3B9E" w:rsidP="00EC3B9E">
            <w:pPr>
              <w:jc w:val="center"/>
              <w:rPr>
                <w:sz w:val="16"/>
                <w:szCs w:val="16"/>
              </w:rPr>
            </w:pPr>
            <w:r w:rsidRPr="00EC3B9E">
              <w:rPr>
                <w:sz w:val="16"/>
                <w:szCs w:val="16"/>
              </w:rPr>
              <w:t>0,000</w:t>
            </w:r>
          </w:p>
        </w:tc>
      </w:tr>
      <w:tr w:rsidR="00EC3B9E" w:rsidRPr="00EC3B9E" w14:paraId="684C8F73"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85B12D0"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8ED728E" w14:textId="77777777" w:rsidR="00EC3B9E" w:rsidRPr="00EC3B9E" w:rsidRDefault="00EC3B9E" w:rsidP="00EC3B9E">
            <w:pPr>
              <w:rPr>
                <w:sz w:val="18"/>
                <w:szCs w:val="18"/>
              </w:rPr>
            </w:pPr>
            <w:r w:rsidRPr="00EC3B9E">
              <w:rPr>
                <w:sz w:val="18"/>
                <w:szCs w:val="18"/>
              </w:rPr>
              <w:t>«ЭнергоПаритет» ООО (ИНН 4205262491)</w:t>
            </w:r>
          </w:p>
        </w:tc>
        <w:tc>
          <w:tcPr>
            <w:tcW w:w="243" w:type="pct"/>
            <w:tcBorders>
              <w:top w:val="nil"/>
              <w:left w:val="nil"/>
              <w:bottom w:val="single" w:sz="4" w:space="0" w:color="auto"/>
              <w:right w:val="single" w:sz="8" w:space="0" w:color="auto"/>
            </w:tcBorders>
            <w:shd w:val="clear" w:color="auto" w:fill="auto"/>
            <w:vAlign w:val="center"/>
            <w:hideMark/>
          </w:tcPr>
          <w:p w14:paraId="585085E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42CEFD7"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6AF9E28B"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0F74EDBA"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FFFFFF"/>
            <w:vAlign w:val="center"/>
            <w:hideMark/>
          </w:tcPr>
          <w:p w14:paraId="13D0BC89"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000000" w:fill="FFFFFF"/>
            <w:vAlign w:val="center"/>
            <w:hideMark/>
          </w:tcPr>
          <w:p w14:paraId="49DD7D9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1277E3E"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7322E47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1CA2ADAD"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FFFFFF"/>
            <w:vAlign w:val="center"/>
            <w:hideMark/>
          </w:tcPr>
          <w:p w14:paraId="27ED8B9C"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000000" w:fill="FFFFFF"/>
            <w:vAlign w:val="center"/>
            <w:hideMark/>
          </w:tcPr>
          <w:p w14:paraId="5F11974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0E5035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CBEE3B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232067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430000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007D770B" w14:textId="77777777" w:rsidR="00EC3B9E" w:rsidRPr="00EC3B9E" w:rsidRDefault="00EC3B9E" w:rsidP="00EC3B9E">
            <w:pPr>
              <w:jc w:val="center"/>
              <w:rPr>
                <w:sz w:val="16"/>
                <w:szCs w:val="16"/>
              </w:rPr>
            </w:pPr>
            <w:r w:rsidRPr="00EC3B9E">
              <w:rPr>
                <w:sz w:val="16"/>
                <w:szCs w:val="16"/>
              </w:rPr>
              <w:t>0,000</w:t>
            </w:r>
          </w:p>
        </w:tc>
      </w:tr>
      <w:tr w:rsidR="00EC3B9E" w:rsidRPr="00EC3B9E" w14:paraId="176D6000"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C28204B"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A6BC9AC" w14:textId="77777777" w:rsidR="00EC3B9E" w:rsidRPr="00EC3B9E" w:rsidRDefault="00EC3B9E" w:rsidP="00EC3B9E">
            <w:pPr>
              <w:rPr>
                <w:sz w:val="18"/>
                <w:szCs w:val="18"/>
              </w:rPr>
            </w:pPr>
            <w:r w:rsidRPr="00EC3B9E">
              <w:rPr>
                <w:sz w:val="18"/>
                <w:szCs w:val="18"/>
              </w:rPr>
              <w:t>«Энергосервис» ООО (ИНН 4212038927)</w:t>
            </w:r>
          </w:p>
        </w:tc>
        <w:tc>
          <w:tcPr>
            <w:tcW w:w="243" w:type="pct"/>
            <w:tcBorders>
              <w:top w:val="nil"/>
              <w:left w:val="nil"/>
              <w:bottom w:val="single" w:sz="4" w:space="0" w:color="auto"/>
              <w:right w:val="single" w:sz="8" w:space="0" w:color="auto"/>
            </w:tcBorders>
            <w:shd w:val="clear" w:color="auto" w:fill="auto"/>
            <w:vAlign w:val="center"/>
            <w:hideMark/>
          </w:tcPr>
          <w:p w14:paraId="64247897"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633200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260B151" w14:textId="77777777" w:rsidR="00EC3B9E" w:rsidRPr="00EC3B9E" w:rsidRDefault="00EC3B9E" w:rsidP="00EC3B9E">
            <w:pPr>
              <w:jc w:val="center"/>
              <w:rPr>
                <w:sz w:val="16"/>
                <w:szCs w:val="16"/>
              </w:rPr>
            </w:pPr>
            <w:r w:rsidRPr="00EC3B9E">
              <w:rPr>
                <w:sz w:val="16"/>
                <w:szCs w:val="16"/>
              </w:rPr>
              <w:t>7,409</w:t>
            </w:r>
          </w:p>
        </w:tc>
        <w:tc>
          <w:tcPr>
            <w:tcW w:w="244" w:type="pct"/>
            <w:tcBorders>
              <w:top w:val="nil"/>
              <w:left w:val="nil"/>
              <w:bottom w:val="single" w:sz="4" w:space="0" w:color="auto"/>
              <w:right w:val="single" w:sz="8" w:space="0" w:color="auto"/>
            </w:tcBorders>
            <w:shd w:val="clear" w:color="000000" w:fill="FFFFFF"/>
            <w:vAlign w:val="center"/>
            <w:hideMark/>
          </w:tcPr>
          <w:p w14:paraId="627F452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78D6D2B"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000000" w:fill="FFFFFF"/>
            <w:vAlign w:val="center"/>
            <w:hideMark/>
          </w:tcPr>
          <w:p w14:paraId="17A1EFB4" w14:textId="77777777" w:rsidR="00EC3B9E" w:rsidRPr="00EC3B9E" w:rsidRDefault="00EC3B9E" w:rsidP="00EC3B9E">
            <w:pPr>
              <w:jc w:val="center"/>
              <w:rPr>
                <w:sz w:val="16"/>
                <w:szCs w:val="16"/>
              </w:rPr>
            </w:pPr>
            <w:r w:rsidRPr="00EC3B9E">
              <w:rPr>
                <w:sz w:val="16"/>
                <w:szCs w:val="16"/>
              </w:rPr>
              <w:t>7,409</w:t>
            </w:r>
          </w:p>
        </w:tc>
        <w:tc>
          <w:tcPr>
            <w:tcW w:w="275" w:type="pct"/>
            <w:tcBorders>
              <w:top w:val="nil"/>
              <w:left w:val="nil"/>
              <w:bottom w:val="single" w:sz="4" w:space="0" w:color="auto"/>
              <w:right w:val="single" w:sz="8" w:space="0" w:color="auto"/>
            </w:tcBorders>
            <w:shd w:val="clear" w:color="000000" w:fill="FFFFFF"/>
            <w:vAlign w:val="center"/>
            <w:hideMark/>
          </w:tcPr>
          <w:p w14:paraId="3A75812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8E8171F" w14:textId="77777777" w:rsidR="00EC3B9E" w:rsidRPr="00EC3B9E" w:rsidRDefault="00EC3B9E" w:rsidP="00EC3B9E">
            <w:pPr>
              <w:jc w:val="center"/>
              <w:rPr>
                <w:sz w:val="16"/>
                <w:szCs w:val="16"/>
              </w:rPr>
            </w:pPr>
            <w:r w:rsidRPr="00EC3B9E">
              <w:rPr>
                <w:sz w:val="16"/>
                <w:szCs w:val="16"/>
              </w:rPr>
              <w:t>7,381</w:t>
            </w:r>
          </w:p>
        </w:tc>
        <w:tc>
          <w:tcPr>
            <w:tcW w:w="244" w:type="pct"/>
            <w:tcBorders>
              <w:top w:val="nil"/>
              <w:left w:val="nil"/>
              <w:bottom w:val="single" w:sz="4" w:space="0" w:color="auto"/>
              <w:right w:val="single" w:sz="8" w:space="0" w:color="auto"/>
            </w:tcBorders>
            <w:shd w:val="clear" w:color="000000" w:fill="FFFFFF"/>
            <w:vAlign w:val="center"/>
            <w:hideMark/>
          </w:tcPr>
          <w:p w14:paraId="0ACBE05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A697E6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C225236" w14:textId="77777777" w:rsidR="00EC3B9E" w:rsidRPr="00EC3B9E" w:rsidRDefault="00EC3B9E" w:rsidP="00EC3B9E">
            <w:pPr>
              <w:jc w:val="center"/>
              <w:rPr>
                <w:sz w:val="16"/>
                <w:szCs w:val="16"/>
              </w:rPr>
            </w:pPr>
            <w:r w:rsidRPr="00EC3B9E">
              <w:rPr>
                <w:sz w:val="16"/>
                <w:szCs w:val="16"/>
              </w:rPr>
              <w:t>7,381</w:t>
            </w:r>
          </w:p>
        </w:tc>
        <w:tc>
          <w:tcPr>
            <w:tcW w:w="275" w:type="pct"/>
            <w:tcBorders>
              <w:top w:val="nil"/>
              <w:left w:val="nil"/>
              <w:bottom w:val="single" w:sz="4" w:space="0" w:color="auto"/>
              <w:right w:val="single" w:sz="8" w:space="0" w:color="auto"/>
            </w:tcBorders>
            <w:shd w:val="clear" w:color="000000" w:fill="FFFFFF"/>
            <w:vAlign w:val="center"/>
            <w:hideMark/>
          </w:tcPr>
          <w:p w14:paraId="5BB8CEF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E7A78D" w14:textId="77777777" w:rsidR="00EC3B9E" w:rsidRPr="00EC3B9E" w:rsidRDefault="00EC3B9E" w:rsidP="00EC3B9E">
            <w:pPr>
              <w:jc w:val="center"/>
              <w:rPr>
                <w:sz w:val="16"/>
                <w:szCs w:val="16"/>
              </w:rPr>
            </w:pPr>
            <w:r w:rsidRPr="00EC3B9E">
              <w:rPr>
                <w:sz w:val="16"/>
                <w:szCs w:val="16"/>
              </w:rPr>
              <w:t>7,395</w:t>
            </w:r>
          </w:p>
        </w:tc>
        <w:tc>
          <w:tcPr>
            <w:tcW w:w="244" w:type="pct"/>
            <w:tcBorders>
              <w:top w:val="nil"/>
              <w:left w:val="nil"/>
              <w:bottom w:val="single" w:sz="4" w:space="0" w:color="auto"/>
              <w:right w:val="single" w:sz="8" w:space="0" w:color="auto"/>
            </w:tcBorders>
            <w:shd w:val="clear" w:color="000000" w:fill="FFFFFF"/>
            <w:vAlign w:val="center"/>
            <w:hideMark/>
          </w:tcPr>
          <w:p w14:paraId="6113A84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A2CC19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000000" w:fill="FFFFFF"/>
            <w:vAlign w:val="center"/>
            <w:hideMark/>
          </w:tcPr>
          <w:p w14:paraId="320C2828" w14:textId="77777777" w:rsidR="00EC3B9E" w:rsidRPr="00EC3B9E" w:rsidRDefault="00EC3B9E" w:rsidP="00EC3B9E">
            <w:pPr>
              <w:jc w:val="center"/>
              <w:rPr>
                <w:sz w:val="16"/>
                <w:szCs w:val="16"/>
              </w:rPr>
            </w:pPr>
            <w:r w:rsidRPr="00EC3B9E">
              <w:rPr>
                <w:sz w:val="16"/>
                <w:szCs w:val="16"/>
              </w:rPr>
              <w:t>7,395</w:t>
            </w:r>
          </w:p>
        </w:tc>
      </w:tr>
      <w:tr w:rsidR="00EC3B9E" w:rsidRPr="00EC3B9E" w14:paraId="28C1803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A088ED4" w14:textId="77777777" w:rsidR="00EC3B9E" w:rsidRPr="00EC3B9E" w:rsidRDefault="00EC3B9E" w:rsidP="00EC3B9E">
            <w:pPr>
              <w:jc w:val="center"/>
              <w:rPr>
                <w:sz w:val="18"/>
                <w:szCs w:val="18"/>
              </w:rPr>
            </w:pPr>
            <w:r w:rsidRPr="00EC3B9E">
              <w:rPr>
                <w:sz w:val="18"/>
                <w:szCs w:val="18"/>
              </w:rPr>
              <w:t>2</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55C4903" w14:textId="77777777" w:rsidR="00EC3B9E" w:rsidRPr="00EC3B9E" w:rsidRDefault="00EC3B9E" w:rsidP="00EC3B9E">
            <w:pPr>
              <w:rPr>
                <w:sz w:val="18"/>
                <w:szCs w:val="18"/>
              </w:rPr>
            </w:pPr>
            <w:r w:rsidRPr="00EC3B9E">
              <w:rPr>
                <w:sz w:val="18"/>
                <w:szCs w:val="18"/>
              </w:rPr>
              <w:t>Поступление из своей сети предыдущего уровня напряжения, в т.ч. из:</w:t>
            </w:r>
          </w:p>
        </w:tc>
        <w:tc>
          <w:tcPr>
            <w:tcW w:w="243" w:type="pct"/>
            <w:tcBorders>
              <w:top w:val="nil"/>
              <w:left w:val="nil"/>
              <w:bottom w:val="single" w:sz="4" w:space="0" w:color="auto"/>
              <w:right w:val="single" w:sz="8" w:space="0" w:color="auto"/>
            </w:tcBorders>
            <w:shd w:val="clear" w:color="auto" w:fill="auto"/>
            <w:vAlign w:val="center"/>
            <w:hideMark/>
          </w:tcPr>
          <w:p w14:paraId="1069C472"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808080"/>
            <w:vAlign w:val="center"/>
            <w:hideMark/>
          </w:tcPr>
          <w:p w14:paraId="44A20069"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5F6A26D" w14:textId="77777777" w:rsidR="00EC3B9E" w:rsidRPr="00EC3B9E" w:rsidRDefault="00EC3B9E" w:rsidP="00EC3B9E">
            <w:pPr>
              <w:jc w:val="center"/>
              <w:rPr>
                <w:sz w:val="16"/>
                <w:szCs w:val="16"/>
              </w:rPr>
            </w:pPr>
            <w:r w:rsidRPr="00EC3B9E">
              <w:rPr>
                <w:sz w:val="16"/>
                <w:szCs w:val="16"/>
              </w:rPr>
              <w:t>50,266</w:t>
            </w:r>
          </w:p>
        </w:tc>
        <w:tc>
          <w:tcPr>
            <w:tcW w:w="244" w:type="pct"/>
            <w:tcBorders>
              <w:top w:val="nil"/>
              <w:left w:val="nil"/>
              <w:bottom w:val="single" w:sz="4" w:space="0" w:color="auto"/>
              <w:right w:val="single" w:sz="8" w:space="0" w:color="auto"/>
            </w:tcBorders>
            <w:shd w:val="clear" w:color="auto" w:fill="auto"/>
            <w:vAlign w:val="center"/>
            <w:hideMark/>
          </w:tcPr>
          <w:p w14:paraId="31C1E0C0" w14:textId="77777777" w:rsidR="00EC3B9E" w:rsidRPr="00EC3B9E" w:rsidRDefault="00EC3B9E" w:rsidP="00EC3B9E">
            <w:pPr>
              <w:jc w:val="center"/>
              <w:rPr>
                <w:sz w:val="16"/>
                <w:szCs w:val="16"/>
              </w:rPr>
            </w:pPr>
            <w:r w:rsidRPr="00EC3B9E">
              <w:rPr>
                <w:sz w:val="16"/>
                <w:szCs w:val="16"/>
              </w:rPr>
              <w:t>17,609</w:t>
            </w:r>
          </w:p>
        </w:tc>
        <w:tc>
          <w:tcPr>
            <w:tcW w:w="233" w:type="pct"/>
            <w:tcBorders>
              <w:top w:val="nil"/>
              <w:left w:val="nil"/>
              <w:bottom w:val="single" w:sz="4" w:space="0" w:color="auto"/>
              <w:right w:val="single" w:sz="8" w:space="0" w:color="auto"/>
            </w:tcBorders>
            <w:shd w:val="clear" w:color="auto" w:fill="auto"/>
            <w:vAlign w:val="center"/>
            <w:hideMark/>
          </w:tcPr>
          <w:p w14:paraId="75D80595" w14:textId="77777777" w:rsidR="00EC3B9E" w:rsidRPr="00EC3B9E" w:rsidRDefault="00EC3B9E" w:rsidP="00EC3B9E">
            <w:pPr>
              <w:jc w:val="center"/>
              <w:rPr>
                <w:sz w:val="16"/>
                <w:szCs w:val="16"/>
              </w:rPr>
            </w:pPr>
            <w:r w:rsidRPr="00EC3B9E">
              <w:rPr>
                <w:sz w:val="16"/>
                <w:szCs w:val="16"/>
              </w:rPr>
              <w:t>0,248</w:t>
            </w:r>
          </w:p>
        </w:tc>
        <w:tc>
          <w:tcPr>
            <w:tcW w:w="276" w:type="pct"/>
            <w:tcBorders>
              <w:top w:val="nil"/>
              <w:left w:val="nil"/>
              <w:bottom w:val="single" w:sz="4" w:space="0" w:color="auto"/>
              <w:right w:val="single" w:sz="8" w:space="0" w:color="auto"/>
            </w:tcBorders>
            <w:shd w:val="clear" w:color="auto" w:fill="auto"/>
            <w:vAlign w:val="center"/>
            <w:hideMark/>
          </w:tcPr>
          <w:p w14:paraId="7B5B0B2E" w14:textId="77777777" w:rsidR="00EC3B9E" w:rsidRPr="00EC3B9E" w:rsidRDefault="00EC3B9E" w:rsidP="00EC3B9E">
            <w:pPr>
              <w:jc w:val="center"/>
              <w:rPr>
                <w:sz w:val="16"/>
                <w:szCs w:val="16"/>
              </w:rPr>
            </w:pPr>
            <w:r w:rsidRPr="00EC3B9E">
              <w:rPr>
                <w:sz w:val="16"/>
                <w:szCs w:val="16"/>
              </w:rPr>
              <w:t>68,123</w:t>
            </w:r>
          </w:p>
        </w:tc>
        <w:tc>
          <w:tcPr>
            <w:tcW w:w="275" w:type="pct"/>
            <w:tcBorders>
              <w:top w:val="nil"/>
              <w:left w:val="nil"/>
              <w:bottom w:val="single" w:sz="4" w:space="0" w:color="auto"/>
              <w:right w:val="single" w:sz="8" w:space="0" w:color="auto"/>
            </w:tcBorders>
            <w:shd w:val="clear" w:color="000000" w:fill="808080"/>
            <w:vAlign w:val="center"/>
            <w:hideMark/>
          </w:tcPr>
          <w:p w14:paraId="6EC8CCD5"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28670197" w14:textId="77777777" w:rsidR="00EC3B9E" w:rsidRPr="00EC3B9E" w:rsidRDefault="00EC3B9E" w:rsidP="00EC3B9E">
            <w:pPr>
              <w:jc w:val="center"/>
              <w:rPr>
                <w:sz w:val="16"/>
                <w:szCs w:val="16"/>
              </w:rPr>
            </w:pPr>
            <w:r w:rsidRPr="00EC3B9E">
              <w:rPr>
                <w:sz w:val="16"/>
                <w:szCs w:val="16"/>
              </w:rPr>
              <w:t>46,813</w:t>
            </w:r>
          </w:p>
        </w:tc>
        <w:tc>
          <w:tcPr>
            <w:tcW w:w="244" w:type="pct"/>
            <w:tcBorders>
              <w:top w:val="nil"/>
              <w:left w:val="nil"/>
              <w:bottom w:val="single" w:sz="4" w:space="0" w:color="auto"/>
              <w:right w:val="single" w:sz="8" w:space="0" w:color="auto"/>
            </w:tcBorders>
            <w:shd w:val="clear" w:color="auto" w:fill="auto"/>
            <w:vAlign w:val="center"/>
            <w:hideMark/>
          </w:tcPr>
          <w:p w14:paraId="12B4BB3A" w14:textId="77777777" w:rsidR="00EC3B9E" w:rsidRPr="00EC3B9E" w:rsidRDefault="00EC3B9E" w:rsidP="00EC3B9E">
            <w:pPr>
              <w:jc w:val="center"/>
              <w:rPr>
                <w:sz w:val="16"/>
                <w:szCs w:val="16"/>
              </w:rPr>
            </w:pPr>
            <w:r w:rsidRPr="00EC3B9E">
              <w:rPr>
                <w:sz w:val="16"/>
                <w:szCs w:val="16"/>
              </w:rPr>
              <w:t>16,726</w:t>
            </w:r>
          </w:p>
        </w:tc>
        <w:tc>
          <w:tcPr>
            <w:tcW w:w="233" w:type="pct"/>
            <w:tcBorders>
              <w:top w:val="nil"/>
              <w:left w:val="nil"/>
              <w:bottom w:val="single" w:sz="4" w:space="0" w:color="auto"/>
              <w:right w:val="single" w:sz="8" w:space="0" w:color="auto"/>
            </w:tcBorders>
            <w:shd w:val="clear" w:color="auto" w:fill="auto"/>
            <w:vAlign w:val="center"/>
            <w:hideMark/>
          </w:tcPr>
          <w:p w14:paraId="3A7F4A7B" w14:textId="77777777" w:rsidR="00EC3B9E" w:rsidRPr="00EC3B9E" w:rsidRDefault="00EC3B9E" w:rsidP="00EC3B9E">
            <w:pPr>
              <w:jc w:val="center"/>
              <w:rPr>
                <w:sz w:val="16"/>
                <w:szCs w:val="16"/>
              </w:rPr>
            </w:pPr>
            <w:r w:rsidRPr="00EC3B9E">
              <w:rPr>
                <w:sz w:val="16"/>
                <w:szCs w:val="16"/>
              </w:rPr>
              <w:t>0,242</w:t>
            </w:r>
          </w:p>
        </w:tc>
        <w:tc>
          <w:tcPr>
            <w:tcW w:w="275" w:type="pct"/>
            <w:tcBorders>
              <w:top w:val="nil"/>
              <w:left w:val="nil"/>
              <w:bottom w:val="single" w:sz="4" w:space="0" w:color="auto"/>
              <w:right w:val="single" w:sz="8" w:space="0" w:color="auto"/>
            </w:tcBorders>
            <w:shd w:val="clear" w:color="auto" w:fill="auto"/>
            <w:vAlign w:val="center"/>
            <w:hideMark/>
          </w:tcPr>
          <w:p w14:paraId="4059232E" w14:textId="77777777" w:rsidR="00EC3B9E" w:rsidRPr="00EC3B9E" w:rsidRDefault="00EC3B9E" w:rsidP="00EC3B9E">
            <w:pPr>
              <w:jc w:val="center"/>
              <w:rPr>
                <w:sz w:val="16"/>
                <w:szCs w:val="16"/>
              </w:rPr>
            </w:pPr>
            <w:r w:rsidRPr="00EC3B9E">
              <w:rPr>
                <w:sz w:val="16"/>
                <w:szCs w:val="16"/>
              </w:rPr>
              <w:t>63,781</w:t>
            </w:r>
          </w:p>
        </w:tc>
        <w:tc>
          <w:tcPr>
            <w:tcW w:w="275" w:type="pct"/>
            <w:tcBorders>
              <w:top w:val="nil"/>
              <w:left w:val="nil"/>
              <w:bottom w:val="single" w:sz="4" w:space="0" w:color="auto"/>
              <w:right w:val="single" w:sz="8" w:space="0" w:color="auto"/>
            </w:tcBorders>
            <w:shd w:val="clear" w:color="000000" w:fill="808080"/>
            <w:vAlign w:val="center"/>
            <w:hideMark/>
          </w:tcPr>
          <w:p w14:paraId="36A77507"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514154CD" w14:textId="77777777" w:rsidR="00EC3B9E" w:rsidRPr="00EC3B9E" w:rsidRDefault="00EC3B9E" w:rsidP="00EC3B9E">
            <w:pPr>
              <w:jc w:val="center"/>
              <w:rPr>
                <w:sz w:val="16"/>
                <w:szCs w:val="16"/>
              </w:rPr>
            </w:pPr>
            <w:r w:rsidRPr="00EC3B9E">
              <w:rPr>
                <w:sz w:val="16"/>
                <w:szCs w:val="16"/>
              </w:rPr>
              <w:t>48,539</w:t>
            </w:r>
          </w:p>
        </w:tc>
        <w:tc>
          <w:tcPr>
            <w:tcW w:w="244" w:type="pct"/>
            <w:tcBorders>
              <w:top w:val="nil"/>
              <w:left w:val="nil"/>
              <w:bottom w:val="single" w:sz="4" w:space="0" w:color="auto"/>
              <w:right w:val="single" w:sz="8" w:space="0" w:color="auto"/>
            </w:tcBorders>
            <w:shd w:val="clear" w:color="auto" w:fill="auto"/>
            <w:vAlign w:val="center"/>
            <w:hideMark/>
          </w:tcPr>
          <w:p w14:paraId="525F0C58" w14:textId="77777777" w:rsidR="00EC3B9E" w:rsidRPr="00EC3B9E" w:rsidRDefault="00EC3B9E" w:rsidP="00EC3B9E">
            <w:pPr>
              <w:jc w:val="center"/>
              <w:rPr>
                <w:sz w:val="16"/>
                <w:szCs w:val="16"/>
              </w:rPr>
            </w:pPr>
            <w:r w:rsidRPr="00EC3B9E">
              <w:rPr>
                <w:sz w:val="16"/>
                <w:szCs w:val="16"/>
              </w:rPr>
              <w:t>17,168</w:t>
            </w:r>
          </w:p>
        </w:tc>
        <w:tc>
          <w:tcPr>
            <w:tcW w:w="233" w:type="pct"/>
            <w:tcBorders>
              <w:top w:val="nil"/>
              <w:left w:val="nil"/>
              <w:bottom w:val="single" w:sz="4" w:space="0" w:color="auto"/>
              <w:right w:val="single" w:sz="8" w:space="0" w:color="auto"/>
            </w:tcBorders>
            <w:shd w:val="clear" w:color="auto" w:fill="auto"/>
            <w:vAlign w:val="center"/>
            <w:hideMark/>
          </w:tcPr>
          <w:p w14:paraId="23697DF0" w14:textId="77777777" w:rsidR="00EC3B9E" w:rsidRPr="00EC3B9E" w:rsidRDefault="00EC3B9E" w:rsidP="00EC3B9E">
            <w:pPr>
              <w:jc w:val="center"/>
              <w:rPr>
                <w:sz w:val="16"/>
                <w:szCs w:val="16"/>
              </w:rPr>
            </w:pPr>
            <w:r w:rsidRPr="00EC3B9E">
              <w:rPr>
                <w:sz w:val="16"/>
                <w:szCs w:val="16"/>
              </w:rPr>
              <w:t>0,245</w:t>
            </w:r>
          </w:p>
        </w:tc>
        <w:tc>
          <w:tcPr>
            <w:tcW w:w="294" w:type="pct"/>
            <w:tcBorders>
              <w:top w:val="nil"/>
              <w:left w:val="nil"/>
              <w:bottom w:val="single" w:sz="4" w:space="0" w:color="auto"/>
              <w:right w:val="single" w:sz="8" w:space="0" w:color="auto"/>
            </w:tcBorders>
            <w:shd w:val="clear" w:color="auto" w:fill="auto"/>
            <w:vAlign w:val="center"/>
            <w:hideMark/>
          </w:tcPr>
          <w:p w14:paraId="21111E3B" w14:textId="77777777" w:rsidR="00EC3B9E" w:rsidRPr="00EC3B9E" w:rsidRDefault="00EC3B9E" w:rsidP="00EC3B9E">
            <w:pPr>
              <w:jc w:val="center"/>
              <w:rPr>
                <w:sz w:val="16"/>
                <w:szCs w:val="16"/>
              </w:rPr>
            </w:pPr>
            <w:r w:rsidRPr="00EC3B9E">
              <w:rPr>
                <w:sz w:val="16"/>
                <w:szCs w:val="16"/>
              </w:rPr>
              <w:t>65,952</w:t>
            </w:r>
          </w:p>
        </w:tc>
      </w:tr>
      <w:tr w:rsidR="00EC3B9E" w:rsidRPr="00EC3B9E" w14:paraId="1799FF3A"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25FD1F0"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1059A83" w14:textId="77777777" w:rsidR="00EC3B9E" w:rsidRPr="00EC3B9E" w:rsidRDefault="00EC3B9E" w:rsidP="00EC3B9E">
            <w:pPr>
              <w:rPr>
                <w:sz w:val="18"/>
                <w:szCs w:val="18"/>
              </w:rPr>
            </w:pPr>
            <w:r w:rsidRPr="00EC3B9E">
              <w:rPr>
                <w:sz w:val="18"/>
                <w:szCs w:val="18"/>
              </w:rPr>
              <w:t>ВН</w:t>
            </w:r>
          </w:p>
        </w:tc>
        <w:tc>
          <w:tcPr>
            <w:tcW w:w="243" w:type="pct"/>
            <w:tcBorders>
              <w:top w:val="nil"/>
              <w:left w:val="nil"/>
              <w:bottom w:val="single" w:sz="4" w:space="0" w:color="auto"/>
              <w:right w:val="single" w:sz="8" w:space="0" w:color="auto"/>
            </w:tcBorders>
            <w:shd w:val="clear" w:color="auto" w:fill="auto"/>
            <w:vAlign w:val="center"/>
            <w:hideMark/>
          </w:tcPr>
          <w:p w14:paraId="5F05618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808080"/>
            <w:vAlign w:val="center"/>
            <w:hideMark/>
          </w:tcPr>
          <w:p w14:paraId="6C7ADB3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4037E9A0" w14:textId="77777777" w:rsidR="00EC3B9E" w:rsidRPr="00EC3B9E" w:rsidRDefault="00EC3B9E" w:rsidP="00EC3B9E">
            <w:pPr>
              <w:jc w:val="center"/>
              <w:rPr>
                <w:sz w:val="16"/>
                <w:szCs w:val="16"/>
              </w:rPr>
            </w:pPr>
            <w:r w:rsidRPr="00EC3B9E">
              <w:rPr>
                <w:sz w:val="16"/>
                <w:szCs w:val="16"/>
              </w:rPr>
              <w:t>50,266</w:t>
            </w:r>
          </w:p>
        </w:tc>
        <w:tc>
          <w:tcPr>
            <w:tcW w:w="244" w:type="pct"/>
            <w:tcBorders>
              <w:top w:val="nil"/>
              <w:left w:val="nil"/>
              <w:bottom w:val="single" w:sz="4" w:space="0" w:color="auto"/>
              <w:right w:val="single" w:sz="8" w:space="0" w:color="auto"/>
            </w:tcBorders>
            <w:shd w:val="clear" w:color="auto" w:fill="auto"/>
            <w:vAlign w:val="center"/>
            <w:hideMark/>
          </w:tcPr>
          <w:p w14:paraId="3C0A7EA9" w14:textId="77777777" w:rsidR="00EC3B9E" w:rsidRPr="00EC3B9E" w:rsidRDefault="00EC3B9E" w:rsidP="00EC3B9E">
            <w:pPr>
              <w:jc w:val="center"/>
              <w:rPr>
                <w:sz w:val="16"/>
                <w:szCs w:val="16"/>
              </w:rPr>
            </w:pPr>
            <w:r w:rsidRPr="00EC3B9E">
              <w:rPr>
                <w:sz w:val="16"/>
                <w:szCs w:val="16"/>
              </w:rPr>
              <w:t>2,071</w:t>
            </w:r>
          </w:p>
        </w:tc>
        <w:tc>
          <w:tcPr>
            <w:tcW w:w="233" w:type="pct"/>
            <w:tcBorders>
              <w:top w:val="nil"/>
              <w:left w:val="nil"/>
              <w:bottom w:val="single" w:sz="4" w:space="0" w:color="auto"/>
              <w:right w:val="single" w:sz="8" w:space="0" w:color="auto"/>
            </w:tcBorders>
            <w:shd w:val="clear" w:color="auto" w:fill="auto"/>
            <w:vAlign w:val="center"/>
            <w:hideMark/>
          </w:tcPr>
          <w:p w14:paraId="79A9E392"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58C5180" w14:textId="77777777" w:rsidR="00EC3B9E" w:rsidRPr="00EC3B9E" w:rsidRDefault="00EC3B9E" w:rsidP="00EC3B9E">
            <w:pPr>
              <w:jc w:val="center"/>
              <w:rPr>
                <w:sz w:val="16"/>
                <w:szCs w:val="16"/>
              </w:rPr>
            </w:pPr>
            <w:r w:rsidRPr="00EC3B9E">
              <w:rPr>
                <w:sz w:val="16"/>
                <w:szCs w:val="16"/>
              </w:rPr>
              <w:t>52,337</w:t>
            </w:r>
          </w:p>
        </w:tc>
        <w:tc>
          <w:tcPr>
            <w:tcW w:w="275" w:type="pct"/>
            <w:tcBorders>
              <w:top w:val="nil"/>
              <w:left w:val="nil"/>
              <w:bottom w:val="single" w:sz="4" w:space="0" w:color="auto"/>
              <w:right w:val="single" w:sz="8" w:space="0" w:color="auto"/>
            </w:tcBorders>
            <w:shd w:val="clear" w:color="000000" w:fill="808080"/>
            <w:vAlign w:val="center"/>
            <w:hideMark/>
          </w:tcPr>
          <w:p w14:paraId="731F5FE8"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5AF4144" w14:textId="77777777" w:rsidR="00EC3B9E" w:rsidRPr="00EC3B9E" w:rsidRDefault="00EC3B9E" w:rsidP="00EC3B9E">
            <w:pPr>
              <w:jc w:val="center"/>
              <w:rPr>
                <w:sz w:val="16"/>
                <w:szCs w:val="16"/>
              </w:rPr>
            </w:pPr>
            <w:r w:rsidRPr="00EC3B9E">
              <w:rPr>
                <w:sz w:val="16"/>
                <w:szCs w:val="16"/>
              </w:rPr>
              <w:t>46,813</w:t>
            </w:r>
          </w:p>
        </w:tc>
        <w:tc>
          <w:tcPr>
            <w:tcW w:w="244" w:type="pct"/>
            <w:tcBorders>
              <w:top w:val="nil"/>
              <w:left w:val="nil"/>
              <w:bottom w:val="single" w:sz="4" w:space="0" w:color="auto"/>
              <w:right w:val="single" w:sz="8" w:space="0" w:color="auto"/>
            </w:tcBorders>
            <w:shd w:val="clear" w:color="auto" w:fill="auto"/>
            <w:vAlign w:val="center"/>
            <w:hideMark/>
          </w:tcPr>
          <w:p w14:paraId="7F679C73" w14:textId="77777777" w:rsidR="00EC3B9E" w:rsidRPr="00EC3B9E" w:rsidRDefault="00EC3B9E" w:rsidP="00EC3B9E">
            <w:pPr>
              <w:jc w:val="center"/>
              <w:rPr>
                <w:sz w:val="16"/>
                <w:szCs w:val="16"/>
              </w:rPr>
            </w:pPr>
            <w:r w:rsidRPr="00EC3B9E">
              <w:rPr>
                <w:sz w:val="16"/>
                <w:szCs w:val="16"/>
              </w:rPr>
              <w:t>1,961</w:t>
            </w:r>
          </w:p>
        </w:tc>
        <w:tc>
          <w:tcPr>
            <w:tcW w:w="233" w:type="pct"/>
            <w:tcBorders>
              <w:top w:val="nil"/>
              <w:left w:val="nil"/>
              <w:bottom w:val="single" w:sz="4" w:space="0" w:color="auto"/>
              <w:right w:val="single" w:sz="8" w:space="0" w:color="auto"/>
            </w:tcBorders>
            <w:shd w:val="clear" w:color="auto" w:fill="auto"/>
            <w:vAlign w:val="center"/>
            <w:hideMark/>
          </w:tcPr>
          <w:p w14:paraId="44E9E44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5BE88057" w14:textId="77777777" w:rsidR="00EC3B9E" w:rsidRPr="00EC3B9E" w:rsidRDefault="00EC3B9E" w:rsidP="00EC3B9E">
            <w:pPr>
              <w:jc w:val="center"/>
              <w:rPr>
                <w:sz w:val="16"/>
                <w:szCs w:val="16"/>
              </w:rPr>
            </w:pPr>
            <w:r w:rsidRPr="00EC3B9E">
              <w:rPr>
                <w:sz w:val="16"/>
                <w:szCs w:val="16"/>
              </w:rPr>
              <w:t>48,774</w:t>
            </w:r>
          </w:p>
        </w:tc>
        <w:tc>
          <w:tcPr>
            <w:tcW w:w="275" w:type="pct"/>
            <w:tcBorders>
              <w:top w:val="nil"/>
              <w:left w:val="nil"/>
              <w:bottom w:val="single" w:sz="4" w:space="0" w:color="auto"/>
              <w:right w:val="single" w:sz="8" w:space="0" w:color="auto"/>
            </w:tcBorders>
            <w:shd w:val="clear" w:color="000000" w:fill="808080"/>
            <w:vAlign w:val="center"/>
            <w:hideMark/>
          </w:tcPr>
          <w:p w14:paraId="01907B0D"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ECD555A" w14:textId="77777777" w:rsidR="00EC3B9E" w:rsidRPr="00EC3B9E" w:rsidRDefault="00EC3B9E" w:rsidP="00EC3B9E">
            <w:pPr>
              <w:jc w:val="center"/>
              <w:rPr>
                <w:sz w:val="16"/>
                <w:szCs w:val="16"/>
              </w:rPr>
            </w:pPr>
            <w:r w:rsidRPr="00EC3B9E">
              <w:rPr>
                <w:sz w:val="16"/>
                <w:szCs w:val="16"/>
              </w:rPr>
              <w:t>48,539</w:t>
            </w:r>
          </w:p>
        </w:tc>
        <w:tc>
          <w:tcPr>
            <w:tcW w:w="244" w:type="pct"/>
            <w:tcBorders>
              <w:top w:val="nil"/>
              <w:left w:val="nil"/>
              <w:bottom w:val="single" w:sz="4" w:space="0" w:color="auto"/>
              <w:right w:val="single" w:sz="8" w:space="0" w:color="auto"/>
            </w:tcBorders>
            <w:shd w:val="clear" w:color="auto" w:fill="auto"/>
            <w:vAlign w:val="center"/>
            <w:hideMark/>
          </w:tcPr>
          <w:p w14:paraId="465016F1" w14:textId="77777777" w:rsidR="00EC3B9E" w:rsidRPr="00EC3B9E" w:rsidRDefault="00EC3B9E" w:rsidP="00EC3B9E">
            <w:pPr>
              <w:jc w:val="center"/>
              <w:rPr>
                <w:sz w:val="16"/>
                <w:szCs w:val="16"/>
              </w:rPr>
            </w:pPr>
            <w:r w:rsidRPr="00EC3B9E">
              <w:rPr>
                <w:sz w:val="16"/>
                <w:szCs w:val="16"/>
              </w:rPr>
              <w:t>2,016</w:t>
            </w:r>
          </w:p>
        </w:tc>
        <w:tc>
          <w:tcPr>
            <w:tcW w:w="233" w:type="pct"/>
            <w:tcBorders>
              <w:top w:val="nil"/>
              <w:left w:val="nil"/>
              <w:bottom w:val="single" w:sz="4" w:space="0" w:color="auto"/>
              <w:right w:val="single" w:sz="8" w:space="0" w:color="auto"/>
            </w:tcBorders>
            <w:shd w:val="clear" w:color="auto" w:fill="auto"/>
            <w:vAlign w:val="center"/>
            <w:hideMark/>
          </w:tcPr>
          <w:p w14:paraId="098CF83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001A9A31" w14:textId="77777777" w:rsidR="00EC3B9E" w:rsidRPr="00EC3B9E" w:rsidRDefault="00EC3B9E" w:rsidP="00EC3B9E">
            <w:pPr>
              <w:jc w:val="center"/>
              <w:rPr>
                <w:sz w:val="16"/>
                <w:szCs w:val="16"/>
              </w:rPr>
            </w:pPr>
            <w:r w:rsidRPr="00EC3B9E">
              <w:rPr>
                <w:sz w:val="16"/>
                <w:szCs w:val="16"/>
              </w:rPr>
              <w:t>50,555</w:t>
            </w:r>
          </w:p>
        </w:tc>
      </w:tr>
      <w:tr w:rsidR="00EC3B9E" w:rsidRPr="00EC3B9E" w14:paraId="3351B53A"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9E11B1C"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BD9A426" w14:textId="77777777" w:rsidR="00EC3B9E" w:rsidRPr="00EC3B9E" w:rsidRDefault="00EC3B9E" w:rsidP="00EC3B9E">
            <w:pPr>
              <w:rPr>
                <w:sz w:val="18"/>
                <w:szCs w:val="18"/>
              </w:rPr>
            </w:pPr>
            <w:r w:rsidRPr="00EC3B9E">
              <w:rPr>
                <w:sz w:val="18"/>
                <w:szCs w:val="18"/>
              </w:rPr>
              <w:t>СН1</w:t>
            </w:r>
          </w:p>
        </w:tc>
        <w:tc>
          <w:tcPr>
            <w:tcW w:w="243" w:type="pct"/>
            <w:tcBorders>
              <w:top w:val="nil"/>
              <w:left w:val="nil"/>
              <w:bottom w:val="single" w:sz="4" w:space="0" w:color="auto"/>
              <w:right w:val="single" w:sz="8" w:space="0" w:color="auto"/>
            </w:tcBorders>
            <w:shd w:val="clear" w:color="auto" w:fill="auto"/>
            <w:vAlign w:val="center"/>
            <w:hideMark/>
          </w:tcPr>
          <w:p w14:paraId="077AFA77"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808080"/>
            <w:vAlign w:val="center"/>
            <w:hideMark/>
          </w:tcPr>
          <w:p w14:paraId="13E756D0"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2CFA2A27"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42FE3AD" w14:textId="77777777" w:rsidR="00EC3B9E" w:rsidRPr="00EC3B9E" w:rsidRDefault="00EC3B9E" w:rsidP="00EC3B9E">
            <w:pPr>
              <w:jc w:val="center"/>
              <w:rPr>
                <w:sz w:val="16"/>
                <w:szCs w:val="16"/>
              </w:rPr>
            </w:pPr>
            <w:r w:rsidRPr="00EC3B9E">
              <w:rPr>
                <w:sz w:val="16"/>
                <w:szCs w:val="16"/>
              </w:rPr>
              <w:t>15,538</w:t>
            </w:r>
          </w:p>
        </w:tc>
        <w:tc>
          <w:tcPr>
            <w:tcW w:w="233" w:type="pct"/>
            <w:tcBorders>
              <w:top w:val="nil"/>
              <w:left w:val="nil"/>
              <w:bottom w:val="single" w:sz="4" w:space="0" w:color="auto"/>
              <w:right w:val="single" w:sz="8" w:space="0" w:color="auto"/>
            </w:tcBorders>
            <w:shd w:val="clear" w:color="auto" w:fill="auto"/>
            <w:vAlign w:val="center"/>
            <w:hideMark/>
          </w:tcPr>
          <w:p w14:paraId="0C3E1E9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6287048" w14:textId="77777777" w:rsidR="00EC3B9E" w:rsidRPr="00EC3B9E" w:rsidRDefault="00EC3B9E" w:rsidP="00EC3B9E">
            <w:pPr>
              <w:jc w:val="center"/>
              <w:rPr>
                <w:sz w:val="16"/>
                <w:szCs w:val="16"/>
              </w:rPr>
            </w:pPr>
            <w:r w:rsidRPr="00EC3B9E">
              <w:rPr>
                <w:sz w:val="16"/>
                <w:szCs w:val="16"/>
              </w:rPr>
              <w:t>15,538</w:t>
            </w:r>
          </w:p>
        </w:tc>
        <w:tc>
          <w:tcPr>
            <w:tcW w:w="275" w:type="pct"/>
            <w:tcBorders>
              <w:top w:val="nil"/>
              <w:left w:val="nil"/>
              <w:bottom w:val="single" w:sz="4" w:space="0" w:color="auto"/>
              <w:right w:val="single" w:sz="8" w:space="0" w:color="auto"/>
            </w:tcBorders>
            <w:shd w:val="clear" w:color="000000" w:fill="808080"/>
            <w:vAlign w:val="center"/>
            <w:hideMark/>
          </w:tcPr>
          <w:p w14:paraId="18684370"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72EFEBE3"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9395940" w14:textId="77777777" w:rsidR="00EC3B9E" w:rsidRPr="00EC3B9E" w:rsidRDefault="00EC3B9E" w:rsidP="00EC3B9E">
            <w:pPr>
              <w:jc w:val="center"/>
              <w:rPr>
                <w:sz w:val="16"/>
                <w:szCs w:val="16"/>
              </w:rPr>
            </w:pPr>
            <w:r w:rsidRPr="00EC3B9E">
              <w:rPr>
                <w:sz w:val="16"/>
                <w:szCs w:val="16"/>
              </w:rPr>
              <w:t>14,765</w:t>
            </w:r>
          </w:p>
        </w:tc>
        <w:tc>
          <w:tcPr>
            <w:tcW w:w="233" w:type="pct"/>
            <w:tcBorders>
              <w:top w:val="nil"/>
              <w:left w:val="nil"/>
              <w:bottom w:val="single" w:sz="4" w:space="0" w:color="auto"/>
              <w:right w:val="single" w:sz="8" w:space="0" w:color="auto"/>
            </w:tcBorders>
            <w:shd w:val="clear" w:color="auto" w:fill="auto"/>
            <w:vAlign w:val="center"/>
            <w:hideMark/>
          </w:tcPr>
          <w:p w14:paraId="2821DAC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5D28E69" w14:textId="77777777" w:rsidR="00EC3B9E" w:rsidRPr="00EC3B9E" w:rsidRDefault="00EC3B9E" w:rsidP="00EC3B9E">
            <w:pPr>
              <w:jc w:val="center"/>
              <w:rPr>
                <w:sz w:val="16"/>
                <w:szCs w:val="16"/>
              </w:rPr>
            </w:pPr>
            <w:r w:rsidRPr="00EC3B9E">
              <w:rPr>
                <w:sz w:val="16"/>
                <w:szCs w:val="16"/>
              </w:rPr>
              <w:t>14,765</w:t>
            </w:r>
          </w:p>
        </w:tc>
        <w:tc>
          <w:tcPr>
            <w:tcW w:w="275" w:type="pct"/>
            <w:tcBorders>
              <w:top w:val="nil"/>
              <w:left w:val="nil"/>
              <w:bottom w:val="single" w:sz="4" w:space="0" w:color="auto"/>
              <w:right w:val="single" w:sz="8" w:space="0" w:color="auto"/>
            </w:tcBorders>
            <w:shd w:val="clear" w:color="000000" w:fill="808080"/>
            <w:vAlign w:val="center"/>
            <w:hideMark/>
          </w:tcPr>
          <w:p w14:paraId="69AE19A0"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5719F3E7"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9AECA86" w14:textId="77777777" w:rsidR="00EC3B9E" w:rsidRPr="00EC3B9E" w:rsidRDefault="00EC3B9E" w:rsidP="00EC3B9E">
            <w:pPr>
              <w:jc w:val="center"/>
              <w:rPr>
                <w:sz w:val="16"/>
                <w:szCs w:val="16"/>
              </w:rPr>
            </w:pPr>
            <w:r w:rsidRPr="00EC3B9E">
              <w:rPr>
                <w:sz w:val="16"/>
                <w:szCs w:val="16"/>
              </w:rPr>
              <w:t>15,152</w:t>
            </w:r>
          </w:p>
        </w:tc>
        <w:tc>
          <w:tcPr>
            <w:tcW w:w="233" w:type="pct"/>
            <w:tcBorders>
              <w:top w:val="nil"/>
              <w:left w:val="nil"/>
              <w:bottom w:val="single" w:sz="4" w:space="0" w:color="auto"/>
              <w:right w:val="single" w:sz="8" w:space="0" w:color="auto"/>
            </w:tcBorders>
            <w:shd w:val="clear" w:color="auto" w:fill="auto"/>
            <w:vAlign w:val="center"/>
            <w:hideMark/>
          </w:tcPr>
          <w:p w14:paraId="619C35D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0CA7E07" w14:textId="77777777" w:rsidR="00EC3B9E" w:rsidRPr="00EC3B9E" w:rsidRDefault="00EC3B9E" w:rsidP="00EC3B9E">
            <w:pPr>
              <w:jc w:val="center"/>
              <w:rPr>
                <w:sz w:val="16"/>
                <w:szCs w:val="16"/>
              </w:rPr>
            </w:pPr>
            <w:r w:rsidRPr="00EC3B9E">
              <w:rPr>
                <w:sz w:val="16"/>
                <w:szCs w:val="16"/>
              </w:rPr>
              <w:t>15,152</w:t>
            </w:r>
          </w:p>
        </w:tc>
      </w:tr>
      <w:tr w:rsidR="00EC3B9E" w:rsidRPr="00EC3B9E" w14:paraId="1A01205C"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60A22E03"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8CC0EEB" w14:textId="77777777" w:rsidR="00EC3B9E" w:rsidRPr="00EC3B9E" w:rsidRDefault="00EC3B9E" w:rsidP="00EC3B9E">
            <w:pPr>
              <w:rPr>
                <w:sz w:val="18"/>
                <w:szCs w:val="18"/>
              </w:rPr>
            </w:pPr>
            <w:r w:rsidRPr="00EC3B9E">
              <w:rPr>
                <w:sz w:val="18"/>
                <w:szCs w:val="18"/>
              </w:rPr>
              <w:t>СН2</w:t>
            </w:r>
          </w:p>
        </w:tc>
        <w:tc>
          <w:tcPr>
            <w:tcW w:w="243" w:type="pct"/>
            <w:tcBorders>
              <w:top w:val="nil"/>
              <w:left w:val="nil"/>
              <w:bottom w:val="single" w:sz="4" w:space="0" w:color="auto"/>
              <w:right w:val="single" w:sz="8" w:space="0" w:color="auto"/>
            </w:tcBorders>
            <w:shd w:val="clear" w:color="auto" w:fill="auto"/>
            <w:vAlign w:val="center"/>
            <w:hideMark/>
          </w:tcPr>
          <w:p w14:paraId="5765217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808080"/>
            <w:vAlign w:val="center"/>
            <w:hideMark/>
          </w:tcPr>
          <w:p w14:paraId="5DC0BE3F"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464F5AB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6D57100A"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400F445F" w14:textId="77777777" w:rsidR="00EC3B9E" w:rsidRPr="00EC3B9E" w:rsidRDefault="00EC3B9E" w:rsidP="00EC3B9E">
            <w:pPr>
              <w:jc w:val="center"/>
              <w:rPr>
                <w:sz w:val="16"/>
                <w:szCs w:val="16"/>
              </w:rPr>
            </w:pPr>
            <w:r w:rsidRPr="00EC3B9E">
              <w:rPr>
                <w:sz w:val="16"/>
                <w:szCs w:val="16"/>
              </w:rPr>
              <w:t>0,248</w:t>
            </w:r>
          </w:p>
        </w:tc>
        <w:tc>
          <w:tcPr>
            <w:tcW w:w="276" w:type="pct"/>
            <w:tcBorders>
              <w:top w:val="nil"/>
              <w:left w:val="nil"/>
              <w:bottom w:val="single" w:sz="4" w:space="0" w:color="auto"/>
              <w:right w:val="single" w:sz="8" w:space="0" w:color="auto"/>
            </w:tcBorders>
            <w:shd w:val="clear" w:color="auto" w:fill="auto"/>
            <w:vAlign w:val="center"/>
            <w:hideMark/>
          </w:tcPr>
          <w:p w14:paraId="24BECA5A" w14:textId="77777777" w:rsidR="00EC3B9E" w:rsidRPr="00EC3B9E" w:rsidRDefault="00EC3B9E" w:rsidP="00EC3B9E">
            <w:pPr>
              <w:jc w:val="center"/>
              <w:rPr>
                <w:sz w:val="16"/>
                <w:szCs w:val="16"/>
              </w:rPr>
            </w:pPr>
            <w:r w:rsidRPr="00EC3B9E">
              <w:rPr>
                <w:sz w:val="16"/>
                <w:szCs w:val="16"/>
              </w:rPr>
              <w:t>0,248</w:t>
            </w:r>
          </w:p>
        </w:tc>
        <w:tc>
          <w:tcPr>
            <w:tcW w:w="275" w:type="pct"/>
            <w:tcBorders>
              <w:top w:val="nil"/>
              <w:left w:val="nil"/>
              <w:bottom w:val="single" w:sz="4" w:space="0" w:color="auto"/>
              <w:right w:val="single" w:sz="8" w:space="0" w:color="auto"/>
            </w:tcBorders>
            <w:shd w:val="clear" w:color="000000" w:fill="808080"/>
            <w:vAlign w:val="center"/>
            <w:hideMark/>
          </w:tcPr>
          <w:p w14:paraId="4665B05E"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462BDF8A"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1C2B7F5C"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4BC1B82D" w14:textId="77777777" w:rsidR="00EC3B9E" w:rsidRPr="00EC3B9E" w:rsidRDefault="00EC3B9E" w:rsidP="00EC3B9E">
            <w:pPr>
              <w:jc w:val="center"/>
              <w:rPr>
                <w:sz w:val="16"/>
                <w:szCs w:val="16"/>
              </w:rPr>
            </w:pPr>
            <w:r w:rsidRPr="00EC3B9E">
              <w:rPr>
                <w:sz w:val="16"/>
                <w:szCs w:val="16"/>
              </w:rPr>
              <w:t>0,242</w:t>
            </w:r>
          </w:p>
        </w:tc>
        <w:tc>
          <w:tcPr>
            <w:tcW w:w="275" w:type="pct"/>
            <w:tcBorders>
              <w:top w:val="nil"/>
              <w:left w:val="nil"/>
              <w:bottom w:val="single" w:sz="4" w:space="0" w:color="auto"/>
              <w:right w:val="single" w:sz="8" w:space="0" w:color="auto"/>
            </w:tcBorders>
            <w:shd w:val="clear" w:color="auto" w:fill="auto"/>
            <w:vAlign w:val="center"/>
            <w:hideMark/>
          </w:tcPr>
          <w:p w14:paraId="61C36253" w14:textId="77777777" w:rsidR="00EC3B9E" w:rsidRPr="00EC3B9E" w:rsidRDefault="00EC3B9E" w:rsidP="00EC3B9E">
            <w:pPr>
              <w:jc w:val="center"/>
              <w:rPr>
                <w:sz w:val="16"/>
                <w:szCs w:val="16"/>
              </w:rPr>
            </w:pPr>
            <w:r w:rsidRPr="00EC3B9E">
              <w:rPr>
                <w:sz w:val="16"/>
                <w:szCs w:val="16"/>
              </w:rPr>
              <w:t>0,242</w:t>
            </w:r>
          </w:p>
        </w:tc>
        <w:tc>
          <w:tcPr>
            <w:tcW w:w="275" w:type="pct"/>
            <w:tcBorders>
              <w:top w:val="nil"/>
              <w:left w:val="nil"/>
              <w:bottom w:val="single" w:sz="4" w:space="0" w:color="auto"/>
              <w:right w:val="single" w:sz="8" w:space="0" w:color="auto"/>
            </w:tcBorders>
            <w:shd w:val="clear" w:color="000000" w:fill="808080"/>
            <w:vAlign w:val="center"/>
            <w:hideMark/>
          </w:tcPr>
          <w:p w14:paraId="1F9FEB09"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55088CCA"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440DF707"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66CA929E" w14:textId="77777777" w:rsidR="00EC3B9E" w:rsidRPr="00EC3B9E" w:rsidRDefault="00EC3B9E" w:rsidP="00EC3B9E">
            <w:pPr>
              <w:jc w:val="center"/>
              <w:rPr>
                <w:sz w:val="16"/>
                <w:szCs w:val="16"/>
              </w:rPr>
            </w:pPr>
            <w:r w:rsidRPr="00EC3B9E">
              <w:rPr>
                <w:sz w:val="16"/>
                <w:szCs w:val="16"/>
              </w:rPr>
              <w:t>0,245</w:t>
            </w:r>
          </w:p>
        </w:tc>
        <w:tc>
          <w:tcPr>
            <w:tcW w:w="294" w:type="pct"/>
            <w:tcBorders>
              <w:top w:val="nil"/>
              <w:left w:val="nil"/>
              <w:bottom w:val="single" w:sz="4" w:space="0" w:color="auto"/>
              <w:right w:val="single" w:sz="8" w:space="0" w:color="auto"/>
            </w:tcBorders>
            <w:shd w:val="clear" w:color="auto" w:fill="auto"/>
            <w:vAlign w:val="center"/>
            <w:hideMark/>
          </w:tcPr>
          <w:p w14:paraId="0467B7C1" w14:textId="77777777" w:rsidR="00EC3B9E" w:rsidRPr="00EC3B9E" w:rsidRDefault="00EC3B9E" w:rsidP="00EC3B9E">
            <w:pPr>
              <w:jc w:val="center"/>
              <w:rPr>
                <w:sz w:val="16"/>
                <w:szCs w:val="16"/>
              </w:rPr>
            </w:pPr>
            <w:r w:rsidRPr="00EC3B9E">
              <w:rPr>
                <w:sz w:val="16"/>
                <w:szCs w:val="16"/>
              </w:rPr>
              <w:t>0,245</w:t>
            </w:r>
          </w:p>
        </w:tc>
      </w:tr>
      <w:tr w:rsidR="00EC3B9E" w:rsidRPr="00EC3B9E" w14:paraId="42EB3367" w14:textId="77777777" w:rsidTr="00EC3B9E">
        <w:trPr>
          <w:trHeight w:val="270"/>
          <w:jc w:val="center"/>
        </w:trPr>
        <w:tc>
          <w:tcPr>
            <w:tcW w:w="213" w:type="pct"/>
            <w:tcBorders>
              <w:top w:val="nil"/>
              <w:left w:val="single" w:sz="8" w:space="0" w:color="auto"/>
              <w:bottom w:val="double" w:sz="6" w:space="0" w:color="auto"/>
              <w:right w:val="nil"/>
            </w:tcBorders>
            <w:shd w:val="clear" w:color="auto" w:fill="auto"/>
            <w:vAlign w:val="center"/>
            <w:hideMark/>
          </w:tcPr>
          <w:p w14:paraId="38433A92" w14:textId="77777777" w:rsidR="00EC3B9E" w:rsidRPr="00EC3B9E" w:rsidRDefault="00EC3B9E" w:rsidP="00EC3B9E">
            <w:pPr>
              <w:jc w:val="center"/>
              <w:rPr>
                <w:sz w:val="18"/>
                <w:szCs w:val="18"/>
              </w:rPr>
            </w:pPr>
            <w:r w:rsidRPr="00EC3B9E">
              <w:rPr>
                <w:sz w:val="18"/>
                <w:szCs w:val="18"/>
              </w:rPr>
              <w:t>3</w:t>
            </w:r>
          </w:p>
        </w:tc>
        <w:tc>
          <w:tcPr>
            <w:tcW w:w="707" w:type="pct"/>
            <w:tcBorders>
              <w:top w:val="nil"/>
              <w:left w:val="single" w:sz="8" w:space="0" w:color="auto"/>
              <w:bottom w:val="double" w:sz="6" w:space="0" w:color="auto"/>
              <w:right w:val="single" w:sz="8" w:space="0" w:color="auto"/>
            </w:tcBorders>
            <w:shd w:val="clear" w:color="auto" w:fill="auto"/>
            <w:vAlign w:val="center"/>
            <w:hideMark/>
          </w:tcPr>
          <w:p w14:paraId="062AC204" w14:textId="77777777" w:rsidR="00EC3B9E" w:rsidRPr="00EC3B9E" w:rsidRDefault="00EC3B9E" w:rsidP="00EC3B9E">
            <w:pPr>
              <w:rPr>
                <w:sz w:val="18"/>
                <w:szCs w:val="18"/>
              </w:rPr>
            </w:pPr>
            <w:r w:rsidRPr="00EC3B9E">
              <w:rPr>
                <w:sz w:val="18"/>
                <w:szCs w:val="18"/>
              </w:rPr>
              <w:t>Поступление по уровням напряжения</w:t>
            </w:r>
          </w:p>
        </w:tc>
        <w:tc>
          <w:tcPr>
            <w:tcW w:w="243" w:type="pct"/>
            <w:tcBorders>
              <w:top w:val="nil"/>
              <w:left w:val="nil"/>
              <w:bottom w:val="double" w:sz="6" w:space="0" w:color="auto"/>
              <w:right w:val="single" w:sz="8" w:space="0" w:color="auto"/>
            </w:tcBorders>
            <w:shd w:val="clear" w:color="auto" w:fill="auto"/>
            <w:vAlign w:val="center"/>
            <w:hideMark/>
          </w:tcPr>
          <w:p w14:paraId="3161D82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double" w:sz="6" w:space="0" w:color="auto"/>
              <w:right w:val="single" w:sz="8" w:space="0" w:color="auto"/>
            </w:tcBorders>
            <w:shd w:val="clear" w:color="auto" w:fill="auto"/>
            <w:vAlign w:val="center"/>
            <w:hideMark/>
          </w:tcPr>
          <w:p w14:paraId="11AE8C64" w14:textId="77777777" w:rsidR="00EC3B9E" w:rsidRPr="00EC3B9E" w:rsidRDefault="00EC3B9E" w:rsidP="00EC3B9E">
            <w:pPr>
              <w:jc w:val="center"/>
              <w:rPr>
                <w:sz w:val="16"/>
                <w:szCs w:val="16"/>
              </w:rPr>
            </w:pPr>
            <w:r w:rsidRPr="00EC3B9E">
              <w:rPr>
                <w:sz w:val="16"/>
                <w:szCs w:val="16"/>
              </w:rPr>
              <w:t>116,354</w:t>
            </w:r>
          </w:p>
        </w:tc>
        <w:tc>
          <w:tcPr>
            <w:tcW w:w="244" w:type="pct"/>
            <w:tcBorders>
              <w:top w:val="nil"/>
              <w:left w:val="nil"/>
              <w:bottom w:val="double" w:sz="6" w:space="0" w:color="auto"/>
              <w:right w:val="single" w:sz="8" w:space="0" w:color="auto"/>
            </w:tcBorders>
            <w:shd w:val="clear" w:color="auto" w:fill="auto"/>
            <w:vAlign w:val="center"/>
            <w:hideMark/>
          </w:tcPr>
          <w:p w14:paraId="704C9697" w14:textId="77777777" w:rsidR="00EC3B9E" w:rsidRPr="00EC3B9E" w:rsidRDefault="00EC3B9E" w:rsidP="00EC3B9E">
            <w:pPr>
              <w:jc w:val="center"/>
              <w:rPr>
                <w:sz w:val="16"/>
                <w:szCs w:val="16"/>
              </w:rPr>
            </w:pPr>
            <w:r w:rsidRPr="00EC3B9E">
              <w:rPr>
                <w:sz w:val="16"/>
                <w:szCs w:val="16"/>
              </w:rPr>
              <w:t>91,352</w:t>
            </w:r>
          </w:p>
        </w:tc>
        <w:tc>
          <w:tcPr>
            <w:tcW w:w="244" w:type="pct"/>
            <w:tcBorders>
              <w:top w:val="nil"/>
              <w:left w:val="nil"/>
              <w:bottom w:val="double" w:sz="6" w:space="0" w:color="auto"/>
              <w:right w:val="single" w:sz="8" w:space="0" w:color="auto"/>
            </w:tcBorders>
            <w:shd w:val="clear" w:color="auto" w:fill="auto"/>
            <w:vAlign w:val="center"/>
            <w:hideMark/>
          </w:tcPr>
          <w:p w14:paraId="453A1CE3" w14:textId="77777777" w:rsidR="00EC3B9E" w:rsidRPr="00EC3B9E" w:rsidRDefault="00EC3B9E" w:rsidP="00EC3B9E">
            <w:pPr>
              <w:jc w:val="center"/>
              <w:rPr>
                <w:sz w:val="16"/>
                <w:szCs w:val="16"/>
              </w:rPr>
            </w:pPr>
            <w:r w:rsidRPr="00EC3B9E">
              <w:rPr>
                <w:sz w:val="16"/>
                <w:szCs w:val="16"/>
              </w:rPr>
              <w:t>21,422</w:t>
            </w:r>
          </w:p>
        </w:tc>
        <w:tc>
          <w:tcPr>
            <w:tcW w:w="233" w:type="pct"/>
            <w:tcBorders>
              <w:top w:val="nil"/>
              <w:left w:val="nil"/>
              <w:bottom w:val="double" w:sz="6" w:space="0" w:color="auto"/>
              <w:right w:val="single" w:sz="8" w:space="0" w:color="auto"/>
            </w:tcBorders>
            <w:shd w:val="clear" w:color="auto" w:fill="auto"/>
            <w:vAlign w:val="center"/>
            <w:hideMark/>
          </w:tcPr>
          <w:p w14:paraId="6172F805" w14:textId="77777777" w:rsidR="00EC3B9E" w:rsidRPr="00EC3B9E" w:rsidRDefault="00EC3B9E" w:rsidP="00EC3B9E">
            <w:pPr>
              <w:jc w:val="center"/>
              <w:rPr>
                <w:sz w:val="16"/>
                <w:szCs w:val="16"/>
              </w:rPr>
            </w:pPr>
            <w:r w:rsidRPr="00EC3B9E">
              <w:rPr>
                <w:sz w:val="16"/>
                <w:szCs w:val="16"/>
              </w:rPr>
              <w:t>0,248</w:t>
            </w:r>
          </w:p>
        </w:tc>
        <w:tc>
          <w:tcPr>
            <w:tcW w:w="276" w:type="pct"/>
            <w:tcBorders>
              <w:top w:val="nil"/>
              <w:left w:val="nil"/>
              <w:bottom w:val="double" w:sz="6" w:space="0" w:color="auto"/>
              <w:right w:val="single" w:sz="8" w:space="0" w:color="auto"/>
            </w:tcBorders>
            <w:shd w:val="clear" w:color="auto" w:fill="auto"/>
            <w:vAlign w:val="center"/>
            <w:hideMark/>
          </w:tcPr>
          <w:p w14:paraId="12A1C391"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double" w:sz="6" w:space="0" w:color="auto"/>
              <w:right w:val="single" w:sz="8" w:space="0" w:color="auto"/>
            </w:tcBorders>
            <w:shd w:val="clear" w:color="auto" w:fill="auto"/>
            <w:vAlign w:val="center"/>
            <w:hideMark/>
          </w:tcPr>
          <w:p w14:paraId="62D84CCB" w14:textId="77777777" w:rsidR="00EC3B9E" w:rsidRPr="00EC3B9E" w:rsidRDefault="00EC3B9E" w:rsidP="00EC3B9E">
            <w:pPr>
              <w:jc w:val="center"/>
              <w:rPr>
                <w:sz w:val="16"/>
                <w:szCs w:val="16"/>
              </w:rPr>
            </w:pPr>
            <w:r w:rsidRPr="00EC3B9E">
              <w:rPr>
                <w:sz w:val="16"/>
                <w:szCs w:val="16"/>
              </w:rPr>
              <w:t>112,891</w:t>
            </w:r>
          </w:p>
        </w:tc>
        <w:tc>
          <w:tcPr>
            <w:tcW w:w="244" w:type="pct"/>
            <w:tcBorders>
              <w:top w:val="nil"/>
              <w:left w:val="nil"/>
              <w:bottom w:val="double" w:sz="6" w:space="0" w:color="auto"/>
              <w:right w:val="single" w:sz="8" w:space="0" w:color="auto"/>
            </w:tcBorders>
            <w:shd w:val="clear" w:color="auto" w:fill="auto"/>
            <w:vAlign w:val="center"/>
            <w:hideMark/>
          </w:tcPr>
          <w:p w14:paraId="1F06EDA7" w14:textId="77777777" w:rsidR="00EC3B9E" w:rsidRPr="00EC3B9E" w:rsidRDefault="00EC3B9E" w:rsidP="00EC3B9E">
            <w:pPr>
              <w:jc w:val="center"/>
              <w:rPr>
                <w:sz w:val="16"/>
                <w:szCs w:val="16"/>
              </w:rPr>
            </w:pPr>
            <w:r w:rsidRPr="00EC3B9E">
              <w:rPr>
                <w:sz w:val="16"/>
                <w:szCs w:val="16"/>
              </w:rPr>
              <w:t>91,387</w:t>
            </w:r>
          </w:p>
        </w:tc>
        <w:tc>
          <w:tcPr>
            <w:tcW w:w="244" w:type="pct"/>
            <w:tcBorders>
              <w:top w:val="nil"/>
              <w:left w:val="nil"/>
              <w:bottom w:val="double" w:sz="6" w:space="0" w:color="auto"/>
              <w:right w:val="single" w:sz="8" w:space="0" w:color="auto"/>
            </w:tcBorders>
            <w:shd w:val="clear" w:color="auto" w:fill="auto"/>
            <w:vAlign w:val="center"/>
            <w:hideMark/>
          </w:tcPr>
          <w:p w14:paraId="67D7D457" w14:textId="77777777" w:rsidR="00EC3B9E" w:rsidRPr="00EC3B9E" w:rsidRDefault="00EC3B9E" w:rsidP="00EC3B9E">
            <w:pPr>
              <w:jc w:val="center"/>
              <w:rPr>
                <w:sz w:val="16"/>
                <w:szCs w:val="16"/>
              </w:rPr>
            </w:pPr>
            <w:r w:rsidRPr="00EC3B9E">
              <w:rPr>
                <w:sz w:val="16"/>
                <w:szCs w:val="16"/>
              </w:rPr>
              <w:t>20,570</w:t>
            </w:r>
          </w:p>
        </w:tc>
        <w:tc>
          <w:tcPr>
            <w:tcW w:w="233" w:type="pct"/>
            <w:tcBorders>
              <w:top w:val="nil"/>
              <w:left w:val="nil"/>
              <w:bottom w:val="double" w:sz="6" w:space="0" w:color="auto"/>
              <w:right w:val="single" w:sz="8" w:space="0" w:color="auto"/>
            </w:tcBorders>
            <w:shd w:val="clear" w:color="auto" w:fill="auto"/>
            <w:vAlign w:val="center"/>
            <w:hideMark/>
          </w:tcPr>
          <w:p w14:paraId="5DFA020B" w14:textId="77777777" w:rsidR="00EC3B9E" w:rsidRPr="00EC3B9E" w:rsidRDefault="00EC3B9E" w:rsidP="00EC3B9E">
            <w:pPr>
              <w:jc w:val="center"/>
              <w:rPr>
                <w:sz w:val="16"/>
                <w:szCs w:val="16"/>
              </w:rPr>
            </w:pPr>
            <w:r w:rsidRPr="00EC3B9E">
              <w:rPr>
                <w:sz w:val="16"/>
                <w:szCs w:val="16"/>
              </w:rPr>
              <w:t>0,242</w:t>
            </w:r>
          </w:p>
        </w:tc>
        <w:tc>
          <w:tcPr>
            <w:tcW w:w="275" w:type="pct"/>
            <w:tcBorders>
              <w:top w:val="nil"/>
              <w:left w:val="nil"/>
              <w:bottom w:val="double" w:sz="6" w:space="0" w:color="auto"/>
              <w:right w:val="single" w:sz="8" w:space="0" w:color="auto"/>
            </w:tcBorders>
            <w:shd w:val="clear" w:color="auto" w:fill="auto"/>
            <w:vAlign w:val="center"/>
            <w:hideMark/>
          </w:tcPr>
          <w:p w14:paraId="5B2D442D"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double" w:sz="6" w:space="0" w:color="auto"/>
              <w:right w:val="single" w:sz="8" w:space="0" w:color="auto"/>
            </w:tcBorders>
            <w:shd w:val="clear" w:color="auto" w:fill="auto"/>
            <w:vAlign w:val="center"/>
            <w:hideMark/>
          </w:tcPr>
          <w:p w14:paraId="729D4690" w14:textId="77777777" w:rsidR="00EC3B9E" w:rsidRPr="00EC3B9E" w:rsidRDefault="00EC3B9E" w:rsidP="00EC3B9E">
            <w:pPr>
              <w:jc w:val="center"/>
              <w:rPr>
                <w:sz w:val="16"/>
                <w:szCs w:val="16"/>
              </w:rPr>
            </w:pPr>
            <w:r w:rsidRPr="00EC3B9E">
              <w:rPr>
                <w:sz w:val="16"/>
                <w:szCs w:val="16"/>
              </w:rPr>
              <w:t>114,623</w:t>
            </w:r>
          </w:p>
        </w:tc>
        <w:tc>
          <w:tcPr>
            <w:tcW w:w="244" w:type="pct"/>
            <w:tcBorders>
              <w:top w:val="nil"/>
              <w:left w:val="nil"/>
              <w:bottom w:val="double" w:sz="6" w:space="0" w:color="auto"/>
              <w:right w:val="single" w:sz="8" w:space="0" w:color="auto"/>
            </w:tcBorders>
            <w:shd w:val="clear" w:color="auto" w:fill="auto"/>
            <w:vAlign w:val="center"/>
            <w:hideMark/>
          </w:tcPr>
          <w:p w14:paraId="16A908D0" w14:textId="77777777" w:rsidR="00EC3B9E" w:rsidRPr="00EC3B9E" w:rsidRDefault="00EC3B9E" w:rsidP="00EC3B9E">
            <w:pPr>
              <w:jc w:val="center"/>
              <w:rPr>
                <w:sz w:val="16"/>
                <w:szCs w:val="16"/>
              </w:rPr>
            </w:pPr>
            <w:r w:rsidRPr="00EC3B9E">
              <w:rPr>
                <w:sz w:val="16"/>
                <w:szCs w:val="16"/>
              </w:rPr>
              <w:t>91,370</w:t>
            </w:r>
          </w:p>
        </w:tc>
        <w:tc>
          <w:tcPr>
            <w:tcW w:w="244" w:type="pct"/>
            <w:tcBorders>
              <w:top w:val="nil"/>
              <w:left w:val="nil"/>
              <w:bottom w:val="double" w:sz="6" w:space="0" w:color="auto"/>
              <w:right w:val="single" w:sz="8" w:space="0" w:color="auto"/>
            </w:tcBorders>
            <w:shd w:val="clear" w:color="auto" w:fill="auto"/>
            <w:vAlign w:val="center"/>
            <w:hideMark/>
          </w:tcPr>
          <w:p w14:paraId="6DC3C8D6" w14:textId="77777777" w:rsidR="00EC3B9E" w:rsidRPr="00EC3B9E" w:rsidRDefault="00EC3B9E" w:rsidP="00EC3B9E">
            <w:pPr>
              <w:jc w:val="center"/>
              <w:rPr>
                <w:sz w:val="16"/>
                <w:szCs w:val="16"/>
              </w:rPr>
            </w:pPr>
            <w:r w:rsidRPr="00EC3B9E">
              <w:rPr>
                <w:sz w:val="16"/>
                <w:szCs w:val="16"/>
              </w:rPr>
              <w:t>20,996</w:t>
            </w:r>
          </w:p>
        </w:tc>
        <w:tc>
          <w:tcPr>
            <w:tcW w:w="233" w:type="pct"/>
            <w:tcBorders>
              <w:top w:val="nil"/>
              <w:left w:val="nil"/>
              <w:bottom w:val="double" w:sz="6" w:space="0" w:color="auto"/>
              <w:right w:val="single" w:sz="8" w:space="0" w:color="auto"/>
            </w:tcBorders>
            <w:shd w:val="clear" w:color="auto" w:fill="auto"/>
            <w:vAlign w:val="center"/>
            <w:hideMark/>
          </w:tcPr>
          <w:p w14:paraId="0AFC9934" w14:textId="77777777" w:rsidR="00EC3B9E" w:rsidRPr="00EC3B9E" w:rsidRDefault="00EC3B9E" w:rsidP="00EC3B9E">
            <w:pPr>
              <w:jc w:val="center"/>
              <w:rPr>
                <w:sz w:val="16"/>
                <w:szCs w:val="16"/>
              </w:rPr>
            </w:pPr>
            <w:r w:rsidRPr="00EC3B9E">
              <w:rPr>
                <w:sz w:val="16"/>
                <w:szCs w:val="16"/>
              </w:rPr>
              <w:t>0,245</w:t>
            </w:r>
          </w:p>
        </w:tc>
        <w:tc>
          <w:tcPr>
            <w:tcW w:w="294" w:type="pct"/>
            <w:tcBorders>
              <w:top w:val="nil"/>
              <w:left w:val="nil"/>
              <w:bottom w:val="double" w:sz="6" w:space="0" w:color="auto"/>
              <w:right w:val="single" w:sz="8" w:space="0" w:color="auto"/>
            </w:tcBorders>
            <w:shd w:val="clear" w:color="auto" w:fill="auto"/>
            <w:vAlign w:val="center"/>
            <w:hideMark/>
          </w:tcPr>
          <w:p w14:paraId="178E2341" w14:textId="77777777" w:rsidR="00EC3B9E" w:rsidRPr="00EC3B9E" w:rsidRDefault="00EC3B9E" w:rsidP="00EC3B9E">
            <w:pPr>
              <w:jc w:val="center"/>
              <w:rPr>
                <w:sz w:val="16"/>
                <w:szCs w:val="16"/>
              </w:rPr>
            </w:pPr>
            <w:r w:rsidRPr="00EC3B9E">
              <w:rPr>
                <w:sz w:val="16"/>
                <w:szCs w:val="16"/>
              </w:rPr>
              <w:t> </w:t>
            </w:r>
          </w:p>
        </w:tc>
      </w:tr>
      <w:tr w:rsidR="00EC3B9E" w:rsidRPr="00EC3B9E" w14:paraId="7E739A89" w14:textId="77777777" w:rsidTr="00EC3B9E">
        <w:trPr>
          <w:trHeight w:val="270"/>
          <w:jc w:val="center"/>
        </w:trPr>
        <w:tc>
          <w:tcPr>
            <w:tcW w:w="213" w:type="pct"/>
            <w:vMerge w:val="restart"/>
            <w:tcBorders>
              <w:top w:val="nil"/>
              <w:left w:val="single" w:sz="8" w:space="0" w:color="auto"/>
              <w:bottom w:val="single" w:sz="4" w:space="0" w:color="000000"/>
              <w:right w:val="single" w:sz="8" w:space="0" w:color="auto"/>
            </w:tcBorders>
            <w:shd w:val="clear" w:color="auto" w:fill="auto"/>
            <w:vAlign w:val="center"/>
            <w:hideMark/>
          </w:tcPr>
          <w:p w14:paraId="541FD880" w14:textId="77777777" w:rsidR="00EC3B9E" w:rsidRPr="00EC3B9E" w:rsidRDefault="00EC3B9E" w:rsidP="00EC3B9E">
            <w:pPr>
              <w:jc w:val="center"/>
              <w:rPr>
                <w:sz w:val="18"/>
                <w:szCs w:val="18"/>
              </w:rPr>
            </w:pPr>
            <w:r w:rsidRPr="00EC3B9E">
              <w:rPr>
                <w:sz w:val="18"/>
                <w:szCs w:val="18"/>
              </w:rPr>
              <w:t>4</w:t>
            </w:r>
          </w:p>
        </w:tc>
        <w:tc>
          <w:tcPr>
            <w:tcW w:w="707" w:type="pct"/>
            <w:vMerge w:val="restart"/>
            <w:tcBorders>
              <w:top w:val="nil"/>
              <w:left w:val="single" w:sz="8" w:space="0" w:color="auto"/>
              <w:bottom w:val="single" w:sz="4" w:space="0" w:color="000000"/>
              <w:right w:val="single" w:sz="8" w:space="0" w:color="auto"/>
            </w:tcBorders>
            <w:shd w:val="clear" w:color="auto" w:fill="auto"/>
            <w:vAlign w:val="center"/>
            <w:hideMark/>
          </w:tcPr>
          <w:p w14:paraId="64C1776C" w14:textId="77777777" w:rsidR="00EC3B9E" w:rsidRPr="00EC3B9E" w:rsidRDefault="00EC3B9E" w:rsidP="00EC3B9E">
            <w:pPr>
              <w:rPr>
                <w:sz w:val="18"/>
                <w:szCs w:val="18"/>
              </w:rPr>
            </w:pPr>
            <w:r w:rsidRPr="00EC3B9E">
              <w:rPr>
                <w:sz w:val="18"/>
                <w:szCs w:val="18"/>
              </w:rPr>
              <w:t>Потери, в т.ч. от:</w:t>
            </w:r>
          </w:p>
        </w:tc>
        <w:tc>
          <w:tcPr>
            <w:tcW w:w="243" w:type="pct"/>
            <w:tcBorders>
              <w:top w:val="nil"/>
              <w:left w:val="nil"/>
              <w:bottom w:val="single" w:sz="4" w:space="0" w:color="auto"/>
              <w:right w:val="single" w:sz="8" w:space="0" w:color="auto"/>
            </w:tcBorders>
            <w:shd w:val="clear" w:color="auto" w:fill="auto"/>
            <w:vAlign w:val="center"/>
            <w:hideMark/>
          </w:tcPr>
          <w:p w14:paraId="6D0F4AAA" w14:textId="77777777" w:rsidR="00EC3B9E" w:rsidRPr="00EC3B9E" w:rsidRDefault="00EC3B9E" w:rsidP="00EC3B9E">
            <w:pPr>
              <w:jc w:val="center"/>
              <w:rPr>
                <w:sz w:val="16"/>
                <w:szCs w:val="16"/>
              </w:rPr>
            </w:pPr>
            <w:r w:rsidRPr="00EC3B9E">
              <w:rPr>
                <w:sz w:val="16"/>
                <w:szCs w:val="16"/>
              </w:rPr>
              <w:t>%</w:t>
            </w:r>
          </w:p>
        </w:tc>
        <w:tc>
          <w:tcPr>
            <w:tcW w:w="280" w:type="pct"/>
            <w:tcBorders>
              <w:top w:val="nil"/>
              <w:left w:val="nil"/>
              <w:bottom w:val="single" w:sz="4" w:space="0" w:color="auto"/>
              <w:right w:val="single" w:sz="8" w:space="0" w:color="auto"/>
            </w:tcBorders>
            <w:shd w:val="clear" w:color="auto" w:fill="auto"/>
            <w:vAlign w:val="center"/>
            <w:hideMark/>
          </w:tcPr>
          <w:p w14:paraId="7EB05331" w14:textId="77777777" w:rsidR="00EC3B9E" w:rsidRPr="00EC3B9E" w:rsidRDefault="00EC3B9E" w:rsidP="00EC3B9E">
            <w:pPr>
              <w:jc w:val="center"/>
              <w:rPr>
                <w:sz w:val="16"/>
                <w:szCs w:val="16"/>
              </w:rPr>
            </w:pPr>
            <w:r w:rsidRPr="00EC3B9E">
              <w:rPr>
                <w:sz w:val="16"/>
                <w:szCs w:val="16"/>
              </w:rPr>
              <w:t>2,73%</w:t>
            </w:r>
          </w:p>
        </w:tc>
        <w:tc>
          <w:tcPr>
            <w:tcW w:w="244" w:type="pct"/>
            <w:tcBorders>
              <w:top w:val="nil"/>
              <w:left w:val="nil"/>
              <w:bottom w:val="single" w:sz="4" w:space="0" w:color="auto"/>
              <w:right w:val="single" w:sz="8" w:space="0" w:color="auto"/>
            </w:tcBorders>
            <w:shd w:val="clear" w:color="auto" w:fill="auto"/>
            <w:vAlign w:val="center"/>
            <w:hideMark/>
          </w:tcPr>
          <w:p w14:paraId="4D746D52" w14:textId="77777777" w:rsidR="00EC3B9E" w:rsidRPr="00EC3B9E" w:rsidRDefault="00EC3B9E" w:rsidP="00EC3B9E">
            <w:pPr>
              <w:jc w:val="center"/>
              <w:rPr>
                <w:sz w:val="16"/>
                <w:szCs w:val="16"/>
              </w:rPr>
            </w:pPr>
            <w:r w:rsidRPr="00EC3B9E">
              <w:rPr>
                <w:sz w:val="16"/>
                <w:szCs w:val="16"/>
              </w:rPr>
              <w:t>0,99%</w:t>
            </w:r>
          </w:p>
        </w:tc>
        <w:tc>
          <w:tcPr>
            <w:tcW w:w="244" w:type="pct"/>
            <w:tcBorders>
              <w:top w:val="nil"/>
              <w:left w:val="nil"/>
              <w:bottom w:val="single" w:sz="4" w:space="0" w:color="auto"/>
              <w:right w:val="single" w:sz="8" w:space="0" w:color="auto"/>
            </w:tcBorders>
            <w:shd w:val="clear" w:color="auto" w:fill="auto"/>
            <w:vAlign w:val="center"/>
            <w:hideMark/>
          </w:tcPr>
          <w:p w14:paraId="0692B9A3" w14:textId="77777777" w:rsidR="00EC3B9E" w:rsidRPr="00EC3B9E" w:rsidRDefault="00EC3B9E" w:rsidP="00EC3B9E">
            <w:pPr>
              <w:jc w:val="center"/>
              <w:rPr>
                <w:sz w:val="16"/>
                <w:szCs w:val="16"/>
              </w:rPr>
            </w:pPr>
            <w:r w:rsidRPr="00EC3B9E">
              <w:rPr>
                <w:sz w:val="16"/>
                <w:szCs w:val="16"/>
              </w:rPr>
              <w:t>2,55%</w:t>
            </w:r>
          </w:p>
        </w:tc>
        <w:tc>
          <w:tcPr>
            <w:tcW w:w="233" w:type="pct"/>
            <w:tcBorders>
              <w:top w:val="nil"/>
              <w:left w:val="nil"/>
              <w:bottom w:val="single" w:sz="4" w:space="0" w:color="auto"/>
              <w:right w:val="single" w:sz="8" w:space="0" w:color="auto"/>
            </w:tcBorders>
            <w:shd w:val="clear" w:color="auto" w:fill="auto"/>
            <w:vAlign w:val="center"/>
            <w:hideMark/>
          </w:tcPr>
          <w:p w14:paraId="45E84355" w14:textId="77777777" w:rsidR="00EC3B9E" w:rsidRPr="00EC3B9E" w:rsidRDefault="00EC3B9E" w:rsidP="00EC3B9E">
            <w:pPr>
              <w:jc w:val="center"/>
              <w:rPr>
                <w:sz w:val="16"/>
                <w:szCs w:val="16"/>
              </w:rPr>
            </w:pPr>
            <w:r w:rsidRPr="00EC3B9E">
              <w:rPr>
                <w:sz w:val="16"/>
                <w:szCs w:val="16"/>
              </w:rPr>
              <w:t>0,00%</w:t>
            </w:r>
          </w:p>
        </w:tc>
        <w:tc>
          <w:tcPr>
            <w:tcW w:w="276" w:type="pct"/>
            <w:tcBorders>
              <w:top w:val="nil"/>
              <w:left w:val="nil"/>
              <w:bottom w:val="single" w:sz="4" w:space="0" w:color="auto"/>
              <w:right w:val="single" w:sz="8" w:space="0" w:color="auto"/>
            </w:tcBorders>
            <w:shd w:val="clear" w:color="auto" w:fill="auto"/>
            <w:vAlign w:val="center"/>
            <w:hideMark/>
          </w:tcPr>
          <w:p w14:paraId="7A6BF8A7" w14:textId="77777777" w:rsidR="00EC3B9E" w:rsidRPr="00EC3B9E" w:rsidRDefault="00EC3B9E" w:rsidP="00EC3B9E">
            <w:pPr>
              <w:jc w:val="center"/>
              <w:rPr>
                <w:sz w:val="16"/>
                <w:szCs w:val="16"/>
              </w:rPr>
            </w:pPr>
            <w:r w:rsidRPr="00EC3B9E">
              <w:rPr>
                <w:sz w:val="16"/>
                <w:szCs w:val="16"/>
              </w:rPr>
              <w:t>2,87%</w:t>
            </w:r>
          </w:p>
        </w:tc>
        <w:tc>
          <w:tcPr>
            <w:tcW w:w="275" w:type="pct"/>
            <w:tcBorders>
              <w:top w:val="nil"/>
              <w:left w:val="nil"/>
              <w:bottom w:val="single" w:sz="4" w:space="0" w:color="auto"/>
              <w:right w:val="single" w:sz="8" w:space="0" w:color="auto"/>
            </w:tcBorders>
            <w:shd w:val="clear" w:color="auto" w:fill="auto"/>
            <w:vAlign w:val="center"/>
            <w:hideMark/>
          </w:tcPr>
          <w:p w14:paraId="1B2F2AA3" w14:textId="77777777" w:rsidR="00EC3B9E" w:rsidRPr="00EC3B9E" w:rsidRDefault="00EC3B9E" w:rsidP="00EC3B9E">
            <w:pPr>
              <w:jc w:val="center"/>
              <w:rPr>
                <w:sz w:val="16"/>
                <w:szCs w:val="16"/>
              </w:rPr>
            </w:pPr>
            <w:r w:rsidRPr="00EC3B9E">
              <w:rPr>
                <w:sz w:val="16"/>
                <w:szCs w:val="16"/>
              </w:rPr>
              <w:t>2,65%</w:t>
            </w:r>
          </w:p>
        </w:tc>
        <w:tc>
          <w:tcPr>
            <w:tcW w:w="244" w:type="pct"/>
            <w:tcBorders>
              <w:top w:val="nil"/>
              <w:left w:val="nil"/>
              <w:bottom w:val="single" w:sz="4" w:space="0" w:color="auto"/>
              <w:right w:val="single" w:sz="8" w:space="0" w:color="auto"/>
            </w:tcBorders>
            <w:shd w:val="clear" w:color="auto" w:fill="auto"/>
            <w:vAlign w:val="center"/>
            <w:hideMark/>
          </w:tcPr>
          <w:p w14:paraId="7B836E60" w14:textId="77777777" w:rsidR="00EC3B9E" w:rsidRPr="00EC3B9E" w:rsidRDefault="00EC3B9E" w:rsidP="00EC3B9E">
            <w:pPr>
              <w:jc w:val="center"/>
              <w:rPr>
                <w:sz w:val="16"/>
                <w:szCs w:val="16"/>
              </w:rPr>
            </w:pPr>
            <w:r w:rsidRPr="00EC3B9E">
              <w:rPr>
                <w:sz w:val="16"/>
                <w:szCs w:val="16"/>
              </w:rPr>
              <w:t>0,98%</w:t>
            </w:r>
          </w:p>
        </w:tc>
        <w:tc>
          <w:tcPr>
            <w:tcW w:w="244" w:type="pct"/>
            <w:tcBorders>
              <w:top w:val="nil"/>
              <w:left w:val="nil"/>
              <w:bottom w:val="single" w:sz="4" w:space="0" w:color="auto"/>
              <w:right w:val="single" w:sz="8" w:space="0" w:color="auto"/>
            </w:tcBorders>
            <w:shd w:val="clear" w:color="auto" w:fill="auto"/>
            <w:vAlign w:val="center"/>
            <w:hideMark/>
          </w:tcPr>
          <w:p w14:paraId="7C2E5DCB" w14:textId="77777777" w:rsidR="00EC3B9E" w:rsidRPr="00EC3B9E" w:rsidRDefault="00EC3B9E" w:rsidP="00EC3B9E">
            <w:pPr>
              <w:jc w:val="center"/>
              <w:rPr>
                <w:sz w:val="16"/>
                <w:szCs w:val="16"/>
              </w:rPr>
            </w:pPr>
            <w:r w:rsidRPr="00EC3B9E">
              <w:rPr>
                <w:sz w:val="16"/>
                <w:szCs w:val="16"/>
              </w:rPr>
              <w:t>2,57%</w:t>
            </w:r>
          </w:p>
        </w:tc>
        <w:tc>
          <w:tcPr>
            <w:tcW w:w="233" w:type="pct"/>
            <w:tcBorders>
              <w:top w:val="nil"/>
              <w:left w:val="nil"/>
              <w:bottom w:val="single" w:sz="4" w:space="0" w:color="auto"/>
              <w:right w:val="single" w:sz="8" w:space="0" w:color="auto"/>
            </w:tcBorders>
            <w:shd w:val="clear" w:color="auto" w:fill="auto"/>
            <w:vAlign w:val="center"/>
            <w:hideMark/>
          </w:tcPr>
          <w:p w14:paraId="19D13DF1" w14:textId="77777777" w:rsidR="00EC3B9E" w:rsidRPr="00EC3B9E" w:rsidRDefault="00EC3B9E" w:rsidP="00EC3B9E">
            <w:pPr>
              <w:jc w:val="center"/>
              <w:rPr>
                <w:sz w:val="16"/>
                <w:szCs w:val="16"/>
              </w:rPr>
            </w:pPr>
            <w:r w:rsidRPr="00EC3B9E">
              <w:rPr>
                <w:sz w:val="16"/>
                <w:szCs w:val="16"/>
              </w:rPr>
              <w:t>0,00%</w:t>
            </w:r>
          </w:p>
        </w:tc>
        <w:tc>
          <w:tcPr>
            <w:tcW w:w="275" w:type="pct"/>
            <w:tcBorders>
              <w:top w:val="nil"/>
              <w:left w:val="nil"/>
              <w:bottom w:val="single" w:sz="4" w:space="0" w:color="auto"/>
              <w:right w:val="single" w:sz="8" w:space="0" w:color="auto"/>
            </w:tcBorders>
            <w:shd w:val="clear" w:color="auto" w:fill="auto"/>
            <w:vAlign w:val="center"/>
            <w:hideMark/>
          </w:tcPr>
          <w:p w14:paraId="0B421082" w14:textId="77777777" w:rsidR="00EC3B9E" w:rsidRPr="00EC3B9E" w:rsidRDefault="00EC3B9E" w:rsidP="00EC3B9E">
            <w:pPr>
              <w:jc w:val="center"/>
              <w:rPr>
                <w:sz w:val="16"/>
                <w:szCs w:val="16"/>
              </w:rPr>
            </w:pPr>
            <w:r w:rsidRPr="00EC3B9E">
              <w:rPr>
                <w:sz w:val="16"/>
                <w:szCs w:val="16"/>
              </w:rPr>
              <w:t>2,73%</w:t>
            </w:r>
          </w:p>
        </w:tc>
        <w:tc>
          <w:tcPr>
            <w:tcW w:w="275" w:type="pct"/>
            <w:tcBorders>
              <w:top w:val="nil"/>
              <w:left w:val="nil"/>
              <w:bottom w:val="single" w:sz="4" w:space="0" w:color="auto"/>
              <w:right w:val="single" w:sz="8" w:space="0" w:color="auto"/>
            </w:tcBorders>
            <w:shd w:val="clear" w:color="auto" w:fill="auto"/>
            <w:vAlign w:val="center"/>
            <w:hideMark/>
          </w:tcPr>
          <w:p w14:paraId="0080096C" w14:textId="77777777" w:rsidR="00EC3B9E" w:rsidRPr="00EC3B9E" w:rsidRDefault="00EC3B9E" w:rsidP="00EC3B9E">
            <w:pPr>
              <w:jc w:val="center"/>
              <w:rPr>
                <w:sz w:val="16"/>
                <w:szCs w:val="16"/>
              </w:rPr>
            </w:pPr>
            <w:r w:rsidRPr="00EC3B9E">
              <w:rPr>
                <w:sz w:val="16"/>
                <w:szCs w:val="16"/>
              </w:rPr>
              <w:t>2,69%</w:t>
            </w:r>
          </w:p>
        </w:tc>
        <w:tc>
          <w:tcPr>
            <w:tcW w:w="244" w:type="pct"/>
            <w:tcBorders>
              <w:top w:val="nil"/>
              <w:left w:val="nil"/>
              <w:bottom w:val="single" w:sz="4" w:space="0" w:color="auto"/>
              <w:right w:val="single" w:sz="8" w:space="0" w:color="auto"/>
            </w:tcBorders>
            <w:shd w:val="clear" w:color="auto" w:fill="auto"/>
            <w:vAlign w:val="center"/>
            <w:hideMark/>
          </w:tcPr>
          <w:p w14:paraId="4AF61E92" w14:textId="77777777" w:rsidR="00EC3B9E" w:rsidRPr="00EC3B9E" w:rsidRDefault="00EC3B9E" w:rsidP="00EC3B9E">
            <w:pPr>
              <w:jc w:val="center"/>
              <w:rPr>
                <w:sz w:val="16"/>
                <w:szCs w:val="16"/>
              </w:rPr>
            </w:pPr>
            <w:r w:rsidRPr="00EC3B9E">
              <w:rPr>
                <w:sz w:val="16"/>
                <w:szCs w:val="16"/>
              </w:rPr>
              <w:t>0,98%</w:t>
            </w:r>
          </w:p>
        </w:tc>
        <w:tc>
          <w:tcPr>
            <w:tcW w:w="244" w:type="pct"/>
            <w:tcBorders>
              <w:top w:val="nil"/>
              <w:left w:val="nil"/>
              <w:bottom w:val="single" w:sz="4" w:space="0" w:color="auto"/>
              <w:right w:val="single" w:sz="8" w:space="0" w:color="auto"/>
            </w:tcBorders>
            <w:shd w:val="clear" w:color="auto" w:fill="auto"/>
            <w:vAlign w:val="center"/>
            <w:hideMark/>
          </w:tcPr>
          <w:p w14:paraId="5EFF9291" w14:textId="77777777" w:rsidR="00EC3B9E" w:rsidRPr="00EC3B9E" w:rsidRDefault="00EC3B9E" w:rsidP="00EC3B9E">
            <w:pPr>
              <w:jc w:val="center"/>
              <w:rPr>
                <w:sz w:val="16"/>
                <w:szCs w:val="16"/>
              </w:rPr>
            </w:pPr>
            <w:r w:rsidRPr="00EC3B9E">
              <w:rPr>
                <w:sz w:val="16"/>
                <w:szCs w:val="16"/>
              </w:rPr>
              <w:t>2,56%</w:t>
            </w:r>
          </w:p>
        </w:tc>
        <w:tc>
          <w:tcPr>
            <w:tcW w:w="233" w:type="pct"/>
            <w:tcBorders>
              <w:top w:val="nil"/>
              <w:left w:val="nil"/>
              <w:bottom w:val="single" w:sz="4" w:space="0" w:color="auto"/>
              <w:right w:val="single" w:sz="8" w:space="0" w:color="auto"/>
            </w:tcBorders>
            <w:shd w:val="clear" w:color="auto" w:fill="auto"/>
            <w:vAlign w:val="center"/>
            <w:hideMark/>
          </w:tcPr>
          <w:p w14:paraId="0DA6AD94" w14:textId="77777777" w:rsidR="00EC3B9E" w:rsidRPr="00EC3B9E" w:rsidRDefault="00EC3B9E" w:rsidP="00EC3B9E">
            <w:pPr>
              <w:jc w:val="center"/>
              <w:rPr>
                <w:sz w:val="16"/>
                <w:szCs w:val="16"/>
              </w:rPr>
            </w:pPr>
            <w:r w:rsidRPr="00EC3B9E">
              <w:rPr>
                <w:sz w:val="16"/>
                <w:szCs w:val="16"/>
              </w:rPr>
              <w:t>0,00%</w:t>
            </w:r>
          </w:p>
        </w:tc>
        <w:tc>
          <w:tcPr>
            <w:tcW w:w="294" w:type="pct"/>
            <w:tcBorders>
              <w:top w:val="nil"/>
              <w:left w:val="nil"/>
              <w:bottom w:val="single" w:sz="4" w:space="0" w:color="auto"/>
              <w:right w:val="single" w:sz="8" w:space="0" w:color="auto"/>
            </w:tcBorders>
            <w:shd w:val="clear" w:color="auto" w:fill="auto"/>
            <w:vAlign w:val="center"/>
            <w:hideMark/>
          </w:tcPr>
          <w:p w14:paraId="4E5DC5A1" w14:textId="77777777" w:rsidR="00EC3B9E" w:rsidRPr="00EC3B9E" w:rsidRDefault="00EC3B9E" w:rsidP="00EC3B9E">
            <w:pPr>
              <w:jc w:val="center"/>
              <w:rPr>
                <w:sz w:val="16"/>
                <w:szCs w:val="16"/>
              </w:rPr>
            </w:pPr>
            <w:r w:rsidRPr="00EC3B9E">
              <w:rPr>
                <w:sz w:val="16"/>
                <w:szCs w:val="16"/>
              </w:rPr>
              <w:t>2,80%</w:t>
            </w:r>
          </w:p>
        </w:tc>
      </w:tr>
      <w:tr w:rsidR="00EC3B9E" w:rsidRPr="00EC3B9E" w14:paraId="3155C0BA" w14:textId="77777777" w:rsidTr="00EC3B9E">
        <w:trPr>
          <w:trHeight w:val="255"/>
          <w:jc w:val="center"/>
        </w:trPr>
        <w:tc>
          <w:tcPr>
            <w:tcW w:w="213" w:type="pct"/>
            <w:vMerge/>
            <w:tcBorders>
              <w:top w:val="nil"/>
              <w:left w:val="single" w:sz="8" w:space="0" w:color="auto"/>
              <w:bottom w:val="single" w:sz="4" w:space="0" w:color="000000"/>
              <w:right w:val="single" w:sz="8" w:space="0" w:color="auto"/>
            </w:tcBorders>
            <w:vAlign w:val="center"/>
            <w:hideMark/>
          </w:tcPr>
          <w:p w14:paraId="33FC6CEF" w14:textId="77777777" w:rsidR="00EC3B9E" w:rsidRPr="00EC3B9E" w:rsidRDefault="00EC3B9E" w:rsidP="00EC3B9E">
            <w:pPr>
              <w:rPr>
                <w:sz w:val="18"/>
                <w:szCs w:val="18"/>
              </w:rPr>
            </w:pPr>
          </w:p>
        </w:tc>
        <w:tc>
          <w:tcPr>
            <w:tcW w:w="707" w:type="pct"/>
            <w:vMerge/>
            <w:tcBorders>
              <w:top w:val="nil"/>
              <w:left w:val="single" w:sz="8" w:space="0" w:color="auto"/>
              <w:bottom w:val="single" w:sz="4" w:space="0" w:color="000000"/>
              <w:right w:val="single" w:sz="8" w:space="0" w:color="auto"/>
            </w:tcBorders>
            <w:vAlign w:val="center"/>
            <w:hideMark/>
          </w:tcPr>
          <w:p w14:paraId="75EBEDB4" w14:textId="77777777" w:rsidR="00EC3B9E" w:rsidRPr="00EC3B9E" w:rsidRDefault="00EC3B9E" w:rsidP="00EC3B9E">
            <w:pPr>
              <w:rPr>
                <w:sz w:val="18"/>
                <w:szCs w:val="18"/>
              </w:rPr>
            </w:pPr>
          </w:p>
        </w:tc>
        <w:tc>
          <w:tcPr>
            <w:tcW w:w="243" w:type="pct"/>
            <w:tcBorders>
              <w:top w:val="nil"/>
              <w:left w:val="nil"/>
              <w:bottom w:val="single" w:sz="4" w:space="0" w:color="auto"/>
              <w:right w:val="single" w:sz="8" w:space="0" w:color="auto"/>
            </w:tcBorders>
            <w:shd w:val="clear" w:color="auto" w:fill="auto"/>
            <w:vAlign w:val="center"/>
            <w:hideMark/>
          </w:tcPr>
          <w:p w14:paraId="770B0D4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7E090C12" w14:textId="77777777" w:rsidR="00EC3B9E" w:rsidRPr="00EC3B9E" w:rsidRDefault="00EC3B9E" w:rsidP="00EC3B9E">
            <w:pPr>
              <w:jc w:val="center"/>
              <w:rPr>
                <w:sz w:val="16"/>
                <w:szCs w:val="16"/>
              </w:rPr>
            </w:pPr>
            <w:r w:rsidRPr="00EC3B9E">
              <w:rPr>
                <w:sz w:val="16"/>
                <w:szCs w:val="16"/>
              </w:rPr>
              <w:t>3,182</w:t>
            </w:r>
          </w:p>
        </w:tc>
        <w:tc>
          <w:tcPr>
            <w:tcW w:w="244" w:type="pct"/>
            <w:tcBorders>
              <w:top w:val="nil"/>
              <w:left w:val="nil"/>
              <w:bottom w:val="single" w:sz="4" w:space="0" w:color="auto"/>
              <w:right w:val="single" w:sz="8" w:space="0" w:color="auto"/>
            </w:tcBorders>
            <w:shd w:val="clear" w:color="auto" w:fill="auto"/>
            <w:vAlign w:val="center"/>
            <w:hideMark/>
          </w:tcPr>
          <w:p w14:paraId="3C21000E" w14:textId="77777777" w:rsidR="00EC3B9E" w:rsidRPr="00EC3B9E" w:rsidRDefault="00EC3B9E" w:rsidP="00EC3B9E">
            <w:pPr>
              <w:jc w:val="center"/>
              <w:rPr>
                <w:sz w:val="16"/>
                <w:szCs w:val="16"/>
              </w:rPr>
            </w:pPr>
            <w:r w:rsidRPr="00EC3B9E">
              <w:rPr>
                <w:sz w:val="16"/>
                <w:szCs w:val="16"/>
              </w:rPr>
              <w:t>0,904</w:t>
            </w:r>
          </w:p>
        </w:tc>
        <w:tc>
          <w:tcPr>
            <w:tcW w:w="244" w:type="pct"/>
            <w:tcBorders>
              <w:top w:val="nil"/>
              <w:left w:val="nil"/>
              <w:bottom w:val="single" w:sz="4" w:space="0" w:color="auto"/>
              <w:right w:val="single" w:sz="8" w:space="0" w:color="auto"/>
            </w:tcBorders>
            <w:shd w:val="clear" w:color="auto" w:fill="auto"/>
            <w:vAlign w:val="center"/>
            <w:hideMark/>
          </w:tcPr>
          <w:p w14:paraId="590BFA1E" w14:textId="77777777" w:rsidR="00EC3B9E" w:rsidRPr="00EC3B9E" w:rsidRDefault="00EC3B9E" w:rsidP="00EC3B9E">
            <w:pPr>
              <w:jc w:val="center"/>
              <w:rPr>
                <w:sz w:val="16"/>
                <w:szCs w:val="16"/>
              </w:rPr>
            </w:pPr>
            <w:r w:rsidRPr="00EC3B9E">
              <w:rPr>
                <w:sz w:val="16"/>
                <w:szCs w:val="16"/>
              </w:rPr>
              <w:t>0,547</w:t>
            </w:r>
          </w:p>
        </w:tc>
        <w:tc>
          <w:tcPr>
            <w:tcW w:w="233" w:type="pct"/>
            <w:tcBorders>
              <w:top w:val="nil"/>
              <w:left w:val="nil"/>
              <w:bottom w:val="single" w:sz="4" w:space="0" w:color="auto"/>
              <w:right w:val="single" w:sz="8" w:space="0" w:color="auto"/>
            </w:tcBorders>
            <w:shd w:val="clear" w:color="auto" w:fill="auto"/>
            <w:vAlign w:val="center"/>
            <w:hideMark/>
          </w:tcPr>
          <w:p w14:paraId="3B87335B"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CC9F776" w14:textId="77777777" w:rsidR="00EC3B9E" w:rsidRPr="00EC3B9E" w:rsidRDefault="00EC3B9E" w:rsidP="00EC3B9E">
            <w:pPr>
              <w:jc w:val="center"/>
              <w:rPr>
                <w:sz w:val="16"/>
                <w:szCs w:val="16"/>
              </w:rPr>
            </w:pPr>
            <w:r w:rsidRPr="00EC3B9E">
              <w:rPr>
                <w:sz w:val="16"/>
                <w:szCs w:val="16"/>
              </w:rPr>
              <w:t>4,634</w:t>
            </w:r>
          </w:p>
        </w:tc>
        <w:tc>
          <w:tcPr>
            <w:tcW w:w="275" w:type="pct"/>
            <w:tcBorders>
              <w:top w:val="nil"/>
              <w:left w:val="nil"/>
              <w:bottom w:val="single" w:sz="4" w:space="0" w:color="auto"/>
              <w:right w:val="single" w:sz="8" w:space="0" w:color="auto"/>
            </w:tcBorders>
            <w:shd w:val="clear" w:color="auto" w:fill="auto"/>
            <w:vAlign w:val="center"/>
            <w:hideMark/>
          </w:tcPr>
          <w:p w14:paraId="7B2735B1" w14:textId="77777777" w:rsidR="00EC3B9E" w:rsidRPr="00EC3B9E" w:rsidRDefault="00EC3B9E" w:rsidP="00EC3B9E">
            <w:pPr>
              <w:jc w:val="center"/>
              <w:rPr>
                <w:sz w:val="16"/>
                <w:szCs w:val="16"/>
              </w:rPr>
            </w:pPr>
            <w:r w:rsidRPr="00EC3B9E">
              <w:rPr>
                <w:sz w:val="16"/>
                <w:szCs w:val="16"/>
              </w:rPr>
              <w:t>2,988</w:t>
            </w:r>
          </w:p>
        </w:tc>
        <w:tc>
          <w:tcPr>
            <w:tcW w:w="244" w:type="pct"/>
            <w:tcBorders>
              <w:top w:val="nil"/>
              <w:left w:val="nil"/>
              <w:bottom w:val="single" w:sz="4" w:space="0" w:color="auto"/>
              <w:right w:val="single" w:sz="8" w:space="0" w:color="auto"/>
            </w:tcBorders>
            <w:shd w:val="clear" w:color="auto" w:fill="auto"/>
            <w:vAlign w:val="center"/>
            <w:hideMark/>
          </w:tcPr>
          <w:p w14:paraId="2A43C09D" w14:textId="77777777" w:rsidR="00EC3B9E" w:rsidRPr="00EC3B9E" w:rsidRDefault="00EC3B9E" w:rsidP="00EC3B9E">
            <w:pPr>
              <w:jc w:val="center"/>
              <w:rPr>
                <w:sz w:val="16"/>
                <w:szCs w:val="16"/>
              </w:rPr>
            </w:pPr>
            <w:r w:rsidRPr="00EC3B9E">
              <w:rPr>
                <w:sz w:val="16"/>
                <w:szCs w:val="16"/>
              </w:rPr>
              <w:t>0,894</w:t>
            </w:r>
          </w:p>
        </w:tc>
        <w:tc>
          <w:tcPr>
            <w:tcW w:w="244" w:type="pct"/>
            <w:tcBorders>
              <w:top w:val="nil"/>
              <w:left w:val="nil"/>
              <w:bottom w:val="single" w:sz="4" w:space="0" w:color="auto"/>
              <w:right w:val="single" w:sz="8" w:space="0" w:color="auto"/>
            </w:tcBorders>
            <w:shd w:val="clear" w:color="auto" w:fill="auto"/>
            <w:vAlign w:val="center"/>
            <w:hideMark/>
          </w:tcPr>
          <w:p w14:paraId="0440FD83" w14:textId="77777777" w:rsidR="00EC3B9E" w:rsidRPr="00EC3B9E" w:rsidRDefault="00EC3B9E" w:rsidP="00EC3B9E">
            <w:pPr>
              <w:jc w:val="center"/>
              <w:rPr>
                <w:sz w:val="16"/>
                <w:szCs w:val="16"/>
              </w:rPr>
            </w:pPr>
            <w:r w:rsidRPr="00EC3B9E">
              <w:rPr>
                <w:sz w:val="16"/>
                <w:szCs w:val="16"/>
              </w:rPr>
              <w:t>0,529</w:t>
            </w:r>
          </w:p>
        </w:tc>
        <w:tc>
          <w:tcPr>
            <w:tcW w:w="233" w:type="pct"/>
            <w:tcBorders>
              <w:top w:val="nil"/>
              <w:left w:val="nil"/>
              <w:bottom w:val="single" w:sz="4" w:space="0" w:color="auto"/>
              <w:right w:val="single" w:sz="8" w:space="0" w:color="auto"/>
            </w:tcBorders>
            <w:shd w:val="clear" w:color="auto" w:fill="auto"/>
            <w:vAlign w:val="center"/>
            <w:hideMark/>
          </w:tcPr>
          <w:p w14:paraId="4C4A401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5789805B" w14:textId="77777777" w:rsidR="00EC3B9E" w:rsidRPr="00EC3B9E" w:rsidRDefault="00EC3B9E" w:rsidP="00EC3B9E">
            <w:pPr>
              <w:jc w:val="center"/>
              <w:rPr>
                <w:sz w:val="16"/>
                <w:szCs w:val="16"/>
              </w:rPr>
            </w:pPr>
            <w:r w:rsidRPr="00EC3B9E">
              <w:rPr>
                <w:sz w:val="16"/>
                <w:szCs w:val="16"/>
              </w:rPr>
              <w:t>4,411</w:t>
            </w:r>
          </w:p>
        </w:tc>
        <w:tc>
          <w:tcPr>
            <w:tcW w:w="275" w:type="pct"/>
            <w:tcBorders>
              <w:top w:val="nil"/>
              <w:left w:val="nil"/>
              <w:bottom w:val="single" w:sz="4" w:space="0" w:color="auto"/>
              <w:right w:val="single" w:sz="8" w:space="0" w:color="auto"/>
            </w:tcBorders>
            <w:shd w:val="clear" w:color="000000" w:fill="FFFFFF"/>
            <w:vAlign w:val="center"/>
            <w:hideMark/>
          </w:tcPr>
          <w:p w14:paraId="510E0045" w14:textId="77777777" w:rsidR="00EC3B9E" w:rsidRPr="00EC3B9E" w:rsidRDefault="00EC3B9E" w:rsidP="00EC3B9E">
            <w:pPr>
              <w:jc w:val="center"/>
              <w:rPr>
                <w:sz w:val="16"/>
                <w:szCs w:val="16"/>
              </w:rPr>
            </w:pPr>
            <w:r w:rsidRPr="00EC3B9E">
              <w:rPr>
                <w:sz w:val="16"/>
                <w:szCs w:val="16"/>
              </w:rPr>
              <w:t>3,085</w:t>
            </w:r>
          </w:p>
        </w:tc>
        <w:tc>
          <w:tcPr>
            <w:tcW w:w="244" w:type="pct"/>
            <w:tcBorders>
              <w:top w:val="nil"/>
              <w:left w:val="nil"/>
              <w:bottom w:val="single" w:sz="4" w:space="0" w:color="auto"/>
              <w:right w:val="single" w:sz="8" w:space="0" w:color="auto"/>
            </w:tcBorders>
            <w:shd w:val="clear" w:color="000000" w:fill="FFFFFF"/>
            <w:vAlign w:val="center"/>
            <w:hideMark/>
          </w:tcPr>
          <w:p w14:paraId="212D2F69" w14:textId="77777777" w:rsidR="00EC3B9E" w:rsidRPr="00EC3B9E" w:rsidRDefault="00EC3B9E" w:rsidP="00EC3B9E">
            <w:pPr>
              <w:jc w:val="center"/>
              <w:rPr>
                <w:sz w:val="16"/>
                <w:szCs w:val="16"/>
              </w:rPr>
            </w:pPr>
            <w:r w:rsidRPr="00EC3B9E">
              <w:rPr>
                <w:sz w:val="16"/>
                <w:szCs w:val="16"/>
              </w:rPr>
              <w:t>0,899</w:t>
            </w:r>
          </w:p>
        </w:tc>
        <w:tc>
          <w:tcPr>
            <w:tcW w:w="244" w:type="pct"/>
            <w:tcBorders>
              <w:top w:val="nil"/>
              <w:left w:val="nil"/>
              <w:bottom w:val="single" w:sz="4" w:space="0" w:color="auto"/>
              <w:right w:val="single" w:sz="8" w:space="0" w:color="auto"/>
            </w:tcBorders>
            <w:shd w:val="clear" w:color="000000" w:fill="FFFFFF"/>
            <w:vAlign w:val="center"/>
            <w:hideMark/>
          </w:tcPr>
          <w:p w14:paraId="5D80888A" w14:textId="77777777" w:rsidR="00EC3B9E" w:rsidRPr="00EC3B9E" w:rsidRDefault="00EC3B9E" w:rsidP="00EC3B9E">
            <w:pPr>
              <w:jc w:val="center"/>
              <w:rPr>
                <w:sz w:val="16"/>
                <w:szCs w:val="16"/>
              </w:rPr>
            </w:pPr>
            <w:r w:rsidRPr="00EC3B9E">
              <w:rPr>
                <w:sz w:val="16"/>
                <w:szCs w:val="16"/>
              </w:rPr>
              <w:t>0,538</w:t>
            </w:r>
          </w:p>
        </w:tc>
        <w:tc>
          <w:tcPr>
            <w:tcW w:w="233" w:type="pct"/>
            <w:tcBorders>
              <w:top w:val="nil"/>
              <w:left w:val="nil"/>
              <w:bottom w:val="single" w:sz="4" w:space="0" w:color="auto"/>
              <w:right w:val="single" w:sz="8" w:space="0" w:color="auto"/>
            </w:tcBorders>
            <w:shd w:val="clear" w:color="000000" w:fill="FFFFFF"/>
            <w:vAlign w:val="center"/>
            <w:hideMark/>
          </w:tcPr>
          <w:p w14:paraId="2702F53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7862C14" w14:textId="77777777" w:rsidR="00EC3B9E" w:rsidRPr="00EC3B9E" w:rsidRDefault="00EC3B9E" w:rsidP="00EC3B9E">
            <w:pPr>
              <w:jc w:val="center"/>
              <w:rPr>
                <w:sz w:val="16"/>
                <w:szCs w:val="16"/>
              </w:rPr>
            </w:pPr>
            <w:r w:rsidRPr="00EC3B9E">
              <w:rPr>
                <w:sz w:val="16"/>
                <w:szCs w:val="16"/>
              </w:rPr>
              <w:t>4,522</w:t>
            </w:r>
          </w:p>
        </w:tc>
      </w:tr>
      <w:tr w:rsidR="00EC3B9E" w:rsidRPr="00EC3B9E" w14:paraId="5C3ED02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41CF61A8"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BE24BD0" w14:textId="77777777" w:rsidR="00EC3B9E" w:rsidRPr="00EC3B9E" w:rsidRDefault="00EC3B9E" w:rsidP="00EC3B9E">
            <w:pPr>
              <w:rPr>
                <w:sz w:val="18"/>
                <w:szCs w:val="18"/>
              </w:rPr>
            </w:pPr>
            <w:r w:rsidRPr="00EC3B9E">
              <w:rPr>
                <w:sz w:val="18"/>
                <w:szCs w:val="18"/>
              </w:rPr>
              <w:t>Сбыт 1</w:t>
            </w:r>
          </w:p>
        </w:tc>
        <w:tc>
          <w:tcPr>
            <w:tcW w:w="243" w:type="pct"/>
            <w:tcBorders>
              <w:top w:val="nil"/>
              <w:left w:val="nil"/>
              <w:bottom w:val="single" w:sz="4" w:space="0" w:color="auto"/>
              <w:right w:val="single" w:sz="8" w:space="0" w:color="auto"/>
            </w:tcBorders>
            <w:shd w:val="clear" w:color="auto" w:fill="auto"/>
            <w:vAlign w:val="center"/>
            <w:hideMark/>
          </w:tcPr>
          <w:p w14:paraId="438345F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E205260" w14:textId="77777777" w:rsidR="00EC3B9E" w:rsidRPr="00EC3B9E" w:rsidRDefault="00EC3B9E" w:rsidP="00EC3B9E">
            <w:pPr>
              <w:jc w:val="center"/>
              <w:rPr>
                <w:sz w:val="16"/>
                <w:szCs w:val="16"/>
              </w:rPr>
            </w:pPr>
            <w:r w:rsidRPr="00EC3B9E">
              <w:rPr>
                <w:sz w:val="16"/>
                <w:szCs w:val="16"/>
              </w:rPr>
              <w:t>3,182</w:t>
            </w:r>
          </w:p>
        </w:tc>
        <w:tc>
          <w:tcPr>
            <w:tcW w:w="244" w:type="pct"/>
            <w:tcBorders>
              <w:top w:val="nil"/>
              <w:left w:val="nil"/>
              <w:bottom w:val="single" w:sz="4" w:space="0" w:color="auto"/>
              <w:right w:val="single" w:sz="8" w:space="0" w:color="auto"/>
            </w:tcBorders>
            <w:shd w:val="clear" w:color="000000" w:fill="FFFFFF"/>
            <w:vAlign w:val="center"/>
            <w:hideMark/>
          </w:tcPr>
          <w:p w14:paraId="5904FC73" w14:textId="77777777" w:rsidR="00EC3B9E" w:rsidRPr="00EC3B9E" w:rsidRDefault="00EC3B9E" w:rsidP="00EC3B9E">
            <w:pPr>
              <w:jc w:val="center"/>
              <w:rPr>
                <w:sz w:val="16"/>
                <w:szCs w:val="16"/>
              </w:rPr>
            </w:pPr>
            <w:r w:rsidRPr="00EC3B9E">
              <w:rPr>
                <w:sz w:val="16"/>
                <w:szCs w:val="16"/>
              </w:rPr>
              <w:t>0,904</w:t>
            </w:r>
          </w:p>
        </w:tc>
        <w:tc>
          <w:tcPr>
            <w:tcW w:w="244" w:type="pct"/>
            <w:tcBorders>
              <w:top w:val="nil"/>
              <w:left w:val="nil"/>
              <w:bottom w:val="single" w:sz="4" w:space="0" w:color="auto"/>
              <w:right w:val="single" w:sz="8" w:space="0" w:color="auto"/>
            </w:tcBorders>
            <w:shd w:val="clear" w:color="000000" w:fill="FFFFFF"/>
            <w:vAlign w:val="center"/>
            <w:hideMark/>
          </w:tcPr>
          <w:p w14:paraId="2F559DDF" w14:textId="77777777" w:rsidR="00EC3B9E" w:rsidRPr="00EC3B9E" w:rsidRDefault="00EC3B9E" w:rsidP="00EC3B9E">
            <w:pPr>
              <w:jc w:val="center"/>
              <w:rPr>
                <w:sz w:val="16"/>
                <w:szCs w:val="16"/>
              </w:rPr>
            </w:pPr>
            <w:r w:rsidRPr="00EC3B9E">
              <w:rPr>
                <w:sz w:val="16"/>
                <w:szCs w:val="16"/>
              </w:rPr>
              <w:t>0,547</w:t>
            </w:r>
          </w:p>
        </w:tc>
        <w:tc>
          <w:tcPr>
            <w:tcW w:w="233" w:type="pct"/>
            <w:tcBorders>
              <w:top w:val="nil"/>
              <w:left w:val="nil"/>
              <w:bottom w:val="single" w:sz="4" w:space="0" w:color="auto"/>
              <w:right w:val="single" w:sz="8" w:space="0" w:color="auto"/>
            </w:tcBorders>
            <w:shd w:val="clear" w:color="000000" w:fill="FFFFFF"/>
            <w:vAlign w:val="center"/>
            <w:hideMark/>
          </w:tcPr>
          <w:p w14:paraId="0296428A"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59836965" w14:textId="77777777" w:rsidR="00EC3B9E" w:rsidRPr="00EC3B9E" w:rsidRDefault="00EC3B9E" w:rsidP="00EC3B9E">
            <w:pPr>
              <w:jc w:val="center"/>
              <w:rPr>
                <w:sz w:val="16"/>
                <w:szCs w:val="16"/>
              </w:rPr>
            </w:pPr>
            <w:r w:rsidRPr="00EC3B9E">
              <w:rPr>
                <w:sz w:val="16"/>
                <w:szCs w:val="16"/>
              </w:rPr>
              <w:t>4,634</w:t>
            </w:r>
          </w:p>
        </w:tc>
        <w:tc>
          <w:tcPr>
            <w:tcW w:w="275" w:type="pct"/>
            <w:tcBorders>
              <w:top w:val="nil"/>
              <w:left w:val="nil"/>
              <w:bottom w:val="single" w:sz="4" w:space="0" w:color="auto"/>
              <w:right w:val="single" w:sz="8" w:space="0" w:color="auto"/>
            </w:tcBorders>
            <w:shd w:val="clear" w:color="000000" w:fill="FFFFFF"/>
            <w:vAlign w:val="center"/>
            <w:hideMark/>
          </w:tcPr>
          <w:p w14:paraId="216F298D" w14:textId="77777777" w:rsidR="00EC3B9E" w:rsidRPr="00EC3B9E" w:rsidRDefault="00EC3B9E" w:rsidP="00EC3B9E">
            <w:pPr>
              <w:jc w:val="center"/>
              <w:rPr>
                <w:sz w:val="16"/>
                <w:szCs w:val="16"/>
              </w:rPr>
            </w:pPr>
            <w:r w:rsidRPr="00EC3B9E">
              <w:rPr>
                <w:sz w:val="16"/>
                <w:szCs w:val="16"/>
              </w:rPr>
              <w:t>2,988</w:t>
            </w:r>
          </w:p>
        </w:tc>
        <w:tc>
          <w:tcPr>
            <w:tcW w:w="244" w:type="pct"/>
            <w:tcBorders>
              <w:top w:val="nil"/>
              <w:left w:val="nil"/>
              <w:bottom w:val="single" w:sz="4" w:space="0" w:color="auto"/>
              <w:right w:val="single" w:sz="8" w:space="0" w:color="auto"/>
            </w:tcBorders>
            <w:shd w:val="clear" w:color="000000" w:fill="FFFFFF"/>
            <w:vAlign w:val="center"/>
            <w:hideMark/>
          </w:tcPr>
          <w:p w14:paraId="4099D93E" w14:textId="77777777" w:rsidR="00EC3B9E" w:rsidRPr="00EC3B9E" w:rsidRDefault="00EC3B9E" w:rsidP="00EC3B9E">
            <w:pPr>
              <w:jc w:val="center"/>
              <w:rPr>
                <w:sz w:val="16"/>
                <w:szCs w:val="16"/>
              </w:rPr>
            </w:pPr>
            <w:r w:rsidRPr="00EC3B9E">
              <w:rPr>
                <w:sz w:val="16"/>
                <w:szCs w:val="16"/>
              </w:rPr>
              <w:t>0,894</w:t>
            </w:r>
          </w:p>
        </w:tc>
        <w:tc>
          <w:tcPr>
            <w:tcW w:w="244" w:type="pct"/>
            <w:tcBorders>
              <w:top w:val="nil"/>
              <w:left w:val="nil"/>
              <w:bottom w:val="single" w:sz="4" w:space="0" w:color="auto"/>
              <w:right w:val="single" w:sz="8" w:space="0" w:color="auto"/>
            </w:tcBorders>
            <w:shd w:val="clear" w:color="000000" w:fill="FFFFFF"/>
            <w:vAlign w:val="center"/>
            <w:hideMark/>
          </w:tcPr>
          <w:p w14:paraId="69300340" w14:textId="77777777" w:rsidR="00EC3B9E" w:rsidRPr="00EC3B9E" w:rsidRDefault="00EC3B9E" w:rsidP="00EC3B9E">
            <w:pPr>
              <w:jc w:val="center"/>
              <w:rPr>
                <w:sz w:val="16"/>
                <w:szCs w:val="16"/>
              </w:rPr>
            </w:pPr>
            <w:r w:rsidRPr="00EC3B9E">
              <w:rPr>
                <w:sz w:val="16"/>
                <w:szCs w:val="16"/>
              </w:rPr>
              <w:t>0,529</w:t>
            </w:r>
          </w:p>
        </w:tc>
        <w:tc>
          <w:tcPr>
            <w:tcW w:w="233" w:type="pct"/>
            <w:tcBorders>
              <w:top w:val="nil"/>
              <w:left w:val="nil"/>
              <w:bottom w:val="single" w:sz="4" w:space="0" w:color="auto"/>
              <w:right w:val="single" w:sz="8" w:space="0" w:color="auto"/>
            </w:tcBorders>
            <w:shd w:val="clear" w:color="000000" w:fill="FFFFFF"/>
            <w:vAlign w:val="center"/>
            <w:hideMark/>
          </w:tcPr>
          <w:p w14:paraId="71F9A56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114A9977" w14:textId="77777777" w:rsidR="00EC3B9E" w:rsidRPr="00EC3B9E" w:rsidRDefault="00EC3B9E" w:rsidP="00EC3B9E">
            <w:pPr>
              <w:jc w:val="center"/>
              <w:rPr>
                <w:sz w:val="16"/>
                <w:szCs w:val="16"/>
              </w:rPr>
            </w:pPr>
            <w:r w:rsidRPr="00EC3B9E">
              <w:rPr>
                <w:sz w:val="16"/>
                <w:szCs w:val="16"/>
              </w:rPr>
              <w:t>4,411</w:t>
            </w:r>
          </w:p>
        </w:tc>
        <w:tc>
          <w:tcPr>
            <w:tcW w:w="275" w:type="pct"/>
            <w:tcBorders>
              <w:top w:val="nil"/>
              <w:left w:val="nil"/>
              <w:bottom w:val="single" w:sz="4" w:space="0" w:color="auto"/>
              <w:right w:val="single" w:sz="8" w:space="0" w:color="auto"/>
            </w:tcBorders>
            <w:shd w:val="clear" w:color="000000" w:fill="FFFFFF"/>
            <w:vAlign w:val="center"/>
            <w:hideMark/>
          </w:tcPr>
          <w:p w14:paraId="75EE1D41" w14:textId="77777777" w:rsidR="00EC3B9E" w:rsidRPr="00EC3B9E" w:rsidRDefault="00EC3B9E" w:rsidP="00EC3B9E">
            <w:pPr>
              <w:jc w:val="center"/>
              <w:rPr>
                <w:sz w:val="16"/>
                <w:szCs w:val="16"/>
              </w:rPr>
            </w:pPr>
            <w:r w:rsidRPr="00EC3B9E">
              <w:rPr>
                <w:sz w:val="16"/>
                <w:szCs w:val="16"/>
              </w:rPr>
              <w:t>3,085</w:t>
            </w:r>
          </w:p>
        </w:tc>
        <w:tc>
          <w:tcPr>
            <w:tcW w:w="244" w:type="pct"/>
            <w:tcBorders>
              <w:top w:val="nil"/>
              <w:left w:val="nil"/>
              <w:bottom w:val="single" w:sz="4" w:space="0" w:color="auto"/>
              <w:right w:val="single" w:sz="8" w:space="0" w:color="auto"/>
            </w:tcBorders>
            <w:shd w:val="clear" w:color="000000" w:fill="FFFFFF"/>
            <w:vAlign w:val="center"/>
            <w:hideMark/>
          </w:tcPr>
          <w:p w14:paraId="4AE53B34" w14:textId="77777777" w:rsidR="00EC3B9E" w:rsidRPr="00EC3B9E" w:rsidRDefault="00EC3B9E" w:rsidP="00EC3B9E">
            <w:pPr>
              <w:jc w:val="center"/>
              <w:rPr>
                <w:sz w:val="16"/>
                <w:szCs w:val="16"/>
              </w:rPr>
            </w:pPr>
            <w:r w:rsidRPr="00EC3B9E">
              <w:rPr>
                <w:sz w:val="16"/>
                <w:szCs w:val="16"/>
              </w:rPr>
              <w:t>0,899</w:t>
            </w:r>
          </w:p>
        </w:tc>
        <w:tc>
          <w:tcPr>
            <w:tcW w:w="244" w:type="pct"/>
            <w:tcBorders>
              <w:top w:val="nil"/>
              <w:left w:val="nil"/>
              <w:bottom w:val="single" w:sz="4" w:space="0" w:color="auto"/>
              <w:right w:val="single" w:sz="8" w:space="0" w:color="auto"/>
            </w:tcBorders>
            <w:shd w:val="clear" w:color="000000" w:fill="FFFFFF"/>
            <w:vAlign w:val="center"/>
            <w:hideMark/>
          </w:tcPr>
          <w:p w14:paraId="571D05A4" w14:textId="77777777" w:rsidR="00EC3B9E" w:rsidRPr="00EC3B9E" w:rsidRDefault="00EC3B9E" w:rsidP="00EC3B9E">
            <w:pPr>
              <w:jc w:val="center"/>
              <w:rPr>
                <w:sz w:val="16"/>
                <w:szCs w:val="16"/>
              </w:rPr>
            </w:pPr>
            <w:r w:rsidRPr="00EC3B9E">
              <w:rPr>
                <w:sz w:val="16"/>
                <w:szCs w:val="16"/>
              </w:rPr>
              <w:t>0,538</w:t>
            </w:r>
          </w:p>
        </w:tc>
        <w:tc>
          <w:tcPr>
            <w:tcW w:w="233" w:type="pct"/>
            <w:tcBorders>
              <w:top w:val="nil"/>
              <w:left w:val="nil"/>
              <w:bottom w:val="single" w:sz="4" w:space="0" w:color="auto"/>
              <w:right w:val="single" w:sz="8" w:space="0" w:color="auto"/>
            </w:tcBorders>
            <w:shd w:val="clear" w:color="000000" w:fill="FFFFFF"/>
            <w:vAlign w:val="center"/>
            <w:hideMark/>
          </w:tcPr>
          <w:p w14:paraId="0F6E56EC"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7095642" w14:textId="77777777" w:rsidR="00EC3B9E" w:rsidRPr="00EC3B9E" w:rsidRDefault="00EC3B9E" w:rsidP="00EC3B9E">
            <w:pPr>
              <w:jc w:val="center"/>
              <w:rPr>
                <w:sz w:val="16"/>
                <w:szCs w:val="16"/>
              </w:rPr>
            </w:pPr>
            <w:r w:rsidRPr="00EC3B9E">
              <w:rPr>
                <w:sz w:val="16"/>
                <w:szCs w:val="16"/>
              </w:rPr>
              <w:t>4,522</w:t>
            </w:r>
          </w:p>
        </w:tc>
      </w:tr>
      <w:tr w:rsidR="00EC3B9E" w:rsidRPr="00EC3B9E" w14:paraId="0C9C4E9F"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0C37DFE"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6C56AB8" w14:textId="77777777" w:rsidR="00EC3B9E" w:rsidRPr="00EC3B9E" w:rsidRDefault="00EC3B9E" w:rsidP="00EC3B9E">
            <w:pPr>
              <w:rPr>
                <w:sz w:val="18"/>
                <w:szCs w:val="18"/>
              </w:rPr>
            </w:pPr>
            <w:r w:rsidRPr="00EC3B9E">
              <w:rPr>
                <w:sz w:val="18"/>
                <w:szCs w:val="18"/>
              </w:rPr>
              <w:t>Сбыт 2</w:t>
            </w:r>
          </w:p>
        </w:tc>
        <w:tc>
          <w:tcPr>
            <w:tcW w:w="243" w:type="pct"/>
            <w:tcBorders>
              <w:top w:val="nil"/>
              <w:left w:val="nil"/>
              <w:bottom w:val="single" w:sz="4" w:space="0" w:color="auto"/>
              <w:right w:val="single" w:sz="8" w:space="0" w:color="auto"/>
            </w:tcBorders>
            <w:shd w:val="clear" w:color="auto" w:fill="auto"/>
            <w:vAlign w:val="center"/>
            <w:hideMark/>
          </w:tcPr>
          <w:p w14:paraId="2E9BC89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96C42F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95106D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47F760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8DF351E"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605ACA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2BC18B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50E07B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64AD76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035DDF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D91F16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2E6C29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9C5558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26F215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C5EE5C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FA15DE8" w14:textId="77777777" w:rsidR="00EC3B9E" w:rsidRPr="00EC3B9E" w:rsidRDefault="00EC3B9E" w:rsidP="00EC3B9E">
            <w:pPr>
              <w:jc w:val="center"/>
              <w:rPr>
                <w:sz w:val="16"/>
                <w:szCs w:val="16"/>
              </w:rPr>
            </w:pPr>
            <w:r w:rsidRPr="00EC3B9E">
              <w:rPr>
                <w:sz w:val="16"/>
                <w:szCs w:val="16"/>
              </w:rPr>
              <w:t>0,000</w:t>
            </w:r>
          </w:p>
        </w:tc>
      </w:tr>
      <w:tr w:rsidR="00EC3B9E" w:rsidRPr="00EC3B9E" w14:paraId="0144D66C"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6380EC39"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3F324F7" w14:textId="77777777" w:rsidR="00EC3B9E" w:rsidRPr="00EC3B9E" w:rsidRDefault="00EC3B9E" w:rsidP="00EC3B9E">
            <w:pPr>
              <w:rPr>
                <w:sz w:val="18"/>
                <w:szCs w:val="18"/>
              </w:rPr>
            </w:pPr>
            <w:r w:rsidRPr="00EC3B9E">
              <w:rPr>
                <w:sz w:val="18"/>
                <w:szCs w:val="18"/>
              </w:rPr>
              <w:t>Сбыт 3</w:t>
            </w:r>
          </w:p>
        </w:tc>
        <w:tc>
          <w:tcPr>
            <w:tcW w:w="243" w:type="pct"/>
            <w:tcBorders>
              <w:top w:val="nil"/>
              <w:left w:val="nil"/>
              <w:bottom w:val="single" w:sz="4" w:space="0" w:color="auto"/>
              <w:right w:val="single" w:sz="8" w:space="0" w:color="auto"/>
            </w:tcBorders>
            <w:shd w:val="clear" w:color="auto" w:fill="auto"/>
            <w:vAlign w:val="center"/>
            <w:hideMark/>
          </w:tcPr>
          <w:p w14:paraId="01DE04E8"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D6EDE5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154BA4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A7BEEC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F83CA64"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DF83B7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70E159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25F98D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876B55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D187B0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1F3508B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09B7B3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7D3C68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274DE9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88B6EA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0821519E" w14:textId="77777777" w:rsidR="00EC3B9E" w:rsidRPr="00EC3B9E" w:rsidRDefault="00EC3B9E" w:rsidP="00EC3B9E">
            <w:pPr>
              <w:jc w:val="center"/>
              <w:rPr>
                <w:sz w:val="16"/>
                <w:szCs w:val="16"/>
              </w:rPr>
            </w:pPr>
            <w:r w:rsidRPr="00EC3B9E">
              <w:rPr>
                <w:sz w:val="16"/>
                <w:szCs w:val="16"/>
              </w:rPr>
              <w:t>0,000</w:t>
            </w:r>
          </w:p>
        </w:tc>
      </w:tr>
      <w:tr w:rsidR="00EC3B9E" w:rsidRPr="00EC3B9E" w14:paraId="4688736F"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48E28D4E" w14:textId="77777777" w:rsidR="00EC3B9E" w:rsidRPr="00EC3B9E" w:rsidRDefault="00EC3B9E" w:rsidP="00EC3B9E">
            <w:pPr>
              <w:jc w:val="center"/>
              <w:rPr>
                <w:sz w:val="18"/>
                <w:szCs w:val="18"/>
              </w:rPr>
            </w:pPr>
            <w:r w:rsidRPr="00EC3B9E">
              <w:rPr>
                <w:sz w:val="18"/>
                <w:szCs w:val="18"/>
              </w:rPr>
              <w:lastRenderedPageBreak/>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653B949" w14:textId="77777777" w:rsidR="00EC3B9E" w:rsidRPr="00EC3B9E" w:rsidRDefault="00EC3B9E" w:rsidP="00EC3B9E">
            <w:pPr>
              <w:rPr>
                <w:sz w:val="18"/>
                <w:szCs w:val="18"/>
              </w:rPr>
            </w:pPr>
            <w:r w:rsidRPr="00EC3B9E">
              <w:rPr>
                <w:sz w:val="18"/>
                <w:szCs w:val="18"/>
              </w:rPr>
              <w:t>Сбыт 4</w:t>
            </w:r>
          </w:p>
        </w:tc>
        <w:tc>
          <w:tcPr>
            <w:tcW w:w="243" w:type="pct"/>
            <w:tcBorders>
              <w:top w:val="nil"/>
              <w:left w:val="nil"/>
              <w:bottom w:val="single" w:sz="4" w:space="0" w:color="auto"/>
              <w:right w:val="single" w:sz="8" w:space="0" w:color="auto"/>
            </w:tcBorders>
            <w:shd w:val="clear" w:color="auto" w:fill="auto"/>
            <w:vAlign w:val="center"/>
            <w:hideMark/>
          </w:tcPr>
          <w:p w14:paraId="44F8038E"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79AD36D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51E21F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00AA3D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33BC957"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7A7F9D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228111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6242F0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52C84D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7F21F5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EAA80D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E1D7F3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CA622E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C96653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0B5D2A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A5E8104" w14:textId="77777777" w:rsidR="00EC3B9E" w:rsidRPr="00EC3B9E" w:rsidRDefault="00EC3B9E" w:rsidP="00EC3B9E">
            <w:pPr>
              <w:jc w:val="center"/>
              <w:rPr>
                <w:sz w:val="16"/>
                <w:szCs w:val="16"/>
              </w:rPr>
            </w:pPr>
            <w:r w:rsidRPr="00EC3B9E">
              <w:rPr>
                <w:sz w:val="16"/>
                <w:szCs w:val="16"/>
              </w:rPr>
              <w:t>0,000</w:t>
            </w:r>
          </w:p>
        </w:tc>
      </w:tr>
      <w:tr w:rsidR="00EC3B9E" w:rsidRPr="00EC3B9E" w14:paraId="20E684C1"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BC14243" w14:textId="77777777" w:rsidR="00EC3B9E" w:rsidRPr="00EC3B9E" w:rsidRDefault="00EC3B9E" w:rsidP="00EC3B9E">
            <w:pPr>
              <w:jc w:val="center"/>
              <w:rPr>
                <w:sz w:val="18"/>
                <w:szCs w:val="18"/>
              </w:rPr>
            </w:pPr>
            <w:r w:rsidRPr="00EC3B9E">
              <w:rPr>
                <w:sz w:val="18"/>
                <w:szCs w:val="18"/>
              </w:rPr>
              <w:t>4.1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017F57B" w14:textId="77777777" w:rsidR="00EC3B9E" w:rsidRPr="00EC3B9E" w:rsidRDefault="00EC3B9E" w:rsidP="00EC3B9E">
            <w:pPr>
              <w:ind w:firstLineChars="400" w:firstLine="720"/>
              <w:rPr>
                <w:sz w:val="18"/>
                <w:szCs w:val="18"/>
              </w:rPr>
            </w:pPr>
            <w:r w:rsidRPr="00EC3B9E">
              <w:rPr>
                <w:sz w:val="18"/>
                <w:szCs w:val="18"/>
              </w:rPr>
              <w:t>Потери, относимые на сторонних потребителей</w:t>
            </w:r>
          </w:p>
        </w:tc>
        <w:tc>
          <w:tcPr>
            <w:tcW w:w="243" w:type="pct"/>
            <w:tcBorders>
              <w:top w:val="nil"/>
              <w:left w:val="nil"/>
              <w:bottom w:val="single" w:sz="4" w:space="0" w:color="auto"/>
              <w:right w:val="single" w:sz="8" w:space="0" w:color="auto"/>
            </w:tcBorders>
            <w:shd w:val="clear" w:color="auto" w:fill="auto"/>
            <w:vAlign w:val="center"/>
            <w:hideMark/>
          </w:tcPr>
          <w:p w14:paraId="7231544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97C58BA" w14:textId="77777777" w:rsidR="00EC3B9E" w:rsidRPr="00EC3B9E" w:rsidRDefault="00EC3B9E" w:rsidP="00EC3B9E">
            <w:pPr>
              <w:jc w:val="center"/>
              <w:rPr>
                <w:sz w:val="16"/>
                <w:szCs w:val="16"/>
              </w:rPr>
            </w:pPr>
            <w:r w:rsidRPr="00EC3B9E">
              <w:rPr>
                <w:sz w:val="16"/>
                <w:szCs w:val="16"/>
              </w:rPr>
              <w:t>3,182</w:t>
            </w:r>
          </w:p>
        </w:tc>
        <w:tc>
          <w:tcPr>
            <w:tcW w:w="244" w:type="pct"/>
            <w:tcBorders>
              <w:top w:val="nil"/>
              <w:left w:val="nil"/>
              <w:bottom w:val="single" w:sz="4" w:space="0" w:color="auto"/>
              <w:right w:val="single" w:sz="8" w:space="0" w:color="auto"/>
            </w:tcBorders>
            <w:shd w:val="clear" w:color="000000" w:fill="FFFFFF"/>
            <w:vAlign w:val="center"/>
            <w:hideMark/>
          </w:tcPr>
          <w:p w14:paraId="6264C57D" w14:textId="77777777" w:rsidR="00EC3B9E" w:rsidRPr="00EC3B9E" w:rsidRDefault="00EC3B9E" w:rsidP="00EC3B9E">
            <w:pPr>
              <w:jc w:val="center"/>
              <w:rPr>
                <w:sz w:val="16"/>
                <w:szCs w:val="16"/>
              </w:rPr>
            </w:pPr>
            <w:r w:rsidRPr="00EC3B9E">
              <w:rPr>
                <w:sz w:val="16"/>
                <w:szCs w:val="16"/>
              </w:rPr>
              <w:t>0,904</w:t>
            </w:r>
          </w:p>
        </w:tc>
        <w:tc>
          <w:tcPr>
            <w:tcW w:w="244" w:type="pct"/>
            <w:tcBorders>
              <w:top w:val="nil"/>
              <w:left w:val="nil"/>
              <w:bottom w:val="single" w:sz="4" w:space="0" w:color="auto"/>
              <w:right w:val="single" w:sz="8" w:space="0" w:color="auto"/>
            </w:tcBorders>
            <w:shd w:val="clear" w:color="000000" w:fill="FFFFFF"/>
            <w:vAlign w:val="center"/>
            <w:hideMark/>
          </w:tcPr>
          <w:p w14:paraId="4EF93828" w14:textId="77777777" w:rsidR="00EC3B9E" w:rsidRPr="00EC3B9E" w:rsidRDefault="00EC3B9E" w:rsidP="00EC3B9E">
            <w:pPr>
              <w:jc w:val="center"/>
              <w:rPr>
                <w:sz w:val="16"/>
                <w:szCs w:val="16"/>
              </w:rPr>
            </w:pPr>
            <w:r w:rsidRPr="00EC3B9E">
              <w:rPr>
                <w:sz w:val="16"/>
                <w:szCs w:val="16"/>
              </w:rPr>
              <w:t>0,547</w:t>
            </w:r>
          </w:p>
        </w:tc>
        <w:tc>
          <w:tcPr>
            <w:tcW w:w="233" w:type="pct"/>
            <w:tcBorders>
              <w:top w:val="nil"/>
              <w:left w:val="nil"/>
              <w:bottom w:val="single" w:sz="4" w:space="0" w:color="auto"/>
              <w:right w:val="single" w:sz="8" w:space="0" w:color="auto"/>
            </w:tcBorders>
            <w:shd w:val="clear" w:color="000000" w:fill="FFFFFF"/>
            <w:vAlign w:val="center"/>
            <w:hideMark/>
          </w:tcPr>
          <w:p w14:paraId="49EC3803"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62DB0FF" w14:textId="77777777" w:rsidR="00EC3B9E" w:rsidRPr="00EC3B9E" w:rsidRDefault="00EC3B9E" w:rsidP="00EC3B9E">
            <w:pPr>
              <w:jc w:val="center"/>
              <w:rPr>
                <w:sz w:val="16"/>
                <w:szCs w:val="16"/>
              </w:rPr>
            </w:pPr>
            <w:r w:rsidRPr="00EC3B9E">
              <w:rPr>
                <w:sz w:val="16"/>
                <w:szCs w:val="16"/>
              </w:rPr>
              <w:t>4,634</w:t>
            </w:r>
          </w:p>
        </w:tc>
        <w:tc>
          <w:tcPr>
            <w:tcW w:w="275" w:type="pct"/>
            <w:tcBorders>
              <w:top w:val="nil"/>
              <w:left w:val="nil"/>
              <w:bottom w:val="single" w:sz="4" w:space="0" w:color="auto"/>
              <w:right w:val="single" w:sz="8" w:space="0" w:color="auto"/>
            </w:tcBorders>
            <w:shd w:val="clear" w:color="000000" w:fill="FFFFFF"/>
            <w:vAlign w:val="center"/>
            <w:hideMark/>
          </w:tcPr>
          <w:p w14:paraId="21EBDB50" w14:textId="77777777" w:rsidR="00EC3B9E" w:rsidRPr="00EC3B9E" w:rsidRDefault="00EC3B9E" w:rsidP="00EC3B9E">
            <w:pPr>
              <w:jc w:val="center"/>
              <w:rPr>
                <w:sz w:val="16"/>
                <w:szCs w:val="16"/>
              </w:rPr>
            </w:pPr>
            <w:r w:rsidRPr="00EC3B9E">
              <w:rPr>
                <w:sz w:val="16"/>
                <w:szCs w:val="16"/>
              </w:rPr>
              <w:t>2,988</w:t>
            </w:r>
          </w:p>
        </w:tc>
        <w:tc>
          <w:tcPr>
            <w:tcW w:w="244" w:type="pct"/>
            <w:tcBorders>
              <w:top w:val="nil"/>
              <w:left w:val="nil"/>
              <w:bottom w:val="single" w:sz="4" w:space="0" w:color="auto"/>
              <w:right w:val="single" w:sz="8" w:space="0" w:color="auto"/>
            </w:tcBorders>
            <w:shd w:val="clear" w:color="000000" w:fill="FFFFFF"/>
            <w:vAlign w:val="center"/>
            <w:hideMark/>
          </w:tcPr>
          <w:p w14:paraId="70495A23" w14:textId="77777777" w:rsidR="00EC3B9E" w:rsidRPr="00EC3B9E" w:rsidRDefault="00EC3B9E" w:rsidP="00EC3B9E">
            <w:pPr>
              <w:jc w:val="center"/>
              <w:rPr>
                <w:sz w:val="16"/>
                <w:szCs w:val="16"/>
              </w:rPr>
            </w:pPr>
            <w:r w:rsidRPr="00EC3B9E">
              <w:rPr>
                <w:sz w:val="16"/>
                <w:szCs w:val="16"/>
              </w:rPr>
              <w:t>0,894</w:t>
            </w:r>
          </w:p>
        </w:tc>
        <w:tc>
          <w:tcPr>
            <w:tcW w:w="244" w:type="pct"/>
            <w:tcBorders>
              <w:top w:val="nil"/>
              <w:left w:val="nil"/>
              <w:bottom w:val="single" w:sz="4" w:space="0" w:color="auto"/>
              <w:right w:val="single" w:sz="8" w:space="0" w:color="auto"/>
            </w:tcBorders>
            <w:shd w:val="clear" w:color="000000" w:fill="FFFFFF"/>
            <w:vAlign w:val="center"/>
            <w:hideMark/>
          </w:tcPr>
          <w:p w14:paraId="4913D4E5" w14:textId="77777777" w:rsidR="00EC3B9E" w:rsidRPr="00EC3B9E" w:rsidRDefault="00EC3B9E" w:rsidP="00EC3B9E">
            <w:pPr>
              <w:jc w:val="center"/>
              <w:rPr>
                <w:sz w:val="16"/>
                <w:szCs w:val="16"/>
              </w:rPr>
            </w:pPr>
            <w:r w:rsidRPr="00EC3B9E">
              <w:rPr>
                <w:sz w:val="16"/>
                <w:szCs w:val="16"/>
              </w:rPr>
              <w:t>0,529</w:t>
            </w:r>
          </w:p>
        </w:tc>
        <w:tc>
          <w:tcPr>
            <w:tcW w:w="233" w:type="pct"/>
            <w:tcBorders>
              <w:top w:val="nil"/>
              <w:left w:val="nil"/>
              <w:bottom w:val="single" w:sz="4" w:space="0" w:color="auto"/>
              <w:right w:val="single" w:sz="8" w:space="0" w:color="auto"/>
            </w:tcBorders>
            <w:shd w:val="clear" w:color="000000" w:fill="FFFFFF"/>
            <w:vAlign w:val="center"/>
            <w:hideMark/>
          </w:tcPr>
          <w:p w14:paraId="18DB297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AD36126" w14:textId="77777777" w:rsidR="00EC3B9E" w:rsidRPr="00EC3B9E" w:rsidRDefault="00EC3B9E" w:rsidP="00EC3B9E">
            <w:pPr>
              <w:jc w:val="center"/>
              <w:rPr>
                <w:sz w:val="16"/>
                <w:szCs w:val="16"/>
              </w:rPr>
            </w:pPr>
            <w:r w:rsidRPr="00EC3B9E">
              <w:rPr>
                <w:sz w:val="16"/>
                <w:szCs w:val="16"/>
              </w:rPr>
              <w:t>4,411</w:t>
            </w:r>
          </w:p>
        </w:tc>
        <w:tc>
          <w:tcPr>
            <w:tcW w:w="275" w:type="pct"/>
            <w:tcBorders>
              <w:top w:val="nil"/>
              <w:left w:val="nil"/>
              <w:bottom w:val="single" w:sz="4" w:space="0" w:color="auto"/>
              <w:right w:val="single" w:sz="8" w:space="0" w:color="auto"/>
            </w:tcBorders>
            <w:shd w:val="clear" w:color="000000" w:fill="FFFFFF"/>
            <w:vAlign w:val="center"/>
            <w:hideMark/>
          </w:tcPr>
          <w:p w14:paraId="0A42C640" w14:textId="77777777" w:rsidR="00EC3B9E" w:rsidRPr="00EC3B9E" w:rsidRDefault="00EC3B9E" w:rsidP="00EC3B9E">
            <w:pPr>
              <w:jc w:val="center"/>
              <w:rPr>
                <w:sz w:val="16"/>
                <w:szCs w:val="16"/>
              </w:rPr>
            </w:pPr>
            <w:r w:rsidRPr="00EC3B9E">
              <w:rPr>
                <w:sz w:val="16"/>
                <w:szCs w:val="16"/>
              </w:rPr>
              <w:t>3,085</w:t>
            </w:r>
          </w:p>
        </w:tc>
        <w:tc>
          <w:tcPr>
            <w:tcW w:w="244" w:type="pct"/>
            <w:tcBorders>
              <w:top w:val="nil"/>
              <w:left w:val="nil"/>
              <w:bottom w:val="single" w:sz="4" w:space="0" w:color="auto"/>
              <w:right w:val="single" w:sz="8" w:space="0" w:color="auto"/>
            </w:tcBorders>
            <w:shd w:val="clear" w:color="000000" w:fill="FFFFFF"/>
            <w:vAlign w:val="center"/>
            <w:hideMark/>
          </w:tcPr>
          <w:p w14:paraId="3EBC37C1" w14:textId="77777777" w:rsidR="00EC3B9E" w:rsidRPr="00EC3B9E" w:rsidRDefault="00EC3B9E" w:rsidP="00EC3B9E">
            <w:pPr>
              <w:jc w:val="center"/>
              <w:rPr>
                <w:sz w:val="16"/>
                <w:szCs w:val="16"/>
              </w:rPr>
            </w:pPr>
            <w:r w:rsidRPr="00EC3B9E">
              <w:rPr>
                <w:sz w:val="16"/>
                <w:szCs w:val="16"/>
              </w:rPr>
              <w:t>0,899</w:t>
            </w:r>
          </w:p>
        </w:tc>
        <w:tc>
          <w:tcPr>
            <w:tcW w:w="244" w:type="pct"/>
            <w:tcBorders>
              <w:top w:val="nil"/>
              <w:left w:val="nil"/>
              <w:bottom w:val="single" w:sz="4" w:space="0" w:color="auto"/>
              <w:right w:val="single" w:sz="8" w:space="0" w:color="auto"/>
            </w:tcBorders>
            <w:shd w:val="clear" w:color="000000" w:fill="FFFFFF"/>
            <w:vAlign w:val="center"/>
            <w:hideMark/>
          </w:tcPr>
          <w:p w14:paraId="55B3AAEC" w14:textId="77777777" w:rsidR="00EC3B9E" w:rsidRPr="00EC3B9E" w:rsidRDefault="00EC3B9E" w:rsidP="00EC3B9E">
            <w:pPr>
              <w:jc w:val="center"/>
              <w:rPr>
                <w:sz w:val="16"/>
                <w:szCs w:val="16"/>
              </w:rPr>
            </w:pPr>
            <w:r w:rsidRPr="00EC3B9E">
              <w:rPr>
                <w:sz w:val="16"/>
                <w:szCs w:val="16"/>
              </w:rPr>
              <w:t>0,538</w:t>
            </w:r>
          </w:p>
        </w:tc>
        <w:tc>
          <w:tcPr>
            <w:tcW w:w="233" w:type="pct"/>
            <w:tcBorders>
              <w:top w:val="nil"/>
              <w:left w:val="nil"/>
              <w:bottom w:val="single" w:sz="4" w:space="0" w:color="auto"/>
              <w:right w:val="single" w:sz="8" w:space="0" w:color="auto"/>
            </w:tcBorders>
            <w:shd w:val="clear" w:color="000000" w:fill="FFFFFF"/>
            <w:vAlign w:val="center"/>
            <w:hideMark/>
          </w:tcPr>
          <w:p w14:paraId="68B1085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A999498" w14:textId="77777777" w:rsidR="00EC3B9E" w:rsidRPr="00EC3B9E" w:rsidRDefault="00EC3B9E" w:rsidP="00EC3B9E">
            <w:pPr>
              <w:jc w:val="center"/>
              <w:rPr>
                <w:sz w:val="16"/>
                <w:szCs w:val="16"/>
              </w:rPr>
            </w:pPr>
            <w:r w:rsidRPr="00EC3B9E">
              <w:rPr>
                <w:sz w:val="16"/>
                <w:szCs w:val="16"/>
              </w:rPr>
              <w:t>4,522</w:t>
            </w:r>
          </w:p>
        </w:tc>
      </w:tr>
      <w:tr w:rsidR="00EC3B9E" w:rsidRPr="00EC3B9E" w14:paraId="3EF9526E" w14:textId="77777777" w:rsidTr="00EC3B9E">
        <w:trPr>
          <w:trHeight w:val="270"/>
          <w:jc w:val="center"/>
        </w:trPr>
        <w:tc>
          <w:tcPr>
            <w:tcW w:w="213" w:type="pct"/>
            <w:tcBorders>
              <w:top w:val="nil"/>
              <w:left w:val="single" w:sz="8" w:space="0" w:color="auto"/>
              <w:bottom w:val="double" w:sz="6" w:space="0" w:color="auto"/>
              <w:right w:val="nil"/>
            </w:tcBorders>
            <w:shd w:val="clear" w:color="auto" w:fill="auto"/>
            <w:vAlign w:val="center"/>
            <w:hideMark/>
          </w:tcPr>
          <w:p w14:paraId="467FAB6B" w14:textId="77777777" w:rsidR="00EC3B9E" w:rsidRPr="00EC3B9E" w:rsidRDefault="00EC3B9E" w:rsidP="00EC3B9E">
            <w:pPr>
              <w:jc w:val="center"/>
              <w:rPr>
                <w:sz w:val="18"/>
                <w:szCs w:val="18"/>
              </w:rPr>
            </w:pPr>
            <w:r w:rsidRPr="00EC3B9E">
              <w:rPr>
                <w:sz w:val="18"/>
                <w:szCs w:val="18"/>
              </w:rPr>
              <w:t>4.2</w:t>
            </w:r>
          </w:p>
        </w:tc>
        <w:tc>
          <w:tcPr>
            <w:tcW w:w="707" w:type="pct"/>
            <w:tcBorders>
              <w:top w:val="nil"/>
              <w:left w:val="single" w:sz="8" w:space="0" w:color="auto"/>
              <w:bottom w:val="double" w:sz="6" w:space="0" w:color="auto"/>
              <w:right w:val="single" w:sz="8" w:space="0" w:color="auto"/>
            </w:tcBorders>
            <w:shd w:val="clear" w:color="auto" w:fill="auto"/>
            <w:vAlign w:val="center"/>
            <w:hideMark/>
          </w:tcPr>
          <w:p w14:paraId="2ADFF067" w14:textId="77777777" w:rsidR="00EC3B9E" w:rsidRPr="00EC3B9E" w:rsidRDefault="00EC3B9E" w:rsidP="00EC3B9E">
            <w:pPr>
              <w:ind w:firstLineChars="400" w:firstLine="720"/>
              <w:rPr>
                <w:sz w:val="18"/>
                <w:szCs w:val="18"/>
              </w:rPr>
            </w:pPr>
            <w:r w:rsidRPr="00EC3B9E">
              <w:rPr>
                <w:sz w:val="18"/>
                <w:szCs w:val="18"/>
              </w:rPr>
              <w:t>Потери, относимые на производственные нужды ЭСО</w:t>
            </w:r>
          </w:p>
        </w:tc>
        <w:tc>
          <w:tcPr>
            <w:tcW w:w="243" w:type="pct"/>
            <w:tcBorders>
              <w:top w:val="nil"/>
              <w:left w:val="nil"/>
              <w:bottom w:val="double" w:sz="6" w:space="0" w:color="auto"/>
              <w:right w:val="single" w:sz="8" w:space="0" w:color="auto"/>
            </w:tcBorders>
            <w:shd w:val="clear" w:color="auto" w:fill="auto"/>
            <w:vAlign w:val="center"/>
            <w:hideMark/>
          </w:tcPr>
          <w:p w14:paraId="6C1672A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double" w:sz="6" w:space="0" w:color="auto"/>
              <w:right w:val="single" w:sz="8" w:space="0" w:color="auto"/>
            </w:tcBorders>
            <w:shd w:val="clear" w:color="000000" w:fill="FFFFFF"/>
            <w:vAlign w:val="center"/>
            <w:hideMark/>
          </w:tcPr>
          <w:p w14:paraId="3439B60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double" w:sz="6" w:space="0" w:color="auto"/>
              <w:right w:val="single" w:sz="8" w:space="0" w:color="auto"/>
            </w:tcBorders>
            <w:shd w:val="clear" w:color="000000" w:fill="FFFFFF"/>
            <w:vAlign w:val="center"/>
            <w:hideMark/>
          </w:tcPr>
          <w:p w14:paraId="2509157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double" w:sz="6" w:space="0" w:color="auto"/>
              <w:right w:val="single" w:sz="8" w:space="0" w:color="auto"/>
            </w:tcBorders>
            <w:shd w:val="clear" w:color="000000" w:fill="FFFFFF"/>
            <w:vAlign w:val="center"/>
            <w:hideMark/>
          </w:tcPr>
          <w:p w14:paraId="688957C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double" w:sz="6" w:space="0" w:color="auto"/>
              <w:right w:val="single" w:sz="8" w:space="0" w:color="auto"/>
            </w:tcBorders>
            <w:shd w:val="clear" w:color="000000" w:fill="FFFFFF"/>
            <w:vAlign w:val="center"/>
            <w:hideMark/>
          </w:tcPr>
          <w:p w14:paraId="77F9A6E3"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double" w:sz="6" w:space="0" w:color="auto"/>
              <w:right w:val="single" w:sz="8" w:space="0" w:color="auto"/>
            </w:tcBorders>
            <w:shd w:val="clear" w:color="000000" w:fill="FFFFFF"/>
            <w:vAlign w:val="center"/>
            <w:hideMark/>
          </w:tcPr>
          <w:p w14:paraId="3F844FB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double" w:sz="6" w:space="0" w:color="auto"/>
              <w:right w:val="single" w:sz="8" w:space="0" w:color="auto"/>
            </w:tcBorders>
            <w:shd w:val="clear" w:color="000000" w:fill="FFFFFF"/>
            <w:vAlign w:val="center"/>
            <w:hideMark/>
          </w:tcPr>
          <w:p w14:paraId="51F420D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double" w:sz="6" w:space="0" w:color="auto"/>
              <w:right w:val="single" w:sz="8" w:space="0" w:color="auto"/>
            </w:tcBorders>
            <w:shd w:val="clear" w:color="000000" w:fill="FFFFFF"/>
            <w:vAlign w:val="center"/>
            <w:hideMark/>
          </w:tcPr>
          <w:p w14:paraId="1D9C926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double" w:sz="6" w:space="0" w:color="auto"/>
              <w:right w:val="single" w:sz="8" w:space="0" w:color="auto"/>
            </w:tcBorders>
            <w:shd w:val="clear" w:color="000000" w:fill="FFFFFF"/>
            <w:vAlign w:val="center"/>
            <w:hideMark/>
          </w:tcPr>
          <w:p w14:paraId="1AA9390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double" w:sz="6" w:space="0" w:color="auto"/>
              <w:right w:val="single" w:sz="8" w:space="0" w:color="auto"/>
            </w:tcBorders>
            <w:shd w:val="clear" w:color="000000" w:fill="FFFFFF"/>
            <w:vAlign w:val="center"/>
            <w:hideMark/>
          </w:tcPr>
          <w:p w14:paraId="68FDC9E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double" w:sz="6" w:space="0" w:color="auto"/>
              <w:right w:val="single" w:sz="8" w:space="0" w:color="auto"/>
            </w:tcBorders>
            <w:shd w:val="clear" w:color="000000" w:fill="FFFFFF"/>
            <w:vAlign w:val="center"/>
            <w:hideMark/>
          </w:tcPr>
          <w:p w14:paraId="6B37DFF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double" w:sz="6" w:space="0" w:color="auto"/>
              <w:right w:val="single" w:sz="8" w:space="0" w:color="auto"/>
            </w:tcBorders>
            <w:shd w:val="clear" w:color="000000" w:fill="FFFFFF"/>
            <w:vAlign w:val="center"/>
            <w:hideMark/>
          </w:tcPr>
          <w:p w14:paraId="5997C4E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double" w:sz="6" w:space="0" w:color="auto"/>
              <w:right w:val="single" w:sz="8" w:space="0" w:color="auto"/>
            </w:tcBorders>
            <w:shd w:val="clear" w:color="000000" w:fill="FFFFFF"/>
            <w:vAlign w:val="center"/>
            <w:hideMark/>
          </w:tcPr>
          <w:p w14:paraId="2E6A629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double" w:sz="6" w:space="0" w:color="auto"/>
              <w:right w:val="single" w:sz="8" w:space="0" w:color="auto"/>
            </w:tcBorders>
            <w:shd w:val="clear" w:color="000000" w:fill="FFFFFF"/>
            <w:vAlign w:val="center"/>
            <w:hideMark/>
          </w:tcPr>
          <w:p w14:paraId="4254C79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double" w:sz="6" w:space="0" w:color="auto"/>
              <w:right w:val="single" w:sz="8" w:space="0" w:color="auto"/>
            </w:tcBorders>
            <w:shd w:val="clear" w:color="000000" w:fill="FFFFFF"/>
            <w:vAlign w:val="center"/>
            <w:hideMark/>
          </w:tcPr>
          <w:p w14:paraId="4979E769"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double" w:sz="6" w:space="0" w:color="auto"/>
              <w:right w:val="single" w:sz="8" w:space="0" w:color="auto"/>
            </w:tcBorders>
            <w:shd w:val="clear" w:color="000000" w:fill="FFFFFF"/>
            <w:vAlign w:val="center"/>
            <w:hideMark/>
          </w:tcPr>
          <w:p w14:paraId="64AF9523" w14:textId="77777777" w:rsidR="00EC3B9E" w:rsidRPr="00EC3B9E" w:rsidRDefault="00EC3B9E" w:rsidP="00EC3B9E">
            <w:pPr>
              <w:jc w:val="center"/>
              <w:rPr>
                <w:sz w:val="16"/>
                <w:szCs w:val="16"/>
              </w:rPr>
            </w:pPr>
            <w:r w:rsidRPr="00EC3B9E">
              <w:rPr>
                <w:sz w:val="16"/>
                <w:szCs w:val="16"/>
              </w:rPr>
              <w:t>0,000</w:t>
            </w:r>
          </w:p>
        </w:tc>
      </w:tr>
      <w:tr w:rsidR="00EC3B9E" w:rsidRPr="00EC3B9E" w14:paraId="2F01B38E" w14:textId="77777777" w:rsidTr="00EC3B9E">
        <w:trPr>
          <w:trHeight w:val="270"/>
          <w:jc w:val="center"/>
        </w:trPr>
        <w:tc>
          <w:tcPr>
            <w:tcW w:w="213" w:type="pct"/>
            <w:tcBorders>
              <w:top w:val="nil"/>
              <w:left w:val="single" w:sz="8" w:space="0" w:color="auto"/>
              <w:bottom w:val="single" w:sz="4" w:space="0" w:color="auto"/>
              <w:right w:val="nil"/>
            </w:tcBorders>
            <w:shd w:val="clear" w:color="auto" w:fill="auto"/>
            <w:vAlign w:val="center"/>
            <w:hideMark/>
          </w:tcPr>
          <w:p w14:paraId="7DDC2351" w14:textId="77777777" w:rsidR="00EC3B9E" w:rsidRPr="00EC3B9E" w:rsidRDefault="00EC3B9E" w:rsidP="00EC3B9E">
            <w:pPr>
              <w:jc w:val="center"/>
              <w:rPr>
                <w:sz w:val="18"/>
                <w:szCs w:val="18"/>
              </w:rPr>
            </w:pPr>
            <w:r w:rsidRPr="00EC3B9E">
              <w:rPr>
                <w:sz w:val="18"/>
                <w:szCs w:val="18"/>
              </w:rPr>
              <w:t>5</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143E712" w14:textId="77777777" w:rsidR="00EC3B9E" w:rsidRPr="00EC3B9E" w:rsidRDefault="00EC3B9E" w:rsidP="00EC3B9E">
            <w:pPr>
              <w:rPr>
                <w:sz w:val="18"/>
                <w:szCs w:val="18"/>
              </w:rPr>
            </w:pPr>
            <w:r w:rsidRPr="00EC3B9E">
              <w:rPr>
                <w:sz w:val="18"/>
                <w:szCs w:val="18"/>
              </w:rPr>
              <w:t>Отпуск в сеть, в т.ч.:</w:t>
            </w:r>
          </w:p>
        </w:tc>
        <w:tc>
          <w:tcPr>
            <w:tcW w:w="243" w:type="pct"/>
            <w:tcBorders>
              <w:top w:val="nil"/>
              <w:left w:val="nil"/>
              <w:bottom w:val="single" w:sz="4" w:space="0" w:color="auto"/>
              <w:right w:val="single" w:sz="8" w:space="0" w:color="auto"/>
            </w:tcBorders>
            <w:shd w:val="clear" w:color="auto" w:fill="auto"/>
            <w:vAlign w:val="center"/>
            <w:hideMark/>
          </w:tcPr>
          <w:p w14:paraId="25044EC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14E9C02" w14:textId="77777777" w:rsidR="00EC3B9E" w:rsidRPr="00EC3B9E" w:rsidRDefault="00EC3B9E" w:rsidP="00EC3B9E">
            <w:pPr>
              <w:jc w:val="center"/>
              <w:rPr>
                <w:sz w:val="16"/>
                <w:szCs w:val="16"/>
              </w:rPr>
            </w:pPr>
            <w:r w:rsidRPr="00EC3B9E">
              <w:rPr>
                <w:sz w:val="16"/>
                <w:szCs w:val="16"/>
              </w:rPr>
              <w:t>113,172</w:t>
            </w:r>
          </w:p>
        </w:tc>
        <w:tc>
          <w:tcPr>
            <w:tcW w:w="244" w:type="pct"/>
            <w:tcBorders>
              <w:top w:val="nil"/>
              <w:left w:val="nil"/>
              <w:bottom w:val="single" w:sz="4" w:space="0" w:color="auto"/>
              <w:right w:val="single" w:sz="8" w:space="0" w:color="auto"/>
            </w:tcBorders>
            <w:shd w:val="clear" w:color="auto" w:fill="auto"/>
            <w:vAlign w:val="center"/>
            <w:hideMark/>
          </w:tcPr>
          <w:p w14:paraId="2FC3BFCC" w14:textId="77777777" w:rsidR="00EC3B9E" w:rsidRPr="00EC3B9E" w:rsidRDefault="00EC3B9E" w:rsidP="00EC3B9E">
            <w:pPr>
              <w:jc w:val="center"/>
              <w:rPr>
                <w:sz w:val="16"/>
                <w:szCs w:val="16"/>
              </w:rPr>
            </w:pPr>
            <w:r w:rsidRPr="00EC3B9E">
              <w:rPr>
                <w:sz w:val="16"/>
                <w:szCs w:val="16"/>
              </w:rPr>
              <w:t>90,448</w:t>
            </w:r>
          </w:p>
        </w:tc>
        <w:tc>
          <w:tcPr>
            <w:tcW w:w="244" w:type="pct"/>
            <w:tcBorders>
              <w:top w:val="nil"/>
              <w:left w:val="nil"/>
              <w:bottom w:val="single" w:sz="4" w:space="0" w:color="auto"/>
              <w:right w:val="single" w:sz="8" w:space="0" w:color="auto"/>
            </w:tcBorders>
            <w:shd w:val="clear" w:color="auto" w:fill="auto"/>
            <w:vAlign w:val="center"/>
            <w:hideMark/>
          </w:tcPr>
          <w:p w14:paraId="03A1C6BF" w14:textId="77777777" w:rsidR="00EC3B9E" w:rsidRPr="00EC3B9E" w:rsidRDefault="00EC3B9E" w:rsidP="00EC3B9E">
            <w:pPr>
              <w:jc w:val="center"/>
              <w:rPr>
                <w:sz w:val="16"/>
                <w:szCs w:val="16"/>
              </w:rPr>
            </w:pPr>
            <w:r w:rsidRPr="00EC3B9E">
              <w:rPr>
                <w:sz w:val="16"/>
                <w:szCs w:val="16"/>
              </w:rPr>
              <w:t>20,875</w:t>
            </w:r>
          </w:p>
        </w:tc>
        <w:tc>
          <w:tcPr>
            <w:tcW w:w="233" w:type="pct"/>
            <w:tcBorders>
              <w:top w:val="nil"/>
              <w:left w:val="nil"/>
              <w:bottom w:val="single" w:sz="4" w:space="0" w:color="auto"/>
              <w:right w:val="single" w:sz="8" w:space="0" w:color="auto"/>
            </w:tcBorders>
            <w:shd w:val="clear" w:color="auto" w:fill="auto"/>
            <w:vAlign w:val="center"/>
            <w:hideMark/>
          </w:tcPr>
          <w:p w14:paraId="7052501C" w14:textId="77777777" w:rsidR="00EC3B9E" w:rsidRPr="00EC3B9E" w:rsidRDefault="00EC3B9E" w:rsidP="00EC3B9E">
            <w:pPr>
              <w:jc w:val="center"/>
              <w:rPr>
                <w:sz w:val="16"/>
                <w:szCs w:val="16"/>
              </w:rPr>
            </w:pPr>
            <w:r w:rsidRPr="00EC3B9E">
              <w:rPr>
                <w:sz w:val="16"/>
                <w:szCs w:val="16"/>
              </w:rPr>
              <w:t>0,248</w:t>
            </w:r>
          </w:p>
        </w:tc>
        <w:tc>
          <w:tcPr>
            <w:tcW w:w="276" w:type="pct"/>
            <w:tcBorders>
              <w:top w:val="nil"/>
              <w:left w:val="nil"/>
              <w:bottom w:val="single" w:sz="4" w:space="0" w:color="auto"/>
              <w:right w:val="single" w:sz="8" w:space="0" w:color="auto"/>
            </w:tcBorders>
            <w:shd w:val="clear" w:color="auto" w:fill="auto"/>
            <w:vAlign w:val="center"/>
            <w:hideMark/>
          </w:tcPr>
          <w:p w14:paraId="20D825A4" w14:textId="77777777" w:rsidR="00EC3B9E" w:rsidRPr="00EC3B9E" w:rsidRDefault="00EC3B9E" w:rsidP="00EC3B9E">
            <w:pPr>
              <w:jc w:val="center"/>
              <w:rPr>
                <w:sz w:val="16"/>
                <w:szCs w:val="16"/>
              </w:rPr>
            </w:pPr>
            <w:r w:rsidRPr="00EC3B9E">
              <w:rPr>
                <w:sz w:val="16"/>
                <w:szCs w:val="16"/>
              </w:rPr>
              <w:t>224,743</w:t>
            </w:r>
          </w:p>
        </w:tc>
        <w:tc>
          <w:tcPr>
            <w:tcW w:w="275" w:type="pct"/>
            <w:tcBorders>
              <w:top w:val="nil"/>
              <w:left w:val="nil"/>
              <w:bottom w:val="single" w:sz="4" w:space="0" w:color="auto"/>
              <w:right w:val="single" w:sz="8" w:space="0" w:color="auto"/>
            </w:tcBorders>
            <w:shd w:val="clear" w:color="auto" w:fill="auto"/>
            <w:vAlign w:val="center"/>
            <w:hideMark/>
          </w:tcPr>
          <w:p w14:paraId="1F28D02F" w14:textId="77777777" w:rsidR="00EC3B9E" w:rsidRPr="00EC3B9E" w:rsidRDefault="00EC3B9E" w:rsidP="00EC3B9E">
            <w:pPr>
              <w:jc w:val="center"/>
              <w:rPr>
                <w:sz w:val="16"/>
                <w:szCs w:val="16"/>
              </w:rPr>
            </w:pPr>
            <w:r w:rsidRPr="00EC3B9E">
              <w:rPr>
                <w:sz w:val="16"/>
                <w:szCs w:val="16"/>
              </w:rPr>
              <w:t>109,904</w:t>
            </w:r>
          </w:p>
        </w:tc>
        <w:tc>
          <w:tcPr>
            <w:tcW w:w="244" w:type="pct"/>
            <w:tcBorders>
              <w:top w:val="nil"/>
              <w:left w:val="nil"/>
              <w:bottom w:val="single" w:sz="4" w:space="0" w:color="auto"/>
              <w:right w:val="single" w:sz="8" w:space="0" w:color="auto"/>
            </w:tcBorders>
            <w:shd w:val="clear" w:color="auto" w:fill="auto"/>
            <w:vAlign w:val="center"/>
            <w:hideMark/>
          </w:tcPr>
          <w:p w14:paraId="7BC7591D" w14:textId="77777777" w:rsidR="00EC3B9E" w:rsidRPr="00EC3B9E" w:rsidRDefault="00EC3B9E" w:rsidP="00EC3B9E">
            <w:pPr>
              <w:jc w:val="center"/>
              <w:rPr>
                <w:sz w:val="16"/>
                <w:szCs w:val="16"/>
              </w:rPr>
            </w:pPr>
            <w:r w:rsidRPr="00EC3B9E">
              <w:rPr>
                <w:sz w:val="16"/>
                <w:szCs w:val="16"/>
              </w:rPr>
              <w:t>90,493</w:t>
            </w:r>
          </w:p>
        </w:tc>
        <w:tc>
          <w:tcPr>
            <w:tcW w:w="244" w:type="pct"/>
            <w:tcBorders>
              <w:top w:val="nil"/>
              <w:left w:val="nil"/>
              <w:bottom w:val="single" w:sz="4" w:space="0" w:color="auto"/>
              <w:right w:val="single" w:sz="8" w:space="0" w:color="auto"/>
            </w:tcBorders>
            <w:shd w:val="clear" w:color="auto" w:fill="auto"/>
            <w:vAlign w:val="center"/>
            <w:hideMark/>
          </w:tcPr>
          <w:p w14:paraId="29B296A9" w14:textId="77777777" w:rsidR="00EC3B9E" w:rsidRPr="00EC3B9E" w:rsidRDefault="00EC3B9E" w:rsidP="00EC3B9E">
            <w:pPr>
              <w:jc w:val="center"/>
              <w:rPr>
                <w:sz w:val="16"/>
                <w:szCs w:val="16"/>
              </w:rPr>
            </w:pPr>
            <w:r w:rsidRPr="00EC3B9E">
              <w:rPr>
                <w:sz w:val="16"/>
                <w:szCs w:val="16"/>
              </w:rPr>
              <w:t>20,041</w:t>
            </w:r>
          </w:p>
        </w:tc>
        <w:tc>
          <w:tcPr>
            <w:tcW w:w="233" w:type="pct"/>
            <w:tcBorders>
              <w:top w:val="nil"/>
              <w:left w:val="nil"/>
              <w:bottom w:val="single" w:sz="4" w:space="0" w:color="auto"/>
              <w:right w:val="single" w:sz="8" w:space="0" w:color="auto"/>
            </w:tcBorders>
            <w:shd w:val="clear" w:color="auto" w:fill="auto"/>
            <w:vAlign w:val="center"/>
            <w:hideMark/>
          </w:tcPr>
          <w:p w14:paraId="434AA53D" w14:textId="77777777" w:rsidR="00EC3B9E" w:rsidRPr="00EC3B9E" w:rsidRDefault="00EC3B9E" w:rsidP="00EC3B9E">
            <w:pPr>
              <w:jc w:val="center"/>
              <w:rPr>
                <w:sz w:val="16"/>
                <w:szCs w:val="16"/>
              </w:rPr>
            </w:pPr>
            <w:r w:rsidRPr="00EC3B9E">
              <w:rPr>
                <w:sz w:val="16"/>
                <w:szCs w:val="16"/>
              </w:rPr>
              <w:t>0,242</w:t>
            </w:r>
          </w:p>
        </w:tc>
        <w:tc>
          <w:tcPr>
            <w:tcW w:w="275" w:type="pct"/>
            <w:tcBorders>
              <w:top w:val="nil"/>
              <w:left w:val="nil"/>
              <w:bottom w:val="single" w:sz="4" w:space="0" w:color="auto"/>
              <w:right w:val="single" w:sz="8" w:space="0" w:color="auto"/>
            </w:tcBorders>
            <w:shd w:val="clear" w:color="auto" w:fill="auto"/>
            <w:vAlign w:val="center"/>
            <w:hideMark/>
          </w:tcPr>
          <w:p w14:paraId="21B1F8D1" w14:textId="77777777" w:rsidR="00EC3B9E" w:rsidRPr="00EC3B9E" w:rsidRDefault="00EC3B9E" w:rsidP="00EC3B9E">
            <w:pPr>
              <w:jc w:val="center"/>
              <w:rPr>
                <w:sz w:val="16"/>
                <w:szCs w:val="16"/>
              </w:rPr>
            </w:pPr>
            <w:r w:rsidRPr="00EC3B9E">
              <w:rPr>
                <w:sz w:val="16"/>
                <w:szCs w:val="16"/>
              </w:rPr>
              <w:t>220,680</w:t>
            </w:r>
          </w:p>
        </w:tc>
        <w:tc>
          <w:tcPr>
            <w:tcW w:w="275" w:type="pct"/>
            <w:tcBorders>
              <w:top w:val="nil"/>
              <w:left w:val="nil"/>
              <w:bottom w:val="single" w:sz="4" w:space="0" w:color="auto"/>
              <w:right w:val="single" w:sz="8" w:space="0" w:color="auto"/>
            </w:tcBorders>
            <w:shd w:val="clear" w:color="auto" w:fill="auto"/>
            <w:vAlign w:val="center"/>
            <w:hideMark/>
          </w:tcPr>
          <w:p w14:paraId="43A333BB" w14:textId="77777777" w:rsidR="00EC3B9E" w:rsidRPr="00EC3B9E" w:rsidRDefault="00EC3B9E" w:rsidP="00EC3B9E">
            <w:pPr>
              <w:jc w:val="center"/>
              <w:rPr>
                <w:sz w:val="16"/>
                <w:szCs w:val="16"/>
              </w:rPr>
            </w:pPr>
            <w:r w:rsidRPr="00EC3B9E">
              <w:rPr>
                <w:sz w:val="16"/>
                <w:szCs w:val="16"/>
              </w:rPr>
              <w:t>111,538</w:t>
            </w:r>
          </w:p>
        </w:tc>
        <w:tc>
          <w:tcPr>
            <w:tcW w:w="244" w:type="pct"/>
            <w:tcBorders>
              <w:top w:val="nil"/>
              <w:left w:val="nil"/>
              <w:bottom w:val="single" w:sz="4" w:space="0" w:color="auto"/>
              <w:right w:val="single" w:sz="8" w:space="0" w:color="auto"/>
            </w:tcBorders>
            <w:shd w:val="clear" w:color="auto" w:fill="auto"/>
            <w:vAlign w:val="center"/>
            <w:hideMark/>
          </w:tcPr>
          <w:p w14:paraId="6704638C" w14:textId="77777777" w:rsidR="00EC3B9E" w:rsidRPr="00EC3B9E" w:rsidRDefault="00EC3B9E" w:rsidP="00EC3B9E">
            <w:pPr>
              <w:jc w:val="center"/>
              <w:rPr>
                <w:sz w:val="16"/>
                <w:szCs w:val="16"/>
              </w:rPr>
            </w:pPr>
            <w:r w:rsidRPr="00EC3B9E">
              <w:rPr>
                <w:sz w:val="16"/>
                <w:szCs w:val="16"/>
              </w:rPr>
              <w:t>90,471</w:t>
            </w:r>
          </w:p>
        </w:tc>
        <w:tc>
          <w:tcPr>
            <w:tcW w:w="244" w:type="pct"/>
            <w:tcBorders>
              <w:top w:val="nil"/>
              <w:left w:val="nil"/>
              <w:bottom w:val="single" w:sz="4" w:space="0" w:color="auto"/>
              <w:right w:val="single" w:sz="8" w:space="0" w:color="auto"/>
            </w:tcBorders>
            <w:shd w:val="clear" w:color="auto" w:fill="auto"/>
            <w:vAlign w:val="center"/>
            <w:hideMark/>
          </w:tcPr>
          <w:p w14:paraId="2E6BF12A" w14:textId="77777777" w:rsidR="00EC3B9E" w:rsidRPr="00EC3B9E" w:rsidRDefault="00EC3B9E" w:rsidP="00EC3B9E">
            <w:pPr>
              <w:jc w:val="center"/>
              <w:rPr>
                <w:sz w:val="16"/>
                <w:szCs w:val="16"/>
              </w:rPr>
            </w:pPr>
            <w:r w:rsidRPr="00EC3B9E">
              <w:rPr>
                <w:sz w:val="16"/>
                <w:szCs w:val="16"/>
              </w:rPr>
              <w:t>20,458</w:t>
            </w:r>
          </w:p>
        </w:tc>
        <w:tc>
          <w:tcPr>
            <w:tcW w:w="233" w:type="pct"/>
            <w:tcBorders>
              <w:top w:val="nil"/>
              <w:left w:val="nil"/>
              <w:bottom w:val="single" w:sz="4" w:space="0" w:color="auto"/>
              <w:right w:val="single" w:sz="8" w:space="0" w:color="auto"/>
            </w:tcBorders>
            <w:shd w:val="clear" w:color="auto" w:fill="auto"/>
            <w:vAlign w:val="center"/>
            <w:hideMark/>
          </w:tcPr>
          <w:p w14:paraId="7E0FA308" w14:textId="77777777" w:rsidR="00EC3B9E" w:rsidRPr="00EC3B9E" w:rsidRDefault="00EC3B9E" w:rsidP="00EC3B9E">
            <w:pPr>
              <w:jc w:val="center"/>
              <w:rPr>
                <w:sz w:val="16"/>
                <w:szCs w:val="16"/>
              </w:rPr>
            </w:pPr>
            <w:r w:rsidRPr="00EC3B9E">
              <w:rPr>
                <w:sz w:val="16"/>
                <w:szCs w:val="16"/>
              </w:rPr>
              <w:t>0,245</w:t>
            </w:r>
          </w:p>
        </w:tc>
        <w:tc>
          <w:tcPr>
            <w:tcW w:w="294" w:type="pct"/>
            <w:tcBorders>
              <w:top w:val="nil"/>
              <w:left w:val="nil"/>
              <w:bottom w:val="single" w:sz="4" w:space="0" w:color="auto"/>
              <w:right w:val="single" w:sz="8" w:space="0" w:color="auto"/>
            </w:tcBorders>
            <w:shd w:val="clear" w:color="auto" w:fill="auto"/>
            <w:vAlign w:val="center"/>
            <w:hideMark/>
          </w:tcPr>
          <w:p w14:paraId="38EE74C0" w14:textId="77777777" w:rsidR="00EC3B9E" w:rsidRPr="00EC3B9E" w:rsidRDefault="00EC3B9E" w:rsidP="00EC3B9E">
            <w:pPr>
              <w:jc w:val="center"/>
              <w:rPr>
                <w:sz w:val="16"/>
                <w:szCs w:val="16"/>
              </w:rPr>
            </w:pPr>
            <w:r w:rsidRPr="00EC3B9E">
              <w:rPr>
                <w:sz w:val="16"/>
                <w:szCs w:val="16"/>
              </w:rPr>
              <w:t>222,712</w:t>
            </w:r>
          </w:p>
        </w:tc>
      </w:tr>
      <w:tr w:rsidR="00EC3B9E" w:rsidRPr="00EC3B9E" w14:paraId="75EA901B"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6F522533" w14:textId="77777777" w:rsidR="00EC3B9E" w:rsidRPr="00EC3B9E" w:rsidRDefault="00EC3B9E" w:rsidP="00EC3B9E">
            <w:pPr>
              <w:jc w:val="center"/>
              <w:rPr>
                <w:sz w:val="18"/>
                <w:szCs w:val="18"/>
              </w:rPr>
            </w:pPr>
            <w:r w:rsidRPr="00EC3B9E">
              <w:rPr>
                <w:sz w:val="18"/>
                <w:szCs w:val="18"/>
              </w:rPr>
              <w:t>5.1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D6A14D5" w14:textId="77777777" w:rsidR="00EC3B9E" w:rsidRPr="00EC3B9E" w:rsidRDefault="00EC3B9E" w:rsidP="00EC3B9E">
            <w:pPr>
              <w:ind w:firstLineChars="400" w:firstLine="720"/>
              <w:rPr>
                <w:sz w:val="18"/>
                <w:szCs w:val="18"/>
              </w:rPr>
            </w:pPr>
            <w:r w:rsidRPr="00EC3B9E">
              <w:rPr>
                <w:sz w:val="18"/>
                <w:szCs w:val="18"/>
              </w:rPr>
              <w:t>Отпуск в свою сеть следующего уровня напряжения, в т.ч. в:</w:t>
            </w:r>
          </w:p>
        </w:tc>
        <w:tc>
          <w:tcPr>
            <w:tcW w:w="243" w:type="pct"/>
            <w:tcBorders>
              <w:top w:val="nil"/>
              <w:left w:val="nil"/>
              <w:bottom w:val="single" w:sz="4" w:space="0" w:color="auto"/>
              <w:right w:val="single" w:sz="8" w:space="0" w:color="auto"/>
            </w:tcBorders>
            <w:shd w:val="clear" w:color="auto" w:fill="auto"/>
            <w:vAlign w:val="center"/>
            <w:hideMark/>
          </w:tcPr>
          <w:p w14:paraId="29ADFA3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126594E2" w14:textId="77777777" w:rsidR="00EC3B9E" w:rsidRPr="00EC3B9E" w:rsidRDefault="00EC3B9E" w:rsidP="00EC3B9E">
            <w:pPr>
              <w:jc w:val="center"/>
              <w:rPr>
                <w:sz w:val="16"/>
                <w:szCs w:val="16"/>
              </w:rPr>
            </w:pPr>
            <w:r w:rsidRPr="00EC3B9E">
              <w:rPr>
                <w:sz w:val="16"/>
                <w:szCs w:val="16"/>
              </w:rPr>
              <w:t>52,337</w:t>
            </w:r>
          </w:p>
        </w:tc>
        <w:tc>
          <w:tcPr>
            <w:tcW w:w="244" w:type="pct"/>
            <w:tcBorders>
              <w:top w:val="nil"/>
              <w:left w:val="nil"/>
              <w:bottom w:val="single" w:sz="4" w:space="0" w:color="auto"/>
              <w:right w:val="single" w:sz="8" w:space="0" w:color="auto"/>
            </w:tcBorders>
            <w:shd w:val="clear" w:color="auto" w:fill="auto"/>
            <w:vAlign w:val="center"/>
            <w:hideMark/>
          </w:tcPr>
          <w:p w14:paraId="5E0D67B5" w14:textId="77777777" w:rsidR="00EC3B9E" w:rsidRPr="00EC3B9E" w:rsidRDefault="00EC3B9E" w:rsidP="00EC3B9E">
            <w:pPr>
              <w:jc w:val="center"/>
              <w:rPr>
                <w:sz w:val="16"/>
                <w:szCs w:val="16"/>
              </w:rPr>
            </w:pPr>
            <w:r w:rsidRPr="00EC3B9E">
              <w:rPr>
                <w:sz w:val="16"/>
                <w:szCs w:val="16"/>
              </w:rPr>
              <w:t>15,538</w:t>
            </w:r>
          </w:p>
        </w:tc>
        <w:tc>
          <w:tcPr>
            <w:tcW w:w="244" w:type="pct"/>
            <w:tcBorders>
              <w:top w:val="nil"/>
              <w:left w:val="nil"/>
              <w:bottom w:val="single" w:sz="4" w:space="0" w:color="auto"/>
              <w:right w:val="single" w:sz="8" w:space="0" w:color="auto"/>
            </w:tcBorders>
            <w:shd w:val="clear" w:color="auto" w:fill="auto"/>
            <w:vAlign w:val="center"/>
            <w:hideMark/>
          </w:tcPr>
          <w:p w14:paraId="43508124" w14:textId="77777777" w:rsidR="00EC3B9E" w:rsidRPr="00EC3B9E" w:rsidRDefault="00EC3B9E" w:rsidP="00EC3B9E">
            <w:pPr>
              <w:jc w:val="center"/>
              <w:rPr>
                <w:sz w:val="16"/>
                <w:szCs w:val="16"/>
              </w:rPr>
            </w:pPr>
            <w:r w:rsidRPr="00EC3B9E">
              <w:rPr>
                <w:sz w:val="16"/>
                <w:szCs w:val="16"/>
              </w:rPr>
              <w:t>0,248</w:t>
            </w:r>
          </w:p>
        </w:tc>
        <w:tc>
          <w:tcPr>
            <w:tcW w:w="233" w:type="pct"/>
            <w:tcBorders>
              <w:top w:val="nil"/>
              <w:left w:val="nil"/>
              <w:bottom w:val="single" w:sz="4" w:space="0" w:color="auto"/>
              <w:right w:val="single" w:sz="8" w:space="0" w:color="auto"/>
            </w:tcBorders>
            <w:shd w:val="clear" w:color="000000" w:fill="808080"/>
            <w:vAlign w:val="center"/>
            <w:hideMark/>
          </w:tcPr>
          <w:p w14:paraId="02771B9F"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2E6B5890" w14:textId="77777777" w:rsidR="00EC3B9E" w:rsidRPr="00EC3B9E" w:rsidRDefault="00EC3B9E" w:rsidP="00EC3B9E">
            <w:pPr>
              <w:jc w:val="center"/>
              <w:rPr>
                <w:sz w:val="16"/>
                <w:szCs w:val="16"/>
              </w:rPr>
            </w:pPr>
            <w:r w:rsidRPr="00EC3B9E">
              <w:rPr>
                <w:sz w:val="16"/>
                <w:szCs w:val="16"/>
              </w:rPr>
              <w:t>68,123</w:t>
            </w:r>
          </w:p>
        </w:tc>
        <w:tc>
          <w:tcPr>
            <w:tcW w:w="275" w:type="pct"/>
            <w:tcBorders>
              <w:top w:val="nil"/>
              <w:left w:val="nil"/>
              <w:bottom w:val="single" w:sz="4" w:space="0" w:color="auto"/>
              <w:right w:val="single" w:sz="8" w:space="0" w:color="auto"/>
            </w:tcBorders>
            <w:shd w:val="clear" w:color="auto" w:fill="auto"/>
            <w:vAlign w:val="center"/>
            <w:hideMark/>
          </w:tcPr>
          <w:p w14:paraId="67314FD3" w14:textId="77777777" w:rsidR="00EC3B9E" w:rsidRPr="00EC3B9E" w:rsidRDefault="00EC3B9E" w:rsidP="00EC3B9E">
            <w:pPr>
              <w:jc w:val="center"/>
              <w:rPr>
                <w:sz w:val="16"/>
                <w:szCs w:val="16"/>
              </w:rPr>
            </w:pPr>
            <w:r w:rsidRPr="00EC3B9E">
              <w:rPr>
                <w:sz w:val="16"/>
                <w:szCs w:val="16"/>
              </w:rPr>
              <w:t>48,774</w:t>
            </w:r>
          </w:p>
        </w:tc>
        <w:tc>
          <w:tcPr>
            <w:tcW w:w="244" w:type="pct"/>
            <w:tcBorders>
              <w:top w:val="nil"/>
              <w:left w:val="nil"/>
              <w:bottom w:val="single" w:sz="4" w:space="0" w:color="auto"/>
              <w:right w:val="single" w:sz="8" w:space="0" w:color="auto"/>
            </w:tcBorders>
            <w:shd w:val="clear" w:color="auto" w:fill="auto"/>
            <w:vAlign w:val="center"/>
            <w:hideMark/>
          </w:tcPr>
          <w:p w14:paraId="69D03561" w14:textId="77777777" w:rsidR="00EC3B9E" w:rsidRPr="00EC3B9E" w:rsidRDefault="00EC3B9E" w:rsidP="00EC3B9E">
            <w:pPr>
              <w:jc w:val="center"/>
              <w:rPr>
                <w:sz w:val="16"/>
                <w:szCs w:val="16"/>
              </w:rPr>
            </w:pPr>
            <w:r w:rsidRPr="00EC3B9E">
              <w:rPr>
                <w:sz w:val="16"/>
                <w:szCs w:val="16"/>
              </w:rPr>
              <w:t>14,765</w:t>
            </w:r>
          </w:p>
        </w:tc>
        <w:tc>
          <w:tcPr>
            <w:tcW w:w="244" w:type="pct"/>
            <w:tcBorders>
              <w:top w:val="nil"/>
              <w:left w:val="nil"/>
              <w:bottom w:val="single" w:sz="4" w:space="0" w:color="auto"/>
              <w:right w:val="single" w:sz="8" w:space="0" w:color="auto"/>
            </w:tcBorders>
            <w:shd w:val="clear" w:color="auto" w:fill="auto"/>
            <w:vAlign w:val="center"/>
            <w:hideMark/>
          </w:tcPr>
          <w:p w14:paraId="739CC15F" w14:textId="77777777" w:rsidR="00EC3B9E" w:rsidRPr="00EC3B9E" w:rsidRDefault="00EC3B9E" w:rsidP="00EC3B9E">
            <w:pPr>
              <w:jc w:val="center"/>
              <w:rPr>
                <w:sz w:val="16"/>
                <w:szCs w:val="16"/>
              </w:rPr>
            </w:pPr>
            <w:r w:rsidRPr="00EC3B9E">
              <w:rPr>
                <w:sz w:val="16"/>
                <w:szCs w:val="16"/>
              </w:rPr>
              <w:t>0,242</w:t>
            </w:r>
          </w:p>
        </w:tc>
        <w:tc>
          <w:tcPr>
            <w:tcW w:w="233" w:type="pct"/>
            <w:tcBorders>
              <w:top w:val="nil"/>
              <w:left w:val="nil"/>
              <w:bottom w:val="single" w:sz="4" w:space="0" w:color="auto"/>
              <w:right w:val="single" w:sz="8" w:space="0" w:color="auto"/>
            </w:tcBorders>
            <w:shd w:val="clear" w:color="000000" w:fill="808080"/>
            <w:vAlign w:val="center"/>
            <w:hideMark/>
          </w:tcPr>
          <w:p w14:paraId="5FB3525F"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7D6BDFE6" w14:textId="77777777" w:rsidR="00EC3B9E" w:rsidRPr="00EC3B9E" w:rsidRDefault="00EC3B9E" w:rsidP="00EC3B9E">
            <w:pPr>
              <w:jc w:val="center"/>
              <w:rPr>
                <w:sz w:val="16"/>
                <w:szCs w:val="16"/>
              </w:rPr>
            </w:pPr>
            <w:r w:rsidRPr="00EC3B9E">
              <w:rPr>
                <w:sz w:val="16"/>
                <w:szCs w:val="16"/>
              </w:rPr>
              <w:t>63,781</w:t>
            </w:r>
          </w:p>
        </w:tc>
        <w:tc>
          <w:tcPr>
            <w:tcW w:w="275" w:type="pct"/>
            <w:tcBorders>
              <w:top w:val="nil"/>
              <w:left w:val="nil"/>
              <w:bottom w:val="single" w:sz="4" w:space="0" w:color="auto"/>
              <w:right w:val="single" w:sz="8" w:space="0" w:color="auto"/>
            </w:tcBorders>
            <w:shd w:val="clear" w:color="auto" w:fill="auto"/>
            <w:vAlign w:val="center"/>
            <w:hideMark/>
          </w:tcPr>
          <w:p w14:paraId="2E796F25" w14:textId="77777777" w:rsidR="00EC3B9E" w:rsidRPr="00EC3B9E" w:rsidRDefault="00EC3B9E" w:rsidP="00EC3B9E">
            <w:pPr>
              <w:jc w:val="center"/>
              <w:rPr>
                <w:sz w:val="16"/>
                <w:szCs w:val="16"/>
              </w:rPr>
            </w:pPr>
            <w:r w:rsidRPr="00EC3B9E">
              <w:rPr>
                <w:sz w:val="16"/>
                <w:szCs w:val="16"/>
              </w:rPr>
              <w:t>50,555</w:t>
            </w:r>
          </w:p>
        </w:tc>
        <w:tc>
          <w:tcPr>
            <w:tcW w:w="244" w:type="pct"/>
            <w:tcBorders>
              <w:top w:val="nil"/>
              <w:left w:val="nil"/>
              <w:bottom w:val="single" w:sz="4" w:space="0" w:color="auto"/>
              <w:right w:val="single" w:sz="8" w:space="0" w:color="auto"/>
            </w:tcBorders>
            <w:shd w:val="clear" w:color="auto" w:fill="auto"/>
            <w:vAlign w:val="center"/>
            <w:hideMark/>
          </w:tcPr>
          <w:p w14:paraId="03A9AA33" w14:textId="77777777" w:rsidR="00EC3B9E" w:rsidRPr="00EC3B9E" w:rsidRDefault="00EC3B9E" w:rsidP="00EC3B9E">
            <w:pPr>
              <w:jc w:val="center"/>
              <w:rPr>
                <w:sz w:val="16"/>
                <w:szCs w:val="16"/>
              </w:rPr>
            </w:pPr>
            <w:r w:rsidRPr="00EC3B9E">
              <w:rPr>
                <w:sz w:val="16"/>
                <w:szCs w:val="16"/>
              </w:rPr>
              <w:t>15,152</w:t>
            </w:r>
          </w:p>
        </w:tc>
        <w:tc>
          <w:tcPr>
            <w:tcW w:w="244" w:type="pct"/>
            <w:tcBorders>
              <w:top w:val="nil"/>
              <w:left w:val="nil"/>
              <w:bottom w:val="single" w:sz="4" w:space="0" w:color="auto"/>
              <w:right w:val="single" w:sz="8" w:space="0" w:color="auto"/>
            </w:tcBorders>
            <w:shd w:val="clear" w:color="auto" w:fill="auto"/>
            <w:vAlign w:val="center"/>
            <w:hideMark/>
          </w:tcPr>
          <w:p w14:paraId="1EF30C25" w14:textId="77777777" w:rsidR="00EC3B9E" w:rsidRPr="00EC3B9E" w:rsidRDefault="00EC3B9E" w:rsidP="00EC3B9E">
            <w:pPr>
              <w:jc w:val="center"/>
              <w:rPr>
                <w:sz w:val="16"/>
                <w:szCs w:val="16"/>
              </w:rPr>
            </w:pPr>
            <w:r w:rsidRPr="00EC3B9E">
              <w:rPr>
                <w:sz w:val="16"/>
                <w:szCs w:val="16"/>
              </w:rPr>
              <w:t>0,245</w:t>
            </w:r>
          </w:p>
        </w:tc>
        <w:tc>
          <w:tcPr>
            <w:tcW w:w="233" w:type="pct"/>
            <w:tcBorders>
              <w:top w:val="nil"/>
              <w:left w:val="nil"/>
              <w:bottom w:val="single" w:sz="4" w:space="0" w:color="auto"/>
              <w:right w:val="single" w:sz="8" w:space="0" w:color="auto"/>
            </w:tcBorders>
            <w:shd w:val="clear" w:color="000000" w:fill="808080"/>
            <w:vAlign w:val="center"/>
            <w:hideMark/>
          </w:tcPr>
          <w:p w14:paraId="6D25A1F5" w14:textId="77777777" w:rsidR="00EC3B9E" w:rsidRPr="00EC3B9E" w:rsidRDefault="00EC3B9E" w:rsidP="00EC3B9E">
            <w:pPr>
              <w:jc w:val="center"/>
              <w:rPr>
                <w:sz w:val="16"/>
                <w:szCs w:val="16"/>
              </w:rPr>
            </w:pPr>
            <w:r w:rsidRPr="00EC3B9E">
              <w:rPr>
                <w:sz w:val="16"/>
                <w:szCs w:val="16"/>
              </w:rPr>
              <w:t> </w:t>
            </w:r>
          </w:p>
        </w:tc>
        <w:tc>
          <w:tcPr>
            <w:tcW w:w="294" w:type="pct"/>
            <w:tcBorders>
              <w:top w:val="nil"/>
              <w:left w:val="nil"/>
              <w:bottom w:val="single" w:sz="4" w:space="0" w:color="auto"/>
              <w:right w:val="single" w:sz="8" w:space="0" w:color="auto"/>
            </w:tcBorders>
            <w:shd w:val="clear" w:color="auto" w:fill="auto"/>
            <w:vAlign w:val="center"/>
            <w:hideMark/>
          </w:tcPr>
          <w:p w14:paraId="57C32EE3" w14:textId="77777777" w:rsidR="00EC3B9E" w:rsidRPr="00EC3B9E" w:rsidRDefault="00EC3B9E" w:rsidP="00EC3B9E">
            <w:pPr>
              <w:jc w:val="center"/>
              <w:rPr>
                <w:sz w:val="16"/>
                <w:szCs w:val="16"/>
              </w:rPr>
            </w:pPr>
            <w:r w:rsidRPr="00EC3B9E">
              <w:rPr>
                <w:sz w:val="16"/>
                <w:szCs w:val="16"/>
              </w:rPr>
              <w:t>65,952</w:t>
            </w:r>
          </w:p>
        </w:tc>
      </w:tr>
      <w:tr w:rsidR="00EC3B9E" w:rsidRPr="00EC3B9E" w14:paraId="10323F2D"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42A74D40"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74B6A64" w14:textId="77777777" w:rsidR="00EC3B9E" w:rsidRPr="00EC3B9E" w:rsidRDefault="00EC3B9E" w:rsidP="00EC3B9E">
            <w:pPr>
              <w:rPr>
                <w:sz w:val="18"/>
                <w:szCs w:val="18"/>
              </w:rPr>
            </w:pPr>
            <w:r w:rsidRPr="00EC3B9E">
              <w:rPr>
                <w:sz w:val="18"/>
                <w:szCs w:val="18"/>
              </w:rPr>
              <w:t>СН1</w:t>
            </w:r>
          </w:p>
        </w:tc>
        <w:tc>
          <w:tcPr>
            <w:tcW w:w="243" w:type="pct"/>
            <w:tcBorders>
              <w:top w:val="nil"/>
              <w:left w:val="nil"/>
              <w:bottom w:val="single" w:sz="4" w:space="0" w:color="auto"/>
              <w:right w:val="single" w:sz="8" w:space="0" w:color="auto"/>
            </w:tcBorders>
            <w:shd w:val="clear" w:color="auto" w:fill="auto"/>
            <w:vAlign w:val="center"/>
            <w:hideMark/>
          </w:tcPr>
          <w:p w14:paraId="133D458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0A07B7F" w14:textId="77777777" w:rsidR="00EC3B9E" w:rsidRPr="00EC3B9E" w:rsidRDefault="00EC3B9E" w:rsidP="00EC3B9E">
            <w:pPr>
              <w:jc w:val="center"/>
              <w:rPr>
                <w:sz w:val="16"/>
                <w:szCs w:val="16"/>
              </w:rPr>
            </w:pPr>
            <w:r w:rsidRPr="00EC3B9E">
              <w:rPr>
                <w:sz w:val="16"/>
                <w:szCs w:val="16"/>
              </w:rPr>
              <w:t>50,266</w:t>
            </w:r>
          </w:p>
        </w:tc>
        <w:tc>
          <w:tcPr>
            <w:tcW w:w="244" w:type="pct"/>
            <w:tcBorders>
              <w:top w:val="nil"/>
              <w:left w:val="nil"/>
              <w:bottom w:val="single" w:sz="4" w:space="0" w:color="auto"/>
              <w:right w:val="single" w:sz="8" w:space="0" w:color="auto"/>
            </w:tcBorders>
            <w:shd w:val="clear" w:color="000000" w:fill="808080"/>
            <w:vAlign w:val="center"/>
            <w:hideMark/>
          </w:tcPr>
          <w:p w14:paraId="17AE86DD"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1D7889F4"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808080"/>
            <w:vAlign w:val="center"/>
            <w:hideMark/>
          </w:tcPr>
          <w:p w14:paraId="34511BED"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26A9151D" w14:textId="77777777" w:rsidR="00EC3B9E" w:rsidRPr="00EC3B9E" w:rsidRDefault="00EC3B9E" w:rsidP="00EC3B9E">
            <w:pPr>
              <w:jc w:val="center"/>
              <w:rPr>
                <w:sz w:val="16"/>
                <w:szCs w:val="16"/>
              </w:rPr>
            </w:pPr>
            <w:r w:rsidRPr="00EC3B9E">
              <w:rPr>
                <w:sz w:val="16"/>
                <w:szCs w:val="16"/>
              </w:rPr>
              <w:t>50,266</w:t>
            </w:r>
          </w:p>
        </w:tc>
        <w:tc>
          <w:tcPr>
            <w:tcW w:w="275" w:type="pct"/>
            <w:tcBorders>
              <w:top w:val="nil"/>
              <w:left w:val="nil"/>
              <w:bottom w:val="single" w:sz="4" w:space="0" w:color="auto"/>
              <w:right w:val="single" w:sz="8" w:space="0" w:color="auto"/>
            </w:tcBorders>
            <w:shd w:val="clear" w:color="000000" w:fill="FFFFFF"/>
            <w:vAlign w:val="center"/>
            <w:hideMark/>
          </w:tcPr>
          <w:p w14:paraId="3F9BADFC" w14:textId="77777777" w:rsidR="00EC3B9E" w:rsidRPr="00EC3B9E" w:rsidRDefault="00EC3B9E" w:rsidP="00EC3B9E">
            <w:pPr>
              <w:jc w:val="center"/>
              <w:rPr>
                <w:sz w:val="16"/>
                <w:szCs w:val="16"/>
              </w:rPr>
            </w:pPr>
            <w:r w:rsidRPr="00EC3B9E">
              <w:rPr>
                <w:sz w:val="16"/>
                <w:szCs w:val="16"/>
              </w:rPr>
              <w:t>46,813</w:t>
            </w:r>
          </w:p>
        </w:tc>
        <w:tc>
          <w:tcPr>
            <w:tcW w:w="244" w:type="pct"/>
            <w:tcBorders>
              <w:top w:val="nil"/>
              <w:left w:val="nil"/>
              <w:bottom w:val="single" w:sz="4" w:space="0" w:color="auto"/>
              <w:right w:val="single" w:sz="8" w:space="0" w:color="auto"/>
            </w:tcBorders>
            <w:shd w:val="clear" w:color="000000" w:fill="808080"/>
            <w:vAlign w:val="center"/>
            <w:hideMark/>
          </w:tcPr>
          <w:p w14:paraId="526E7C14"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739AFBCE"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808080"/>
            <w:vAlign w:val="center"/>
            <w:hideMark/>
          </w:tcPr>
          <w:p w14:paraId="1BBB074C"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7113B304" w14:textId="77777777" w:rsidR="00EC3B9E" w:rsidRPr="00EC3B9E" w:rsidRDefault="00EC3B9E" w:rsidP="00EC3B9E">
            <w:pPr>
              <w:jc w:val="center"/>
              <w:rPr>
                <w:sz w:val="16"/>
                <w:szCs w:val="16"/>
              </w:rPr>
            </w:pPr>
            <w:r w:rsidRPr="00EC3B9E">
              <w:rPr>
                <w:sz w:val="16"/>
                <w:szCs w:val="16"/>
              </w:rPr>
              <w:t>46,813</w:t>
            </w:r>
          </w:p>
        </w:tc>
        <w:tc>
          <w:tcPr>
            <w:tcW w:w="275" w:type="pct"/>
            <w:tcBorders>
              <w:top w:val="nil"/>
              <w:left w:val="nil"/>
              <w:bottom w:val="single" w:sz="4" w:space="0" w:color="auto"/>
              <w:right w:val="single" w:sz="8" w:space="0" w:color="auto"/>
            </w:tcBorders>
            <w:shd w:val="clear" w:color="000000" w:fill="FFFFFF"/>
            <w:vAlign w:val="center"/>
            <w:hideMark/>
          </w:tcPr>
          <w:p w14:paraId="1BC79A70" w14:textId="77777777" w:rsidR="00EC3B9E" w:rsidRPr="00EC3B9E" w:rsidRDefault="00EC3B9E" w:rsidP="00EC3B9E">
            <w:pPr>
              <w:jc w:val="center"/>
              <w:rPr>
                <w:sz w:val="16"/>
                <w:szCs w:val="16"/>
              </w:rPr>
            </w:pPr>
            <w:r w:rsidRPr="00EC3B9E">
              <w:rPr>
                <w:sz w:val="16"/>
                <w:szCs w:val="16"/>
              </w:rPr>
              <w:t>48,539</w:t>
            </w:r>
          </w:p>
        </w:tc>
        <w:tc>
          <w:tcPr>
            <w:tcW w:w="244" w:type="pct"/>
            <w:tcBorders>
              <w:top w:val="nil"/>
              <w:left w:val="nil"/>
              <w:bottom w:val="single" w:sz="4" w:space="0" w:color="auto"/>
              <w:right w:val="single" w:sz="8" w:space="0" w:color="auto"/>
            </w:tcBorders>
            <w:shd w:val="clear" w:color="000000" w:fill="808080"/>
            <w:vAlign w:val="center"/>
            <w:hideMark/>
          </w:tcPr>
          <w:p w14:paraId="537C8970"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6BB163DA"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808080"/>
            <w:vAlign w:val="center"/>
            <w:hideMark/>
          </w:tcPr>
          <w:p w14:paraId="0F509E0E" w14:textId="77777777" w:rsidR="00EC3B9E" w:rsidRPr="00EC3B9E" w:rsidRDefault="00EC3B9E" w:rsidP="00EC3B9E">
            <w:pPr>
              <w:jc w:val="center"/>
              <w:rPr>
                <w:sz w:val="16"/>
                <w:szCs w:val="16"/>
              </w:rPr>
            </w:pPr>
            <w:r w:rsidRPr="00EC3B9E">
              <w:rPr>
                <w:sz w:val="16"/>
                <w:szCs w:val="16"/>
              </w:rPr>
              <w:t> </w:t>
            </w:r>
          </w:p>
        </w:tc>
        <w:tc>
          <w:tcPr>
            <w:tcW w:w="294" w:type="pct"/>
            <w:tcBorders>
              <w:top w:val="nil"/>
              <w:left w:val="nil"/>
              <w:bottom w:val="single" w:sz="4" w:space="0" w:color="auto"/>
              <w:right w:val="single" w:sz="8" w:space="0" w:color="auto"/>
            </w:tcBorders>
            <w:shd w:val="clear" w:color="auto" w:fill="auto"/>
            <w:vAlign w:val="center"/>
            <w:hideMark/>
          </w:tcPr>
          <w:p w14:paraId="22CC3C4E" w14:textId="77777777" w:rsidR="00EC3B9E" w:rsidRPr="00EC3B9E" w:rsidRDefault="00EC3B9E" w:rsidP="00EC3B9E">
            <w:pPr>
              <w:jc w:val="center"/>
              <w:rPr>
                <w:sz w:val="16"/>
                <w:szCs w:val="16"/>
              </w:rPr>
            </w:pPr>
            <w:r w:rsidRPr="00EC3B9E">
              <w:rPr>
                <w:sz w:val="16"/>
                <w:szCs w:val="16"/>
              </w:rPr>
              <w:t>48,539</w:t>
            </w:r>
          </w:p>
        </w:tc>
      </w:tr>
      <w:tr w:rsidR="00EC3B9E" w:rsidRPr="00EC3B9E" w14:paraId="6D6E699A"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2AE55B8"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51B72C6" w14:textId="77777777" w:rsidR="00EC3B9E" w:rsidRPr="00EC3B9E" w:rsidRDefault="00EC3B9E" w:rsidP="00EC3B9E">
            <w:pPr>
              <w:rPr>
                <w:sz w:val="18"/>
                <w:szCs w:val="18"/>
              </w:rPr>
            </w:pPr>
            <w:r w:rsidRPr="00EC3B9E">
              <w:rPr>
                <w:sz w:val="18"/>
                <w:szCs w:val="18"/>
              </w:rPr>
              <w:t>СН2</w:t>
            </w:r>
          </w:p>
        </w:tc>
        <w:tc>
          <w:tcPr>
            <w:tcW w:w="243" w:type="pct"/>
            <w:tcBorders>
              <w:top w:val="nil"/>
              <w:left w:val="nil"/>
              <w:bottom w:val="single" w:sz="4" w:space="0" w:color="auto"/>
              <w:right w:val="single" w:sz="8" w:space="0" w:color="auto"/>
            </w:tcBorders>
            <w:shd w:val="clear" w:color="auto" w:fill="auto"/>
            <w:vAlign w:val="center"/>
            <w:hideMark/>
          </w:tcPr>
          <w:p w14:paraId="290EE462"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B5C3DE5" w14:textId="77777777" w:rsidR="00EC3B9E" w:rsidRPr="00EC3B9E" w:rsidRDefault="00EC3B9E" w:rsidP="00EC3B9E">
            <w:pPr>
              <w:jc w:val="center"/>
              <w:rPr>
                <w:sz w:val="16"/>
                <w:szCs w:val="16"/>
              </w:rPr>
            </w:pPr>
            <w:r w:rsidRPr="00EC3B9E">
              <w:rPr>
                <w:sz w:val="16"/>
                <w:szCs w:val="16"/>
              </w:rPr>
              <w:t>2,071</w:t>
            </w:r>
          </w:p>
        </w:tc>
        <w:tc>
          <w:tcPr>
            <w:tcW w:w="244" w:type="pct"/>
            <w:tcBorders>
              <w:top w:val="nil"/>
              <w:left w:val="nil"/>
              <w:bottom w:val="single" w:sz="4" w:space="0" w:color="auto"/>
              <w:right w:val="single" w:sz="8" w:space="0" w:color="auto"/>
            </w:tcBorders>
            <w:shd w:val="clear" w:color="000000" w:fill="FFFFFF"/>
            <w:vAlign w:val="center"/>
            <w:hideMark/>
          </w:tcPr>
          <w:p w14:paraId="5CBF602B" w14:textId="77777777" w:rsidR="00EC3B9E" w:rsidRPr="00EC3B9E" w:rsidRDefault="00EC3B9E" w:rsidP="00EC3B9E">
            <w:pPr>
              <w:jc w:val="center"/>
              <w:rPr>
                <w:sz w:val="16"/>
                <w:szCs w:val="16"/>
              </w:rPr>
            </w:pPr>
            <w:r w:rsidRPr="00EC3B9E">
              <w:rPr>
                <w:sz w:val="16"/>
                <w:szCs w:val="16"/>
              </w:rPr>
              <w:t>15,538</w:t>
            </w:r>
          </w:p>
        </w:tc>
        <w:tc>
          <w:tcPr>
            <w:tcW w:w="244" w:type="pct"/>
            <w:tcBorders>
              <w:top w:val="nil"/>
              <w:left w:val="nil"/>
              <w:bottom w:val="single" w:sz="4" w:space="0" w:color="auto"/>
              <w:right w:val="single" w:sz="8" w:space="0" w:color="auto"/>
            </w:tcBorders>
            <w:shd w:val="clear" w:color="000000" w:fill="808080"/>
            <w:vAlign w:val="center"/>
            <w:hideMark/>
          </w:tcPr>
          <w:p w14:paraId="34D933A1"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808080"/>
            <w:vAlign w:val="center"/>
            <w:hideMark/>
          </w:tcPr>
          <w:p w14:paraId="0B9E7172"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5872E09A" w14:textId="77777777" w:rsidR="00EC3B9E" w:rsidRPr="00EC3B9E" w:rsidRDefault="00EC3B9E" w:rsidP="00EC3B9E">
            <w:pPr>
              <w:jc w:val="center"/>
              <w:rPr>
                <w:sz w:val="16"/>
                <w:szCs w:val="16"/>
              </w:rPr>
            </w:pPr>
            <w:r w:rsidRPr="00EC3B9E">
              <w:rPr>
                <w:sz w:val="16"/>
                <w:szCs w:val="16"/>
              </w:rPr>
              <w:t>17,609</w:t>
            </w:r>
          </w:p>
        </w:tc>
        <w:tc>
          <w:tcPr>
            <w:tcW w:w="275" w:type="pct"/>
            <w:tcBorders>
              <w:top w:val="nil"/>
              <w:left w:val="nil"/>
              <w:bottom w:val="single" w:sz="4" w:space="0" w:color="auto"/>
              <w:right w:val="single" w:sz="8" w:space="0" w:color="auto"/>
            </w:tcBorders>
            <w:shd w:val="clear" w:color="000000" w:fill="FFFFFF"/>
            <w:vAlign w:val="center"/>
            <w:hideMark/>
          </w:tcPr>
          <w:p w14:paraId="4A1F6B02" w14:textId="77777777" w:rsidR="00EC3B9E" w:rsidRPr="00EC3B9E" w:rsidRDefault="00EC3B9E" w:rsidP="00EC3B9E">
            <w:pPr>
              <w:jc w:val="center"/>
              <w:rPr>
                <w:sz w:val="16"/>
                <w:szCs w:val="16"/>
              </w:rPr>
            </w:pPr>
            <w:r w:rsidRPr="00EC3B9E">
              <w:rPr>
                <w:sz w:val="16"/>
                <w:szCs w:val="16"/>
              </w:rPr>
              <w:t>1,961</w:t>
            </w:r>
          </w:p>
        </w:tc>
        <w:tc>
          <w:tcPr>
            <w:tcW w:w="244" w:type="pct"/>
            <w:tcBorders>
              <w:top w:val="nil"/>
              <w:left w:val="nil"/>
              <w:bottom w:val="single" w:sz="4" w:space="0" w:color="auto"/>
              <w:right w:val="single" w:sz="8" w:space="0" w:color="auto"/>
            </w:tcBorders>
            <w:shd w:val="clear" w:color="000000" w:fill="FFFFFF"/>
            <w:vAlign w:val="center"/>
            <w:hideMark/>
          </w:tcPr>
          <w:p w14:paraId="3258F741" w14:textId="77777777" w:rsidR="00EC3B9E" w:rsidRPr="00EC3B9E" w:rsidRDefault="00EC3B9E" w:rsidP="00EC3B9E">
            <w:pPr>
              <w:jc w:val="center"/>
              <w:rPr>
                <w:sz w:val="16"/>
                <w:szCs w:val="16"/>
              </w:rPr>
            </w:pPr>
            <w:r w:rsidRPr="00EC3B9E">
              <w:rPr>
                <w:sz w:val="16"/>
                <w:szCs w:val="16"/>
              </w:rPr>
              <w:t>14,765</w:t>
            </w:r>
          </w:p>
        </w:tc>
        <w:tc>
          <w:tcPr>
            <w:tcW w:w="244" w:type="pct"/>
            <w:tcBorders>
              <w:top w:val="nil"/>
              <w:left w:val="nil"/>
              <w:bottom w:val="single" w:sz="4" w:space="0" w:color="auto"/>
              <w:right w:val="single" w:sz="8" w:space="0" w:color="auto"/>
            </w:tcBorders>
            <w:shd w:val="clear" w:color="000000" w:fill="808080"/>
            <w:vAlign w:val="center"/>
            <w:hideMark/>
          </w:tcPr>
          <w:p w14:paraId="1A12560D"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808080"/>
            <w:vAlign w:val="center"/>
            <w:hideMark/>
          </w:tcPr>
          <w:p w14:paraId="4C7BF79B"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4AD6C8B4" w14:textId="77777777" w:rsidR="00EC3B9E" w:rsidRPr="00EC3B9E" w:rsidRDefault="00EC3B9E" w:rsidP="00EC3B9E">
            <w:pPr>
              <w:jc w:val="center"/>
              <w:rPr>
                <w:sz w:val="16"/>
                <w:szCs w:val="16"/>
              </w:rPr>
            </w:pPr>
            <w:r w:rsidRPr="00EC3B9E">
              <w:rPr>
                <w:sz w:val="16"/>
                <w:szCs w:val="16"/>
              </w:rPr>
              <w:t>16,726</w:t>
            </w:r>
          </w:p>
        </w:tc>
        <w:tc>
          <w:tcPr>
            <w:tcW w:w="275" w:type="pct"/>
            <w:tcBorders>
              <w:top w:val="nil"/>
              <w:left w:val="nil"/>
              <w:bottom w:val="single" w:sz="4" w:space="0" w:color="auto"/>
              <w:right w:val="single" w:sz="8" w:space="0" w:color="auto"/>
            </w:tcBorders>
            <w:shd w:val="clear" w:color="000000" w:fill="FFFFFF"/>
            <w:vAlign w:val="center"/>
            <w:hideMark/>
          </w:tcPr>
          <w:p w14:paraId="2CDE819A" w14:textId="77777777" w:rsidR="00EC3B9E" w:rsidRPr="00EC3B9E" w:rsidRDefault="00EC3B9E" w:rsidP="00EC3B9E">
            <w:pPr>
              <w:jc w:val="center"/>
              <w:rPr>
                <w:sz w:val="16"/>
                <w:szCs w:val="16"/>
              </w:rPr>
            </w:pPr>
            <w:r w:rsidRPr="00EC3B9E">
              <w:rPr>
                <w:sz w:val="16"/>
                <w:szCs w:val="16"/>
              </w:rPr>
              <w:t>2,016</w:t>
            </w:r>
          </w:p>
        </w:tc>
        <w:tc>
          <w:tcPr>
            <w:tcW w:w="244" w:type="pct"/>
            <w:tcBorders>
              <w:top w:val="nil"/>
              <w:left w:val="nil"/>
              <w:bottom w:val="single" w:sz="4" w:space="0" w:color="auto"/>
              <w:right w:val="single" w:sz="8" w:space="0" w:color="auto"/>
            </w:tcBorders>
            <w:shd w:val="clear" w:color="000000" w:fill="FFFFFF"/>
            <w:vAlign w:val="center"/>
            <w:hideMark/>
          </w:tcPr>
          <w:p w14:paraId="6F1EAD1C" w14:textId="77777777" w:rsidR="00EC3B9E" w:rsidRPr="00EC3B9E" w:rsidRDefault="00EC3B9E" w:rsidP="00EC3B9E">
            <w:pPr>
              <w:jc w:val="center"/>
              <w:rPr>
                <w:sz w:val="16"/>
                <w:szCs w:val="16"/>
              </w:rPr>
            </w:pPr>
            <w:r w:rsidRPr="00EC3B9E">
              <w:rPr>
                <w:sz w:val="16"/>
                <w:szCs w:val="16"/>
              </w:rPr>
              <w:t>15,152</w:t>
            </w:r>
          </w:p>
        </w:tc>
        <w:tc>
          <w:tcPr>
            <w:tcW w:w="244" w:type="pct"/>
            <w:tcBorders>
              <w:top w:val="nil"/>
              <w:left w:val="nil"/>
              <w:bottom w:val="single" w:sz="4" w:space="0" w:color="auto"/>
              <w:right w:val="single" w:sz="8" w:space="0" w:color="auto"/>
            </w:tcBorders>
            <w:shd w:val="clear" w:color="000000" w:fill="808080"/>
            <w:vAlign w:val="center"/>
            <w:hideMark/>
          </w:tcPr>
          <w:p w14:paraId="06E405E9"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808080"/>
            <w:vAlign w:val="center"/>
            <w:hideMark/>
          </w:tcPr>
          <w:p w14:paraId="74C35D22" w14:textId="77777777" w:rsidR="00EC3B9E" w:rsidRPr="00EC3B9E" w:rsidRDefault="00EC3B9E" w:rsidP="00EC3B9E">
            <w:pPr>
              <w:jc w:val="center"/>
              <w:rPr>
                <w:sz w:val="16"/>
                <w:szCs w:val="16"/>
              </w:rPr>
            </w:pPr>
            <w:r w:rsidRPr="00EC3B9E">
              <w:rPr>
                <w:sz w:val="16"/>
                <w:szCs w:val="16"/>
              </w:rPr>
              <w:t> </w:t>
            </w:r>
          </w:p>
        </w:tc>
        <w:tc>
          <w:tcPr>
            <w:tcW w:w="294" w:type="pct"/>
            <w:tcBorders>
              <w:top w:val="nil"/>
              <w:left w:val="nil"/>
              <w:bottom w:val="single" w:sz="4" w:space="0" w:color="auto"/>
              <w:right w:val="single" w:sz="8" w:space="0" w:color="auto"/>
            </w:tcBorders>
            <w:shd w:val="clear" w:color="auto" w:fill="auto"/>
            <w:vAlign w:val="center"/>
            <w:hideMark/>
          </w:tcPr>
          <w:p w14:paraId="05D8E8FA" w14:textId="77777777" w:rsidR="00EC3B9E" w:rsidRPr="00EC3B9E" w:rsidRDefault="00EC3B9E" w:rsidP="00EC3B9E">
            <w:pPr>
              <w:jc w:val="center"/>
              <w:rPr>
                <w:sz w:val="16"/>
                <w:szCs w:val="16"/>
              </w:rPr>
            </w:pPr>
            <w:r w:rsidRPr="00EC3B9E">
              <w:rPr>
                <w:sz w:val="16"/>
                <w:szCs w:val="16"/>
              </w:rPr>
              <w:t>17,168</w:t>
            </w:r>
          </w:p>
        </w:tc>
      </w:tr>
      <w:tr w:rsidR="00EC3B9E" w:rsidRPr="00EC3B9E" w14:paraId="44011A60"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3FD62E49"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6BA6B62" w14:textId="77777777" w:rsidR="00EC3B9E" w:rsidRPr="00EC3B9E" w:rsidRDefault="00EC3B9E" w:rsidP="00EC3B9E">
            <w:pPr>
              <w:rPr>
                <w:sz w:val="18"/>
                <w:szCs w:val="18"/>
              </w:rPr>
            </w:pPr>
            <w:r w:rsidRPr="00EC3B9E">
              <w:rPr>
                <w:sz w:val="18"/>
                <w:szCs w:val="18"/>
              </w:rPr>
              <w:t>НН</w:t>
            </w:r>
          </w:p>
        </w:tc>
        <w:tc>
          <w:tcPr>
            <w:tcW w:w="243" w:type="pct"/>
            <w:tcBorders>
              <w:top w:val="nil"/>
              <w:left w:val="nil"/>
              <w:bottom w:val="single" w:sz="4" w:space="0" w:color="auto"/>
              <w:right w:val="single" w:sz="8" w:space="0" w:color="auto"/>
            </w:tcBorders>
            <w:shd w:val="clear" w:color="auto" w:fill="auto"/>
            <w:vAlign w:val="center"/>
            <w:hideMark/>
          </w:tcPr>
          <w:p w14:paraId="08B63F4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52A76FB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C75E49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1D08E7D" w14:textId="77777777" w:rsidR="00EC3B9E" w:rsidRPr="00EC3B9E" w:rsidRDefault="00EC3B9E" w:rsidP="00EC3B9E">
            <w:pPr>
              <w:jc w:val="center"/>
              <w:rPr>
                <w:sz w:val="16"/>
                <w:szCs w:val="16"/>
              </w:rPr>
            </w:pPr>
            <w:r w:rsidRPr="00EC3B9E">
              <w:rPr>
                <w:sz w:val="16"/>
                <w:szCs w:val="16"/>
              </w:rPr>
              <w:t>0,248</w:t>
            </w:r>
          </w:p>
        </w:tc>
        <w:tc>
          <w:tcPr>
            <w:tcW w:w="233" w:type="pct"/>
            <w:tcBorders>
              <w:top w:val="nil"/>
              <w:left w:val="nil"/>
              <w:bottom w:val="single" w:sz="4" w:space="0" w:color="auto"/>
              <w:right w:val="single" w:sz="8" w:space="0" w:color="auto"/>
            </w:tcBorders>
            <w:shd w:val="clear" w:color="000000" w:fill="808080"/>
            <w:vAlign w:val="center"/>
            <w:hideMark/>
          </w:tcPr>
          <w:p w14:paraId="48F72C73"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4D7105DA" w14:textId="77777777" w:rsidR="00EC3B9E" w:rsidRPr="00EC3B9E" w:rsidRDefault="00EC3B9E" w:rsidP="00EC3B9E">
            <w:pPr>
              <w:jc w:val="center"/>
              <w:rPr>
                <w:sz w:val="16"/>
                <w:szCs w:val="16"/>
              </w:rPr>
            </w:pPr>
            <w:r w:rsidRPr="00EC3B9E">
              <w:rPr>
                <w:sz w:val="16"/>
                <w:szCs w:val="16"/>
              </w:rPr>
              <w:t>0,248</w:t>
            </w:r>
          </w:p>
        </w:tc>
        <w:tc>
          <w:tcPr>
            <w:tcW w:w="275" w:type="pct"/>
            <w:tcBorders>
              <w:top w:val="nil"/>
              <w:left w:val="nil"/>
              <w:bottom w:val="single" w:sz="4" w:space="0" w:color="auto"/>
              <w:right w:val="single" w:sz="8" w:space="0" w:color="auto"/>
            </w:tcBorders>
            <w:shd w:val="clear" w:color="000000" w:fill="FFFFFF"/>
            <w:vAlign w:val="center"/>
            <w:hideMark/>
          </w:tcPr>
          <w:p w14:paraId="03FA606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750171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692D3DB" w14:textId="77777777" w:rsidR="00EC3B9E" w:rsidRPr="00EC3B9E" w:rsidRDefault="00EC3B9E" w:rsidP="00EC3B9E">
            <w:pPr>
              <w:jc w:val="center"/>
              <w:rPr>
                <w:sz w:val="16"/>
                <w:szCs w:val="16"/>
              </w:rPr>
            </w:pPr>
            <w:r w:rsidRPr="00EC3B9E">
              <w:rPr>
                <w:sz w:val="16"/>
                <w:szCs w:val="16"/>
              </w:rPr>
              <w:t>0,242</w:t>
            </w:r>
          </w:p>
        </w:tc>
        <w:tc>
          <w:tcPr>
            <w:tcW w:w="233" w:type="pct"/>
            <w:tcBorders>
              <w:top w:val="nil"/>
              <w:left w:val="nil"/>
              <w:bottom w:val="single" w:sz="4" w:space="0" w:color="auto"/>
              <w:right w:val="single" w:sz="8" w:space="0" w:color="auto"/>
            </w:tcBorders>
            <w:shd w:val="clear" w:color="000000" w:fill="808080"/>
            <w:vAlign w:val="center"/>
            <w:hideMark/>
          </w:tcPr>
          <w:p w14:paraId="19D62DC3"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48A643F7" w14:textId="77777777" w:rsidR="00EC3B9E" w:rsidRPr="00EC3B9E" w:rsidRDefault="00EC3B9E" w:rsidP="00EC3B9E">
            <w:pPr>
              <w:jc w:val="center"/>
              <w:rPr>
                <w:sz w:val="16"/>
                <w:szCs w:val="16"/>
              </w:rPr>
            </w:pPr>
            <w:r w:rsidRPr="00EC3B9E">
              <w:rPr>
                <w:sz w:val="16"/>
                <w:szCs w:val="16"/>
              </w:rPr>
              <w:t>0,242</w:t>
            </w:r>
          </w:p>
        </w:tc>
        <w:tc>
          <w:tcPr>
            <w:tcW w:w="275" w:type="pct"/>
            <w:tcBorders>
              <w:top w:val="nil"/>
              <w:left w:val="nil"/>
              <w:bottom w:val="single" w:sz="4" w:space="0" w:color="auto"/>
              <w:right w:val="single" w:sz="8" w:space="0" w:color="auto"/>
            </w:tcBorders>
            <w:shd w:val="clear" w:color="000000" w:fill="FFFFFF"/>
            <w:vAlign w:val="center"/>
            <w:hideMark/>
          </w:tcPr>
          <w:p w14:paraId="2D8A486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D09547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9F93A88" w14:textId="77777777" w:rsidR="00EC3B9E" w:rsidRPr="00EC3B9E" w:rsidRDefault="00EC3B9E" w:rsidP="00EC3B9E">
            <w:pPr>
              <w:jc w:val="center"/>
              <w:rPr>
                <w:sz w:val="16"/>
                <w:szCs w:val="16"/>
              </w:rPr>
            </w:pPr>
            <w:r w:rsidRPr="00EC3B9E">
              <w:rPr>
                <w:sz w:val="16"/>
                <w:szCs w:val="16"/>
              </w:rPr>
              <w:t>0,245</w:t>
            </w:r>
          </w:p>
        </w:tc>
        <w:tc>
          <w:tcPr>
            <w:tcW w:w="233" w:type="pct"/>
            <w:tcBorders>
              <w:top w:val="nil"/>
              <w:left w:val="nil"/>
              <w:bottom w:val="single" w:sz="4" w:space="0" w:color="auto"/>
              <w:right w:val="single" w:sz="8" w:space="0" w:color="auto"/>
            </w:tcBorders>
            <w:shd w:val="clear" w:color="000000" w:fill="808080"/>
            <w:vAlign w:val="center"/>
            <w:hideMark/>
          </w:tcPr>
          <w:p w14:paraId="4947582F" w14:textId="77777777" w:rsidR="00EC3B9E" w:rsidRPr="00EC3B9E" w:rsidRDefault="00EC3B9E" w:rsidP="00EC3B9E">
            <w:pPr>
              <w:jc w:val="center"/>
              <w:rPr>
                <w:sz w:val="16"/>
                <w:szCs w:val="16"/>
              </w:rPr>
            </w:pPr>
            <w:r w:rsidRPr="00EC3B9E">
              <w:rPr>
                <w:sz w:val="16"/>
                <w:szCs w:val="16"/>
              </w:rPr>
              <w:t> </w:t>
            </w:r>
          </w:p>
        </w:tc>
        <w:tc>
          <w:tcPr>
            <w:tcW w:w="294" w:type="pct"/>
            <w:tcBorders>
              <w:top w:val="nil"/>
              <w:left w:val="nil"/>
              <w:bottom w:val="single" w:sz="4" w:space="0" w:color="auto"/>
              <w:right w:val="single" w:sz="8" w:space="0" w:color="auto"/>
            </w:tcBorders>
            <w:shd w:val="clear" w:color="auto" w:fill="auto"/>
            <w:vAlign w:val="center"/>
            <w:hideMark/>
          </w:tcPr>
          <w:p w14:paraId="510EE8AD" w14:textId="77777777" w:rsidR="00EC3B9E" w:rsidRPr="00EC3B9E" w:rsidRDefault="00EC3B9E" w:rsidP="00EC3B9E">
            <w:pPr>
              <w:jc w:val="center"/>
              <w:rPr>
                <w:sz w:val="16"/>
                <w:szCs w:val="16"/>
              </w:rPr>
            </w:pPr>
            <w:r w:rsidRPr="00EC3B9E">
              <w:rPr>
                <w:sz w:val="16"/>
                <w:szCs w:val="16"/>
              </w:rPr>
              <w:t>0,245</w:t>
            </w:r>
          </w:p>
        </w:tc>
      </w:tr>
      <w:tr w:rsidR="00EC3B9E" w:rsidRPr="00EC3B9E" w14:paraId="41F321A1" w14:textId="77777777" w:rsidTr="00EC3B9E">
        <w:trPr>
          <w:trHeight w:val="270"/>
          <w:jc w:val="center"/>
        </w:trPr>
        <w:tc>
          <w:tcPr>
            <w:tcW w:w="213" w:type="pct"/>
            <w:tcBorders>
              <w:top w:val="nil"/>
              <w:left w:val="single" w:sz="8" w:space="0" w:color="auto"/>
              <w:bottom w:val="double" w:sz="6" w:space="0" w:color="auto"/>
              <w:right w:val="nil"/>
            </w:tcBorders>
            <w:shd w:val="clear" w:color="auto" w:fill="auto"/>
            <w:vAlign w:val="center"/>
            <w:hideMark/>
          </w:tcPr>
          <w:p w14:paraId="795DB36E" w14:textId="77777777" w:rsidR="00EC3B9E" w:rsidRPr="00EC3B9E" w:rsidRDefault="00EC3B9E" w:rsidP="00EC3B9E">
            <w:pPr>
              <w:jc w:val="center"/>
              <w:rPr>
                <w:b/>
                <w:bCs/>
                <w:sz w:val="18"/>
                <w:szCs w:val="18"/>
              </w:rPr>
            </w:pPr>
            <w:r w:rsidRPr="00EC3B9E">
              <w:rPr>
                <w:b/>
                <w:bCs/>
                <w:sz w:val="18"/>
                <w:szCs w:val="18"/>
              </w:rPr>
              <w:t>5.2</w:t>
            </w:r>
          </w:p>
        </w:tc>
        <w:tc>
          <w:tcPr>
            <w:tcW w:w="707" w:type="pct"/>
            <w:tcBorders>
              <w:top w:val="nil"/>
              <w:left w:val="single" w:sz="8" w:space="0" w:color="auto"/>
              <w:bottom w:val="double" w:sz="6" w:space="0" w:color="auto"/>
              <w:right w:val="single" w:sz="8" w:space="0" w:color="auto"/>
            </w:tcBorders>
            <w:shd w:val="clear" w:color="auto" w:fill="auto"/>
            <w:vAlign w:val="center"/>
            <w:hideMark/>
          </w:tcPr>
          <w:p w14:paraId="1AB98C02" w14:textId="77777777" w:rsidR="00EC3B9E" w:rsidRPr="00EC3B9E" w:rsidRDefault="00EC3B9E" w:rsidP="00EC3B9E">
            <w:pPr>
              <w:ind w:firstLineChars="400" w:firstLine="723"/>
              <w:rPr>
                <w:b/>
                <w:bCs/>
                <w:sz w:val="18"/>
                <w:szCs w:val="18"/>
              </w:rPr>
            </w:pPr>
            <w:r w:rsidRPr="00EC3B9E">
              <w:rPr>
                <w:b/>
                <w:bCs/>
                <w:sz w:val="18"/>
                <w:szCs w:val="18"/>
              </w:rPr>
              <w:t xml:space="preserve">Полезный отпуск </w:t>
            </w:r>
          </w:p>
        </w:tc>
        <w:tc>
          <w:tcPr>
            <w:tcW w:w="243" w:type="pct"/>
            <w:tcBorders>
              <w:top w:val="nil"/>
              <w:left w:val="nil"/>
              <w:bottom w:val="double" w:sz="6" w:space="0" w:color="auto"/>
              <w:right w:val="single" w:sz="8" w:space="0" w:color="auto"/>
            </w:tcBorders>
            <w:shd w:val="clear" w:color="auto" w:fill="auto"/>
            <w:vAlign w:val="center"/>
            <w:hideMark/>
          </w:tcPr>
          <w:p w14:paraId="5B3CE4BE" w14:textId="77777777" w:rsidR="00EC3B9E" w:rsidRPr="00EC3B9E" w:rsidRDefault="00EC3B9E" w:rsidP="00EC3B9E">
            <w:pPr>
              <w:jc w:val="center"/>
              <w:rPr>
                <w:b/>
                <w:bCs/>
                <w:sz w:val="16"/>
                <w:szCs w:val="16"/>
              </w:rPr>
            </w:pPr>
            <w:r w:rsidRPr="00EC3B9E">
              <w:rPr>
                <w:b/>
                <w:bCs/>
                <w:sz w:val="16"/>
                <w:szCs w:val="16"/>
              </w:rPr>
              <w:t>МВт</w:t>
            </w:r>
          </w:p>
        </w:tc>
        <w:tc>
          <w:tcPr>
            <w:tcW w:w="280" w:type="pct"/>
            <w:tcBorders>
              <w:top w:val="nil"/>
              <w:left w:val="nil"/>
              <w:bottom w:val="double" w:sz="6" w:space="0" w:color="auto"/>
              <w:right w:val="single" w:sz="8" w:space="0" w:color="auto"/>
            </w:tcBorders>
            <w:shd w:val="clear" w:color="auto" w:fill="auto"/>
            <w:vAlign w:val="center"/>
            <w:hideMark/>
          </w:tcPr>
          <w:p w14:paraId="4A2039D2" w14:textId="77777777" w:rsidR="00EC3B9E" w:rsidRPr="00EC3B9E" w:rsidRDefault="00EC3B9E" w:rsidP="00EC3B9E">
            <w:pPr>
              <w:jc w:val="center"/>
              <w:rPr>
                <w:b/>
                <w:bCs/>
                <w:sz w:val="16"/>
                <w:szCs w:val="16"/>
              </w:rPr>
            </w:pPr>
            <w:r w:rsidRPr="00EC3B9E">
              <w:rPr>
                <w:b/>
                <w:bCs/>
                <w:sz w:val="16"/>
                <w:szCs w:val="16"/>
              </w:rPr>
              <w:t>60,836</w:t>
            </w:r>
          </w:p>
        </w:tc>
        <w:tc>
          <w:tcPr>
            <w:tcW w:w="244" w:type="pct"/>
            <w:tcBorders>
              <w:top w:val="nil"/>
              <w:left w:val="nil"/>
              <w:bottom w:val="double" w:sz="6" w:space="0" w:color="auto"/>
              <w:right w:val="single" w:sz="8" w:space="0" w:color="auto"/>
            </w:tcBorders>
            <w:shd w:val="clear" w:color="auto" w:fill="auto"/>
            <w:vAlign w:val="center"/>
            <w:hideMark/>
          </w:tcPr>
          <w:p w14:paraId="5156FD3D" w14:textId="77777777" w:rsidR="00EC3B9E" w:rsidRPr="00EC3B9E" w:rsidRDefault="00EC3B9E" w:rsidP="00EC3B9E">
            <w:pPr>
              <w:jc w:val="center"/>
              <w:rPr>
                <w:b/>
                <w:bCs/>
                <w:sz w:val="16"/>
                <w:szCs w:val="16"/>
              </w:rPr>
            </w:pPr>
            <w:r w:rsidRPr="00EC3B9E">
              <w:rPr>
                <w:b/>
                <w:bCs/>
                <w:sz w:val="16"/>
                <w:szCs w:val="16"/>
              </w:rPr>
              <w:t>74,910</w:t>
            </w:r>
          </w:p>
        </w:tc>
        <w:tc>
          <w:tcPr>
            <w:tcW w:w="244" w:type="pct"/>
            <w:tcBorders>
              <w:top w:val="nil"/>
              <w:left w:val="nil"/>
              <w:bottom w:val="double" w:sz="6" w:space="0" w:color="auto"/>
              <w:right w:val="single" w:sz="8" w:space="0" w:color="auto"/>
            </w:tcBorders>
            <w:shd w:val="clear" w:color="auto" w:fill="auto"/>
            <w:vAlign w:val="center"/>
            <w:hideMark/>
          </w:tcPr>
          <w:p w14:paraId="113DDFBC" w14:textId="77777777" w:rsidR="00EC3B9E" w:rsidRPr="00EC3B9E" w:rsidRDefault="00EC3B9E" w:rsidP="00EC3B9E">
            <w:pPr>
              <w:jc w:val="center"/>
              <w:rPr>
                <w:b/>
                <w:bCs/>
                <w:sz w:val="16"/>
                <w:szCs w:val="16"/>
              </w:rPr>
            </w:pPr>
            <w:r w:rsidRPr="00EC3B9E">
              <w:rPr>
                <w:b/>
                <w:bCs/>
                <w:sz w:val="16"/>
                <w:szCs w:val="16"/>
              </w:rPr>
              <w:t>20,627</w:t>
            </w:r>
          </w:p>
        </w:tc>
        <w:tc>
          <w:tcPr>
            <w:tcW w:w="233" w:type="pct"/>
            <w:tcBorders>
              <w:top w:val="nil"/>
              <w:left w:val="nil"/>
              <w:bottom w:val="double" w:sz="6" w:space="0" w:color="auto"/>
              <w:right w:val="single" w:sz="8" w:space="0" w:color="auto"/>
            </w:tcBorders>
            <w:shd w:val="clear" w:color="auto" w:fill="auto"/>
            <w:vAlign w:val="center"/>
            <w:hideMark/>
          </w:tcPr>
          <w:p w14:paraId="0DBCE938" w14:textId="77777777" w:rsidR="00EC3B9E" w:rsidRPr="00EC3B9E" w:rsidRDefault="00EC3B9E" w:rsidP="00EC3B9E">
            <w:pPr>
              <w:jc w:val="center"/>
              <w:rPr>
                <w:b/>
                <w:bCs/>
                <w:sz w:val="16"/>
                <w:szCs w:val="16"/>
              </w:rPr>
            </w:pPr>
            <w:r w:rsidRPr="00EC3B9E">
              <w:rPr>
                <w:b/>
                <w:bCs/>
                <w:sz w:val="16"/>
                <w:szCs w:val="16"/>
              </w:rPr>
              <w:t>0,248</w:t>
            </w:r>
          </w:p>
        </w:tc>
        <w:tc>
          <w:tcPr>
            <w:tcW w:w="276" w:type="pct"/>
            <w:tcBorders>
              <w:top w:val="nil"/>
              <w:left w:val="nil"/>
              <w:bottom w:val="double" w:sz="6" w:space="0" w:color="auto"/>
              <w:right w:val="single" w:sz="8" w:space="0" w:color="auto"/>
            </w:tcBorders>
            <w:shd w:val="clear" w:color="auto" w:fill="auto"/>
            <w:vAlign w:val="center"/>
            <w:hideMark/>
          </w:tcPr>
          <w:p w14:paraId="234BCC7B" w14:textId="77777777" w:rsidR="00EC3B9E" w:rsidRPr="00EC3B9E" w:rsidRDefault="00EC3B9E" w:rsidP="00EC3B9E">
            <w:pPr>
              <w:jc w:val="center"/>
              <w:rPr>
                <w:b/>
                <w:bCs/>
                <w:sz w:val="16"/>
                <w:szCs w:val="16"/>
              </w:rPr>
            </w:pPr>
            <w:r w:rsidRPr="00EC3B9E">
              <w:rPr>
                <w:b/>
                <w:bCs/>
                <w:sz w:val="16"/>
                <w:szCs w:val="16"/>
              </w:rPr>
              <w:t>156,621</w:t>
            </w:r>
          </w:p>
        </w:tc>
        <w:tc>
          <w:tcPr>
            <w:tcW w:w="275" w:type="pct"/>
            <w:tcBorders>
              <w:top w:val="nil"/>
              <w:left w:val="nil"/>
              <w:bottom w:val="double" w:sz="6" w:space="0" w:color="auto"/>
              <w:right w:val="single" w:sz="8" w:space="0" w:color="auto"/>
            </w:tcBorders>
            <w:shd w:val="clear" w:color="auto" w:fill="auto"/>
            <w:vAlign w:val="center"/>
            <w:hideMark/>
          </w:tcPr>
          <w:p w14:paraId="2DF05AEF" w14:textId="77777777" w:rsidR="00EC3B9E" w:rsidRPr="00EC3B9E" w:rsidRDefault="00EC3B9E" w:rsidP="00EC3B9E">
            <w:pPr>
              <w:jc w:val="center"/>
              <w:rPr>
                <w:b/>
                <w:bCs/>
                <w:sz w:val="16"/>
                <w:szCs w:val="16"/>
              </w:rPr>
            </w:pPr>
            <w:r w:rsidRPr="00EC3B9E">
              <w:rPr>
                <w:b/>
                <w:bCs/>
                <w:sz w:val="16"/>
                <w:szCs w:val="16"/>
              </w:rPr>
              <w:t>61,130</w:t>
            </w:r>
          </w:p>
        </w:tc>
        <w:tc>
          <w:tcPr>
            <w:tcW w:w="244" w:type="pct"/>
            <w:tcBorders>
              <w:top w:val="nil"/>
              <w:left w:val="nil"/>
              <w:bottom w:val="double" w:sz="6" w:space="0" w:color="auto"/>
              <w:right w:val="single" w:sz="8" w:space="0" w:color="auto"/>
            </w:tcBorders>
            <w:shd w:val="clear" w:color="auto" w:fill="auto"/>
            <w:vAlign w:val="center"/>
            <w:hideMark/>
          </w:tcPr>
          <w:p w14:paraId="78DD4AE7" w14:textId="77777777" w:rsidR="00EC3B9E" w:rsidRPr="00EC3B9E" w:rsidRDefault="00EC3B9E" w:rsidP="00EC3B9E">
            <w:pPr>
              <w:jc w:val="center"/>
              <w:rPr>
                <w:b/>
                <w:bCs/>
                <w:sz w:val="16"/>
                <w:szCs w:val="16"/>
              </w:rPr>
            </w:pPr>
            <w:r w:rsidRPr="00EC3B9E">
              <w:rPr>
                <w:b/>
                <w:bCs/>
                <w:sz w:val="16"/>
                <w:szCs w:val="16"/>
              </w:rPr>
              <w:t>75,728</w:t>
            </w:r>
          </w:p>
        </w:tc>
        <w:tc>
          <w:tcPr>
            <w:tcW w:w="244" w:type="pct"/>
            <w:tcBorders>
              <w:top w:val="nil"/>
              <w:left w:val="nil"/>
              <w:bottom w:val="double" w:sz="6" w:space="0" w:color="auto"/>
              <w:right w:val="single" w:sz="8" w:space="0" w:color="auto"/>
            </w:tcBorders>
            <w:shd w:val="clear" w:color="auto" w:fill="auto"/>
            <w:vAlign w:val="center"/>
            <w:hideMark/>
          </w:tcPr>
          <w:p w14:paraId="5C8F7614" w14:textId="77777777" w:rsidR="00EC3B9E" w:rsidRPr="00EC3B9E" w:rsidRDefault="00EC3B9E" w:rsidP="00EC3B9E">
            <w:pPr>
              <w:jc w:val="center"/>
              <w:rPr>
                <w:b/>
                <w:bCs/>
                <w:sz w:val="16"/>
                <w:szCs w:val="16"/>
              </w:rPr>
            </w:pPr>
            <w:r w:rsidRPr="00EC3B9E">
              <w:rPr>
                <w:b/>
                <w:bCs/>
                <w:sz w:val="16"/>
                <w:szCs w:val="16"/>
              </w:rPr>
              <w:t>19,799</w:t>
            </w:r>
          </w:p>
        </w:tc>
        <w:tc>
          <w:tcPr>
            <w:tcW w:w="233" w:type="pct"/>
            <w:tcBorders>
              <w:top w:val="nil"/>
              <w:left w:val="nil"/>
              <w:bottom w:val="double" w:sz="6" w:space="0" w:color="auto"/>
              <w:right w:val="single" w:sz="8" w:space="0" w:color="auto"/>
            </w:tcBorders>
            <w:shd w:val="clear" w:color="auto" w:fill="auto"/>
            <w:vAlign w:val="center"/>
            <w:hideMark/>
          </w:tcPr>
          <w:p w14:paraId="06B1C858" w14:textId="77777777" w:rsidR="00EC3B9E" w:rsidRPr="00EC3B9E" w:rsidRDefault="00EC3B9E" w:rsidP="00EC3B9E">
            <w:pPr>
              <w:jc w:val="center"/>
              <w:rPr>
                <w:b/>
                <w:bCs/>
                <w:sz w:val="16"/>
                <w:szCs w:val="16"/>
              </w:rPr>
            </w:pPr>
            <w:r w:rsidRPr="00EC3B9E">
              <w:rPr>
                <w:b/>
                <w:bCs/>
                <w:sz w:val="16"/>
                <w:szCs w:val="16"/>
              </w:rPr>
              <w:t>0,242</w:t>
            </w:r>
          </w:p>
        </w:tc>
        <w:tc>
          <w:tcPr>
            <w:tcW w:w="275" w:type="pct"/>
            <w:tcBorders>
              <w:top w:val="nil"/>
              <w:left w:val="nil"/>
              <w:bottom w:val="double" w:sz="6" w:space="0" w:color="auto"/>
              <w:right w:val="single" w:sz="8" w:space="0" w:color="auto"/>
            </w:tcBorders>
            <w:shd w:val="clear" w:color="auto" w:fill="auto"/>
            <w:vAlign w:val="center"/>
            <w:hideMark/>
          </w:tcPr>
          <w:p w14:paraId="6D5F7ABC" w14:textId="77777777" w:rsidR="00EC3B9E" w:rsidRPr="00EC3B9E" w:rsidRDefault="00EC3B9E" w:rsidP="00EC3B9E">
            <w:pPr>
              <w:jc w:val="center"/>
              <w:rPr>
                <w:b/>
                <w:bCs/>
                <w:sz w:val="16"/>
                <w:szCs w:val="16"/>
              </w:rPr>
            </w:pPr>
            <w:r w:rsidRPr="00EC3B9E">
              <w:rPr>
                <w:b/>
                <w:bCs/>
                <w:sz w:val="16"/>
                <w:szCs w:val="16"/>
              </w:rPr>
              <w:t>156,899</w:t>
            </w:r>
          </w:p>
        </w:tc>
        <w:tc>
          <w:tcPr>
            <w:tcW w:w="275" w:type="pct"/>
            <w:tcBorders>
              <w:top w:val="nil"/>
              <w:left w:val="nil"/>
              <w:bottom w:val="double" w:sz="6" w:space="0" w:color="auto"/>
              <w:right w:val="single" w:sz="8" w:space="0" w:color="auto"/>
            </w:tcBorders>
            <w:shd w:val="clear" w:color="auto" w:fill="auto"/>
            <w:vAlign w:val="center"/>
            <w:hideMark/>
          </w:tcPr>
          <w:p w14:paraId="02F462EE" w14:textId="77777777" w:rsidR="00EC3B9E" w:rsidRPr="00EC3B9E" w:rsidRDefault="00EC3B9E" w:rsidP="00EC3B9E">
            <w:pPr>
              <w:jc w:val="center"/>
              <w:rPr>
                <w:b/>
                <w:bCs/>
                <w:sz w:val="16"/>
                <w:szCs w:val="16"/>
              </w:rPr>
            </w:pPr>
            <w:r w:rsidRPr="00EC3B9E">
              <w:rPr>
                <w:b/>
                <w:bCs/>
                <w:sz w:val="16"/>
                <w:szCs w:val="16"/>
              </w:rPr>
              <w:t>60,983</w:t>
            </w:r>
          </w:p>
        </w:tc>
        <w:tc>
          <w:tcPr>
            <w:tcW w:w="244" w:type="pct"/>
            <w:tcBorders>
              <w:top w:val="nil"/>
              <w:left w:val="nil"/>
              <w:bottom w:val="double" w:sz="6" w:space="0" w:color="auto"/>
              <w:right w:val="single" w:sz="8" w:space="0" w:color="auto"/>
            </w:tcBorders>
            <w:shd w:val="clear" w:color="auto" w:fill="auto"/>
            <w:vAlign w:val="center"/>
            <w:hideMark/>
          </w:tcPr>
          <w:p w14:paraId="7483F5D6" w14:textId="77777777" w:rsidR="00EC3B9E" w:rsidRPr="00EC3B9E" w:rsidRDefault="00EC3B9E" w:rsidP="00EC3B9E">
            <w:pPr>
              <w:jc w:val="center"/>
              <w:rPr>
                <w:b/>
                <w:bCs/>
                <w:sz w:val="16"/>
                <w:szCs w:val="16"/>
              </w:rPr>
            </w:pPr>
            <w:r w:rsidRPr="00EC3B9E">
              <w:rPr>
                <w:b/>
                <w:bCs/>
                <w:sz w:val="16"/>
                <w:szCs w:val="16"/>
              </w:rPr>
              <w:t>75,319</w:t>
            </w:r>
          </w:p>
        </w:tc>
        <w:tc>
          <w:tcPr>
            <w:tcW w:w="244" w:type="pct"/>
            <w:tcBorders>
              <w:top w:val="nil"/>
              <w:left w:val="nil"/>
              <w:bottom w:val="double" w:sz="6" w:space="0" w:color="auto"/>
              <w:right w:val="single" w:sz="8" w:space="0" w:color="auto"/>
            </w:tcBorders>
            <w:shd w:val="clear" w:color="auto" w:fill="auto"/>
            <w:vAlign w:val="center"/>
            <w:hideMark/>
          </w:tcPr>
          <w:p w14:paraId="057B077D" w14:textId="77777777" w:rsidR="00EC3B9E" w:rsidRPr="00EC3B9E" w:rsidRDefault="00EC3B9E" w:rsidP="00EC3B9E">
            <w:pPr>
              <w:jc w:val="center"/>
              <w:rPr>
                <w:b/>
                <w:bCs/>
                <w:sz w:val="16"/>
                <w:szCs w:val="16"/>
              </w:rPr>
            </w:pPr>
            <w:r w:rsidRPr="00EC3B9E">
              <w:rPr>
                <w:b/>
                <w:bCs/>
                <w:sz w:val="16"/>
                <w:szCs w:val="16"/>
              </w:rPr>
              <w:t>20,213</w:t>
            </w:r>
          </w:p>
        </w:tc>
        <w:tc>
          <w:tcPr>
            <w:tcW w:w="233" w:type="pct"/>
            <w:tcBorders>
              <w:top w:val="nil"/>
              <w:left w:val="nil"/>
              <w:bottom w:val="double" w:sz="6" w:space="0" w:color="auto"/>
              <w:right w:val="single" w:sz="8" w:space="0" w:color="auto"/>
            </w:tcBorders>
            <w:shd w:val="clear" w:color="auto" w:fill="auto"/>
            <w:vAlign w:val="center"/>
            <w:hideMark/>
          </w:tcPr>
          <w:p w14:paraId="5BDAEA73" w14:textId="77777777" w:rsidR="00EC3B9E" w:rsidRPr="00EC3B9E" w:rsidRDefault="00EC3B9E" w:rsidP="00EC3B9E">
            <w:pPr>
              <w:jc w:val="center"/>
              <w:rPr>
                <w:b/>
                <w:bCs/>
                <w:sz w:val="16"/>
                <w:szCs w:val="16"/>
              </w:rPr>
            </w:pPr>
            <w:r w:rsidRPr="00EC3B9E">
              <w:rPr>
                <w:b/>
                <w:bCs/>
                <w:sz w:val="16"/>
                <w:szCs w:val="16"/>
              </w:rPr>
              <w:t>0,245</w:t>
            </w:r>
          </w:p>
        </w:tc>
        <w:tc>
          <w:tcPr>
            <w:tcW w:w="294" w:type="pct"/>
            <w:tcBorders>
              <w:top w:val="nil"/>
              <w:left w:val="nil"/>
              <w:bottom w:val="double" w:sz="6" w:space="0" w:color="auto"/>
              <w:right w:val="single" w:sz="8" w:space="0" w:color="auto"/>
            </w:tcBorders>
            <w:shd w:val="clear" w:color="auto" w:fill="auto"/>
            <w:vAlign w:val="center"/>
            <w:hideMark/>
          </w:tcPr>
          <w:p w14:paraId="786125C6" w14:textId="77777777" w:rsidR="00EC3B9E" w:rsidRPr="00EC3B9E" w:rsidRDefault="00EC3B9E" w:rsidP="00EC3B9E">
            <w:pPr>
              <w:jc w:val="center"/>
              <w:rPr>
                <w:b/>
                <w:bCs/>
                <w:sz w:val="16"/>
                <w:szCs w:val="16"/>
              </w:rPr>
            </w:pPr>
            <w:r w:rsidRPr="00EC3B9E">
              <w:rPr>
                <w:b/>
                <w:bCs/>
                <w:sz w:val="16"/>
                <w:szCs w:val="16"/>
              </w:rPr>
              <w:t>156,760</w:t>
            </w:r>
          </w:p>
        </w:tc>
      </w:tr>
      <w:tr w:rsidR="00EC3B9E" w:rsidRPr="00EC3B9E" w14:paraId="2BF49001" w14:textId="77777777" w:rsidTr="00EC3B9E">
        <w:trPr>
          <w:trHeight w:val="270"/>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275DEB57" w14:textId="77777777" w:rsidR="00EC3B9E" w:rsidRPr="00EC3B9E" w:rsidRDefault="00EC3B9E" w:rsidP="00EC3B9E">
            <w:pPr>
              <w:jc w:val="center"/>
              <w:rPr>
                <w:sz w:val="18"/>
                <w:szCs w:val="18"/>
              </w:rPr>
            </w:pPr>
            <w:r w:rsidRPr="00EC3B9E">
              <w:rPr>
                <w:sz w:val="18"/>
                <w:szCs w:val="18"/>
              </w:rPr>
              <w:t>6</w:t>
            </w:r>
          </w:p>
        </w:tc>
        <w:tc>
          <w:tcPr>
            <w:tcW w:w="707" w:type="pct"/>
            <w:tcBorders>
              <w:top w:val="nil"/>
              <w:left w:val="nil"/>
              <w:bottom w:val="single" w:sz="4" w:space="0" w:color="auto"/>
              <w:right w:val="single" w:sz="8" w:space="0" w:color="auto"/>
            </w:tcBorders>
            <w:shd w:val="clear" w:color="auto" w:fill="auto"/>
            <w:vAlign w:val="center"/>
            <w:hideMark/>
          </w:tcPr>
          <w:p w14:paraId="591A37E1" w14:textId="77777777" w:rsidR="00EC3B9E" w:rsidRPr="00EC3B9E" w:rsidRDefault="00EC3B9E" w:rsidP="00EC3B9E">
            <w:pPr>
              <w:rPr>
                <w:sz w:val="18"/>
                <w:szCs w:val="18"/>
              </w:rPr>
            </w:pPr>
            <w:r w:rsidRPr="00EC3B9E">
              <w:rPr>
                <w:sz w:val="18"/>
                <w:szCs w:val="18"/>
              </w:rPr>
              <w:t>Базовые потребители, в т.ч.:</w:t>
            </w:r>
          </w:p>
        </w:tc>
        <w:tc>
          <w:tcPr>
            <w:tcW w:w="243" w:type="pct"/>
            <w:tcBorders>
              <w:top w:val="nil"/>
              <w:left w:val="nil"/>
              <w:bottom w:val="single" w:sz="4" w:space="0" w:color="auto"/>
              <w:right w:val="single" w:sz="8" w:space="0" w:color="auto"/>
            </w:tcBorders>
            <w:shd w:val="clear" w:color="auto" w:fill="auto"/>
            <w:vAlign w:val="center"/>
            <w:hideMark/>
          </w:tcPr>
          <w:p w14:paraId="5DDE9352"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EC68FC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2876B3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029CCB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EA056BC"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82C4F9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6F69EF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E3E13C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4E8A425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291EE2A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0EA40F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55CA255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4707082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3D12EB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3AFAEFB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7CA037C" w14:textId="77777777" w:rsidR="00EC3B9E" w:rsidRPr="00EC3B9E" w:rsidRDefault="00EC3B9E" w:rsidP="00EC3B9E">
            <w:pPr>
              <w:jc w:val="center"/>
              <w:rPr>
                <w:sz w:val="16"/>
                <w:szCs w:val="16"/>
              </w:rPr>
            </w:pPr>
            <w:r w:rsidRPr="00EC3B9E">
              <w:rPr>
                <w:sz w:val="16"/>
                <w:szCs w:val="16"/>
              </w:rPr>
              <w:t>0,000</w:t>
            </w:r>
          </w:p>
        </w:tc>
      </w:tr>
      <w:tr w:rsidR="00EC3B9E" w:rsidRPr="00EC3B9E" w14:paraId="51E76526" w14:textId="77777777" w:rsidTr="00EC3B9E">
        <w:trPr>
          <w:trHeight w:val="255"/>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604535AD"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nil"/>
              <w:bottom w:val="single" w:sz="4" w:space="0" w:color="auto"/>
              <w:right w:val="single" w:sz="8" w:space="0" w:color="auto"/>
            </w:tcBorders>
            <w:shd w:val="clear" w:color="auto" w:fill="auto"/>
            <w:vAlign w:val="center"/>
            <w:hideMark/>
          </w:tcPr>
          <w:p w14:paraId="5A291A58" w14:textId="77777777" w:rsidR="00EC3B9E" w:rsidRPr="00EC3B9E" w:rsidRDefault="00EC3B9E" w:rsidP="00EC3B9E">
            <w:pPr>
              <w:rPr>
                <w:sz w:val="18"/>
                <w:szCs w:val="18"/>
              </w:rPr>
            </w:pPr>
            <w:r w:rsidRPr="00EC3B9E">
              <w:rPr>
                <w:sz w:val="18"/>
                <w:szCs w:val="18"/>
              </w:rPr>
              <w:t>одноставочные</w:t>
            </w:r>
          </w:p>
        </w:tc>
        <w:tc>
          <w:tcPr>
            <w:tcW w:w="243" w:type="pct"/>
            <w:tcBorders>
              <w:top w:val="nil"/>
              <w:left w:val="nil"/>
              <w:bottom w:val="single" w:sz="4" w:space="0" w:color="auto"/>
              <w:right w:val="single" w:sz="8" w:space="0" w:color="auto"/>
            </w:tcBorders>
            <w:shd w:val="clear" w:color="auto" w:fill="auto"/>
            <w:vAlign w:val="center"/>
            <w:hideMark/>
          </w:tcPr>
          <w:p w14:paraId="75E47C67"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598584D6"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245E4AC"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E62A001"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28A13A94"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4C510F1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5CBDB316"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48C2DE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40C8F73E"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78C1CB94"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3DABE69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6BA62E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7714AA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048CEF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439AB3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369EE4A" w14:textId="77777777" w:rsidR="00EC3B9E" w:rsidRPr="00EC3B9E" w:rsidRDefault="00EC3B9E" w:rsidP="00EC3B9E">
            <w:pPr>
              <w:jc w:val="center"/>
              <w:rPr>
                <w:sz w:val="16"/>
                <w:szCs w:val="16"/>
              </w:rPr>
            </w:pPr>
            <w:r w:rsidRPr="00EC3B9E">
              <w:rPr>
                <w:sz w:val="16"/>
                <w:szCs w:val="16"/>
              </w:rPr>
              <w:t>0,000</w:t>
            </w:r>
          </w:p>
        </w:tc>
      </w:tr>
      <w:tr w:rsidR="00EC3B9E" w:rsidRPr="00EC3B9E" w14:paraId="312EB256" w14:textId="77777777" w:rsidTr="00EC3B9E">
        <w:trPr>
          <w:trHeight w:val="255"/>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35203B98"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nil"/>
              <w:bottom w:val="single" w:sz="4" w:space="0" w:color="auto"/>
              <w:right w:val="single" w:sz="8" w:space="0" w:color="auto"/>
            </w:tcBorders>
            <w:shd w:val="clear" w:color="auto" w:fill="auto"/>
            <w:vAlign w:val="center"/>
            <w:hideMark/>
          </w:tcPr>
          <w:p w14:paraId="309B196D" w14:textId="77777777" w:rsidR="00EC3B9E" w:rsidRPr="00EC3B9E" w:rsidRDefault="00EC3B9E" w:rsidP="00EC3B9E">
            <w:pPr>
              <w:rPr>
                <w:sz w:val="18"/>
                <w:szCs w:val="18"/>
              </w:rPr>
            </w:pPr>
            <w:r w:rsidRPr="00EC3B9E">
              <w:rPr>
                <w:sz w:val="18"/>
                <w:szCs w:val="18"/>
              </w:rPr>
              <w:t>двухставочные</w:t>
            </w:r>
          </w:p>
        </w:tc>
        <w:tc>
          <w:tcPr>
            <w:tcW w:w="243" w:type="pct"/>
            <w:tcBorders>
              <w:top w:val="nil"/>
              <w:left w:val="nil"/>
              <w:bottom w:val="single" w:sz="4" w:space="0" w:color="auto"/>
              <w:right w:val="single" w:sz="8" w:space="0" w:color="auto"/>
            </w:tcBorders>
            <w:shd w:val="clear" w:color="auto" w:fill="auto"/>
            <w:vAlign w:val="center"/>
            <w:hideMark/>
          </w:tcPr>
          <w:p w14:paraId="492B30F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1901EFFD"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A606D3C"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604B9D11"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4FD58232"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4CF09D0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5C48F06"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20AFBA97"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095EB6E"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627593C1"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53B2472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961710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A3AC23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B38636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D4A80EC"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E40A60B" w14:textId="77777777" w:rsidR="00EC3B9E" w:rsidRPr="00EC3B9E" w:rsidRDefault="00EC3B9E" w:rsidP="00EC3B9E">
            <w:pPr>
              <w:jc w:val="center"/>
              <w:rPr>
                <w:sz w:val="16"/>
                <w:szCs w:val="16"/>
              </w:rPr>
            </w:pPr>
            <w:r w:rsidRPr="00EC3B9E">
              <w:rPr>
                <w:sz w:val="16"/>
                <w:szCs w:val="16"/>
              </w:rPr>
              <w:t>0,000</w:t>
            </w:r>
          </w:p>
        </w:tc>
      </w:tr>
      <w:tr w:rsidR="00EC3B9E" w:rsidRPr="00EC3B9E" w14:paraId="49072F9E" w14:textId="77777777" w:rsidTr="00EC3B9E">
        <w:trPr>
          <w:trHeight w:val="255"/>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677C6BE0" w14:textId="77777777" w:rsidR="00EC3B9E" w:rsidRPr="00EC3B9E" w:rsidRDefault="00EC3B9E" w:rsidP="00EC3B9E">
            <w:pPr>
              <w:jc w:val="center"/>
              <w:rPr>
                <w:sz w:val="18"/>
                <w:szCs w:val="18"/>
              </w:rPr>
            </w:pPr>
            <w:r w:rsidRPr="00EC3B9E">
              <w:rPr>
                <w:sz w:val="18"/>
                <w:szCs w:val="18"/>
              </w:rPr>
              <w:t>7</w:t>
            </w:r>
          </w:p>
        </w:tc>
        <w:tc>
          <w:tcPr>
            <w:tcW w:w="707" w:type="pct"/>
            <w:tcBorders>
              <w:top w:val="nil"/>
              <w:left w:val="nil"/>
              <w:bottom w:val="single" w:sz="4" w:space="0" w:color="auto"/>
              <w:right w:val="single" w:sz="8" w:space="0" w:color="auto"/>
            </w:tcBorders>
            <w:shd w:val="clear" w:color="auto" w:fill="auto"/>
            <w:vAlign w:val="center"/>
            <w:hideMark/>
          </w:tcPr>
          <w:p w14:paraId="2B435A07" w14:textId="77777777" w:rsidR="00EC3B9E" w:rsidRPr="00EC3B9E" w:rsidRDefault="00EC3B9E" w:rsidP="00EC3B9E">
            <w:pPr>
              <w:rPr>
                <w:sz w:val="18"/>
                <w:szCs w:val="18"/>
              </w:rPr>
            </w:pPr>
            <w:r w:rsidRPr="00EC3B9E">
              <w:rPr>
                <w:sz w:val="18"/>
                <w:szCs w:val="18"/>
              </w:rPr>
              <w:t>Прочие потребители, в т.ч.:</w:t>
            </w:r>
          </w:p>
        </w:tc>
        <w:tc>
          <w:tcPr>
            <w:tcW w:w="243" w:type="pct"/>
            <w:tcBorders>
              <w:top w:val="nil"/>
              <w:left w:val="nil"/>
              <w:bottom w:val="single" w:sz="4" w:space="0" w:color="auto"/>
              <w:right w:val="single" w:sz="8" w:space="0" w:color="auto"/>
            </w:tcBorders>
            <w:shd w:val="clear" w:color="auto" w:fill="auto"/>
            <w:vAlign w:val="center"/>
            <w:hideMark/>
          </w:tcPr>
          <w:p w14:paraId="51E1765D"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5186B3FD" w14:textId="77777777" w:rsidR="00EC3B9E" w:rsidRPr="00EC3B9E" w:rsidRDefault="00EC3B9E" w:rsidP="00EC3B9E">
            <w:pPr>
              <w:jc w:val="center"/>
              <w:rPr>
                <w:sz w:val="16"/>
                <w:szCs w:val="16"/>
              </w:rPr>
            </w:pPr>
            <w:r w:rsidRPr="00EC3B9E">
              <w:rPr>
                <w:sz w:val="16"/>
                <w:szCs w:val="16"/>
              </w:rPr>
              <w:t>56,125</w:t>
            </w:r>
          </w:p>
        </w:tc>
        <w:tc>
          <w:tcPr>
            <w:tcW w:w="244" w:type="pct"/>
            <w:tcBorders>
              <w:top w:val="nil"/>
              <w:left w:val="nil"/>
              <w:bottom w:val="single" w:sz="4" w:space="0" w:color="auto"/>
              <w:right w:val="single" w:sz="8" w:space="0" w:color="auto"/>
            </w:tcBorders>
            <w:shd w:val="clear" w:color="auto" w:fill="auto"/>
            <w:vAlign w:val="center"/>
            <w:hideMark/>
          </w:tcPr>
          <w:p w14:paraId="37B3C175" w14:textId="77777777" w:rsidR="00EC3B9E" w:rsidRPr="00EC3B9E" w:rsidRDefault="00EC3B9E" w:rsidP="00EC3B9E">
            <w:pPr>
              <w:jc w:val="center"/>
              <w:rPr>
                <w:sz w:val="16"/>
                <w:szCs w:val="16"/>
              </w:rPr>
            </w:pPr>
            <w:r w:rsidRPr="00EC3B9E">
              <w:rPr>
                <w:sz w:val="16"/>
                <w:szCs w:val="16"/>
              </w:rPr>
              <w:t>58,321</w:t>
            </w:r>
          </w:p>
        </w:tc>
        <w:tc>
          <w:tcPr>
            <w:tcW w:w="244" w:type="pct"/>
            <w:tcBorders>
              <w:top w:val="nil"/>
              <w:left w:val="nil"/>
              <w:bottom w:val="single" w:sz="4" w:space="0" w:color="auto"/>
              <w:right w:val="single" w:sz="8" w:space="0" w:color="auto"/>
            </w:tcBorders>
            <w:shd w:val="clear" w:color="auto" w:fill="auto"/>
            <w:vAlign w:val="center"/>
            <w:hideMark/>
          </w:tcPr>
          <w:p w14:paraId="06118976" w14:textId="77777777" w:rsidR="00EC3B9E" w:rsidRPr="00EC3B9E" w:rsidRDefault="00EC3B9E" w:rsidP="00EC3B9E">
            <w:pPr>
              <w:jc w:val="center"/>
              <w:rPr>
                <w:sz w:val="16"/>
                <w:szCs w:val="16"/>
              </w:rPr>
            </w:pPr>
            <w:r w:rsidRPr="00EC3B9E">
              <w:rPr>
                <w:sz w:val="16"/>
                <w:szCs w:val="16"/>
              </w:rPr>
              <w:t>17,193</w:t>
            </w:r>
          </w:p>
        </w:tc>
        <w:tc>
          <w:tcPr>
            <w:tcW w:w="233" w:type="pct"/>
            <w:tcBorders>
              <w:top w:val="nil"/>
              <w:left w:val="nil"/>
              <w:bottom w:val="single" w:sz="4" w:space="0" w:color="auto"/>
              <w:right w:val="single" w:sz="8" w:space="0" w:color="auto"/>
            </w:tcBorders>
            <w:shd w:val="clear" w:color="auto" w:fill="auto"/>
            <w:vAlign w:val="center"/>
            <w:hideMark/>
          </w:tcPr>
          <w:p w14:paraId="69D3332E" w14:textId="77777777" w:rsidR="00EC3B9E" w:rsidRPr="00EC3B9E" w:rsidRDefault="00EC3B9E" w:rsidP="00EC3B9E">
            <w:pPr>
              <w:jc w:val="center"/>
              <w:rPr>
                <w:sz w:val="16"/>
                <w:szCs w:val="16"/>
              </w:rPr>
            </w:pPr>
            <w:r w:rsidRPr="00EC3B9E">
              <w:rPr>
                <w:sz w:val="16"/>
                <w:szCs w:val="16"/>
              </w:rPr>
              <w:t>0,014</w:t>
            </w:r>
          </w:p>
        </w:tc>
        <w:tc>
          <w:tcPr>
            <w:tcW w:w="276" w:type="pct"/>
            <w:tcBorders>
              <w:top w:val="nil"/>
              <w:left w:val="nil"/>
              <w:bottom w:val="single" w:sz="4" w:space="0" w:color="auto"/>
              <w:right w:val="single" w:sz="8" w:space="0" w:color="auto"/>
            </w:tcBorders>
            <w:shd w:val="clear" w:color="auto" w:fill="auto"/>
            <w:vAlign w:val="center"/>
            <w:hideMark/>
          </w:tcPr>
          <w:p w14:paraId="665F5835" w14:textId="77777777" w:rsidR="00EC3B9E" w:rsidRPr="00EC3B9E" w:rsidRDefault="00EC3B9E" w:rsidP="00EC3B9E">
            <w:pPr>
              <w:jc w:val="center"/>
              <w:rPr>
                <w:sz w:val="16"/>
                <w:szCs w:val="16"/>
              </w:rPr>
            </w:pPr>
            <w:r w:rsidRPr="00EC3B9E">
              <w:rPr>
                <w:sz w:val="16"/>
                <w:szCs w:val="16"/>
              </w:rPr>
              <w:t>131,653</w:t>
            </w:r>
          </w:p>
        </w:tc>
        <w:tc>
          <w:tcPr>
            <w:tcW w:w="275" w:type="pct"/>
            <w:tcBorders>
              <w:top w:val="nil"/>
              <w:left w:val="nil"/>
              <w:bottom w:val="single" w:sz="4" w:space="0" w:color="auto"/>
              <w:right w:val="single" w:sz="8" w:space="0" w:color="auto"/>
            </w:tcBorders>
            <w:shd w:val="clear" w:color="auto" w:fill="auto"/>
            <w:vAlign w:val="center"/>
            <w:hideMark/>
          </w:tcPr>
          <w:p w14:paraId="72C7C3B1" w14:textId="77777777" w:rsidR="00EC3B9E" w:rsidRPr="00EC3B9E" w:rsidRDefault="00EC3B9E" w:rsidP="00EC3B9E">
            <w:pPr>
              <w:jc w:val="center"/>
              <w:rPr>
                <w:sz w:val="16"/>
                <w:szCs w:val="16"/>
              </w:rPr>
            </w:pPr>
            <w:r w:rsidRPr="00EC3B9E">
              <w:rPr>
                <w:sz w:val="16"/>
                <w:szCs w:val="16"/>
              </w:rPr>
              <w:t>59,434</w:t>
            </w:r>
          </w:p>
        </w:tc>
        <w:tc>
          <w:tcPr>
            <w:tcW w:w="244" w:type="pct"/>
            <w:tcBorders>
              <w:top w:val="nil"/>
              <w:left w:val="nil"/>
              <w:bottom w:val="single" w:sz="4" w:space="0" w:color="auto"/>
              <w:right w:val="single" w:sz="8" w:space="0" w:color="auto"/>
            </w:tcBorders>
            <w:shd w:val="clear" w:color="auto" w:fill="auto"/>
            <w:vAlign w:val="center"/>
            <w:hideMark/>
          </w:tcPr>
          <w:p w14:paraId="74AB405A" w14:textId="77777777" w:rsidR="00EC3B9E" w:rsidRPr="00EC3B9E" w:rsidRDefault="00EC3B9E" w:rsidP="00EC3B9E">
            <w:pPr>
              <w:jc w:val="center"/>
              <w:rPr>
                <w:sz w:val="16"/>
                <w:szCs w:val="16"/>
              </w:rPr>
            </w:pPr>
            <w:r w:rsidRPr="00EC3B9E">
              <w:rPr>
                <w:sz w:val="16"/>
                <w:szCs w:val="16"/>
              </w:rPr>
              <w:t>59,373</w:t>
            </w:r>
          </w:p>
        </w:tc>
        <w:tc>
          <w:tcPr>
            <w:tcW w:w="244" w:type="pct"/>
            <w:tcBorders>
              <w:top w:val="nil"/>
              <w:left w:val="nil"/>
              <w:bottom w:val="single" w:sz="4" w:space="0" w:color="auto"/>
              <w:right w:val="single" w:sz="8" w:space="0" w:color="auto"/>
            </w:tcBorders>
            <w:shd w:val="clear" w:color="auto" w:fill="auto"/>
            <w:vAlign w:val="center"/>
            <w:hideMark/>
          </w:tcPr>
          <w:p w14:paraId="68D0C1FE" w14:textId="77777777" w:rsidR="00EC3B9E" w:rsidRPr="00EC3B9E" w:rsidRDefault="00EC3B9E" w:rsidP="00EC3B9E">
            <w:pPr>
              <w:jc w:val="center"/>
              <w:rPr>
                <w:sz w:val="16"/>
                <w:szCs w:val="16"/>
              </w:rPr>
            </w:pPr>
            <w:r w:rsidRPr="00EC3B9E">
              <w:rPr>
                <w:sz w:val="16"/>
                <w:szCs w:val="16"/>
              </w:rPr>
              <w:t>16,334</w:t>
            </w:r>
          </w:p>
        </w:tc>
        <w:tc>
          <w:tcPr>
            <w:tcW w:w="233" w:type="pct"/>
            <w:tcBorders>
              <w:top w:val="nil"/>
              <w:left w:val="nil"/>
              <w:bottom w:val="single" w:sz="4" w:space="0" w:color="auto"/>
              <w:right w:val="single" w:sz="8" w:space="0" w:color="auto"/>
            </w:tcBorders>
            <w:shd w:val="clear" w:color="auto" w:fill="auto"/>
            <w:vAlign w:val="center"/>
            <w:hideMark/>
          </w:tcPr>
          <w:p w14:paraId="2BAF0C82" w14:textId="77777777" w:rsidR="00EC3B9E" w:rsidRPr="00EC3B9E" w:rsidRDefault="00EC3B9E" w:rsidP="00EC3B9E">
            <w:pPr>
              <w:jc w:val="center"/>
              <w:rPr>
                <w:sz w:val="16"/>
                <w:szCs w:val="16"/>
              </w:rPr>
            </w:pPr>
            <w:r w:rsidRPr="00EC3B9E">
              <w:rPr>
                <w:sz w:val="16"/>
                <w:szCs w:val="16"/>
              </w:rPr>
              <w:t>0,011</w:t>
            </w:r>
          </w:p>
        </w:tc>
        <w:tc>
          <w:tcPr>
            <w:tcW w:w="275" w:type="pct"/>
            <w:tcBorders>
              <w:top w:val="nil"/>
              <w:left w:val="nil"/>
              <w:bottom w:val="single" w:sz="4" w:space="0" w:color="auto"/>
              <w:right w:val="single" w:sz="8" w:space="0" w:color="auto"/>
            </w:tcBorders>
            <w:shd w:val="clear" w:color="auto" w:fill="auto"/>
            <w:vAlign w:val="center"/>
            <w:hideMark/>
          </w:tcPr>
          <w:p w14:paraId="757FABE5" w14:textId="77777777" w:rsidR="00EC3B9E" w:rsidRPr="00EC3B9E" w:rsidRDefault="00EC3B9E" w:rsidP="00EC3B9E">
            <w:pPr>
              <w:jc w:val="center"/>
              <w:rPr>
                <w:sz w:val="16"/>
                <w:szCs w:val="16"/>
              </w:rPr>
            </w:pPr>
            <w:r w:rsidRPr="00EC3B9E">
              <w:rPr>
                <w:sz w:val="16"/>
                <w:szCs w:val="16"/>
              </w:rPr>
              <w:t>135,152</w:t>
            </w:r>
          </w:p>
        </w:tc>
        <w:tc>
          <w:tcPr>
            <w:tcW w:w="275" w:type="pct"/>
            <w:tcBorders>
              <w:top w:val="nil"/>
              <w:left w:val="nil"/>
              <w:bottom w:val="single" w:sz="4" w:space="0" w:color="auto"/>
              <w:right w:val="single" w:sz="8" w:space="0" w:color="auto"/>
            </w:tcBorders>
            <w:shd w:val="clear" w:color="auto" w:fill="auto"/>
            <w:vAlign w:val="center"/>
            <w:hideMark/>
          </w:tcPr>
          <w:p w14:paraId="3DF253C6" w14:textId="77777777" w:rsidR="00EC3B9E" w:rsidRPr="00EC3B9E" w:rsidRDefault="00EC3B9E" w:rsidP="00EC3B9E">
            <w:pPr>
              <w:jc w:val="center"/>
              <w:rPr>
                <w:sz w:val="16"/>
                <w:szCs w:val="16"/>
              </w:rPr>
            </w:pPr>
            <w:r w:rsidRPr="00EC3B9E">
              <w:rPr>
                <w:sz w:val="16"/>
                <w:szCs w:val="16"/>
              </w:rPr>
              <w:t>57,779</w:t>
            </w:r>
          </w:p>
        </w:tc>
        <w:tc>
          <w:tcPr>
            <w:tcW w:w="244" w:type="pct"/>
            <w:tcBorders>
              <w:top w:val="nil"/>
              <w:left w:val="nil"/>
              <w:bottom w:val="single" w:sz="4" w:space="0" w:color="auto"/>
              <w:right w:val="single" w:sz="8" w:space="0" w:color="auto"/>
            </w:tcBorders>
            <w:shd w:val="clear" w:color="auto" w:fill="auto"/>
            <w:vAlign w:val="center"/>
            <w:hideMark/>
          </w:tcPr>
          <w:p w14:paraId="148495D8" w14:textId="77777777" w:rsidR="00EC3B9E" w:rsidRPr="00EC3B9E" w:rsidRDefault="00EC3B9E" w:rsidP="00EC3B9E">
            <w:pPr>
              <w:jc w:val="center"/>
              <w:rPr>
                <w:sz w:val="16"/>
                <w:szCs w:val="16"/>
              </w:rPr>
            </w:pPr>
            <w:r w:rsidRPr="00EC3B9E">
              <w:rPr>
                <w:sz w:val="16"/>
                <w:szCs w:val="16"/>
              </w:rPr>
              <w:t>58,847</w:t>
            </w:r>
          </w:p>
        </w:tc>
        <w:tc>
          <w:tcPr>
            <w:tcW w:w="244" w:type="pct"/>
            <w:tcBorders>
              <w:top w:val="nil"/>
              <w:left w:val="nil"/>
              <w:bottom w:val="single" w:sz="4" w:space="0" w:color="auto"/>
              <w:right w:val="single" w:sz="8" w:space="0" w:color="auto"/>
            </w:tcBorders>
            <w:shd w:val="clear" w:color="auto" w:fill="auto"/>
            <w:vAlign w:val="center"/>
            <w:hideMark/>
          </w:tcPr>
          <w:p w14:paraId="3D753AD0" w14:textId="77777777" w:rsidR="00EC3B9E" w:rsidRPr="00EC3B9E" w:rsidRDefault="00EC3B9E" w:rsidP="00EC3B9E">
            <w:pPr>
              <w:jc w:val="center"/>
              <w:rPr>
                <w:sz w:val="16"/>
                <w:szCs w:val="16"/>
              </w:rPr>
            </w:pPr>
            <w:r w:rsidRPr="00EC3B9E">
              <w:rPr>
                <w:sz w:val="16"/>
                <w:szCs w:val="16"/>
              </w:rPr>
              <w:t>16,764</w:t>
            </w:r>
          </w:p>
        </w:tc>
        <w:tc>
          <w:tcPr>
            <w:tcW w:w="233" w:type="pct"/>
            <w:tcBorders>
              <w:top w:val="nil"/>
              <w:left w:val="nil"/>
              <w:bottom w:val="single" w:sz="4" w:space="0" w:color="auto"/>
              <w:right w:val="single" w:sz="8" w:space="0" w:color="auto"/>
            </w:tcBorders>
            <w:shd w:val="clear" w:color="auto" w:fill="auto"/>
            <w:vAlign w:val="center"/>
            <w:hideMark/>
          </w:tcPr>
          <w:p w14:paraId="555E1201" w14:textId="77777777" w:rsidR="00EC3B9E" w:rsidRPr="00EC3B9E" w:rsidRDefault="00EC3B9E" w:rsidP="00EC3B9E">
            <w:pPr>
              <w:jc w:val="center"/>
              <w:rPr>
                <w:sz w:val="16"/>
                <w:szCs w:val="16"/>
              </w:rPr>
            </w:pPr>
            <w:r w:rsidRPr="00EC3B9E">
              <w:rPr>
                <w:sz w:val="16"/>
                <w:szCs w:val="16"/>
              </w:rPr>
              <w:t>0,013</w:t>
            </w:r>
          </w:p>
        </w:tc>
        <w:tc>
          <w:tcPr>
            <w:tcW w:w="294" w:type="pct"/>
            <w:tcBorders>
              <w:top w:val="nil"/>
              <w:left w:val="nil"/>
              <w:bottom w:val="single" w:sz="4" w:space="0" w:color="auto"/>
              <w:right w:val="single" w:sz="8" w:space="0" w:color="auto"/>
            </w:tcBorders>
            <w:shd w:val="clear" w:color="auto" w:fill="auto"/>
            <w:vAlign w:val="center"/>
            <w:hideMark/>
          </w:tcPr>
          <w:p w14:paraId="14E5A567" w14:textId="77777777" w:rsidR="00EC3B9E" w:rsidRPr="00EC3B9E" w:rsidRDefault="00EC3B9E" w:rsidP="00EC3B9E">
            <w:pPr>
              <w:jc w:val="center"/>
              <w:rPr>
                <w:sz w:val="16"/>
                <w:szCs w:val="16"/>
              </w:rPr>
            </w:pPr>
            <w:r w:rsidRPr="00EC3B9E">
              <w:rPr>
                <w:sz w:val="16"/>
                <w:szCs w:val="16"/>
              </w:rPr>
              <w:t>133,402</w:t>
            </w:r>
          </w:p>
        </w:tc>
      </w:tr>
      <w:tr w:rsidR="00EC3B9E" w:rsidRPr="00EC3B9E" w14:paraId="1DEFD2C3" w14:textId="77777777" w:rsidTr="00EC3B9E">
        <w:trPr>
          <w:trHeight w:val="255"/>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33BA9A04"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nil"/>
              <w:bottom w:val="single" w:sz="4" w:space="0" w:color="auto"/>
              <w:right w:val="single" w:sz="8" w:space="0" w:color="auto"/>
            </w:tcBorders>
            <w:shd w:val="clear" w:color="auto" w:fill="auto"/>
            <w:vAlign w:val="center"/>
            <w:hideMark/>
          </w:tcPr>
          <w:p w14:paraId="18B34839" w14:textId="77777777" w:rsidR="00EC3B9E" w:rsidRPr="00EC3B9E" w:rsidRDefault="00EC3B9E" w:rsidP="00EC3B9E">
            <w:pPr>
              <w:rPr>
                <w:sz w:val="18"/>
                <w:szCs w:val="18"/>
              </w:rPr>
            </w:pPr>
            <w:r w:rsidRPr="00EC3B9E">
              <w:rPr>
                <w:sz w:val="18"/>
                <w:szCs w:val="18"/>
              </w:rPr>
              <w:t>одноставочные</w:t>
            </w:r>
          </w:p>
        </w:tc>
        <w:tc>
          <w:tcPr>
            <w:tcW w:w="243" w:type="pct"/>
            <w:tcBorders>
              <w:top w:val="nil"/>
              <w:left w:val="nil"/>
              <w:bottom w:val="single" w:sz="4" w:space="0" w:color="auto"/>
              <w:right w:val="single" w:sz="8" w:space="0" w:color="auto"/>
            </w:tcBorders>
            <w:shd w:val="clear" w:color="auto" w:fill="auto"/>
            <w:vAlign w:val="center"/>
            <w:hideMark/>
          </w:tcPr>
          <w:p w14:paraId="30E6721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3B3F630" w14:textId="77777777" w:rsidR="00EC3B9E" w:rsidRPr="00EC3B9E" w:rsidRDefault="00EC3B9E" w:rsidP="00EC3B9E">
            <w:pPr>
              <w:jc w:val="center"/>
              <w:rPr>
                <w:sz w:val="16"/>
                <w:szCs w:val="16"/>
              </w:rPr>
            </w:pPr>
            <w:r w:rsidRPr="00EC3B9E">
              <w:rPr>
                <w:sz w:val="16"/>
                <w:szCs w:val="16"/>
              </w:rPr>
              <w:t>8,384</w:t>
            </w:r>
          </w:p>
        </w:tc>
        <w:tc>
          <w:tcPr>
            <w:tcW w:w="244" w:type="pct"/>
            <w:tcBorders>
              <w:top w:val="nil"/>
              <w:left w:val="nil"/>
              <w:bottom w:val="single" w:sz="4" w:space="0" w:color="auto"/>
              <w:right w:val="single" w:sz="8" w:space="0" w:color="auto"/>
            </w:tcBorders>
            <w:shd w:val="clear" w:color="000000" w:fill="FFFFFF"/>
            <w:vAlign w:val="center"/>
            <w:hideMark/>
          </w:tcPr>
          <w:p w14:paraId="79F83F63" w14:textId="77777777" w:rsidR="00EC3B9E" w:rsidRPr="00EC3B9E" w:rsidRDefault="00EC3B9E" w:rsidP="00EC3B9E">
            <w:pPr>
              <w:jc w:val="center"/>
              <w:rPr>
                <w:sz w:val="16"/>
                <w:szCs w:val="16"/>
              </w:rPr>
            </w:pPr>
            <w:r w:rsidRPr="00EC3B9E">
              <w:rPr>
                <w:sz w:val="16"/>
                <w:szCs w:val="16"/>
              </w:rPr>
              <w:t>6,970</w:t>
            </w:r>
          </w:p>
        </w:tc>
        <w:tc>
          <w:tcPr>
            <w:tcW w:w="244" w:type="pct"/>
            <w:tcBorders>
              <w:top w:val="nil"/>
              <w:left w:val="nil"/>
              <w:bottom w:val="single" w:sz="4" w:space="0" w:color="auto"/>
              <w:right w:val="single" w:sz="8" w:space="0" w:color="auto"/>
            </w:tcBorders>
            <w:shd w:val="clear" w:color="000000" w:fill="FFFFFF"/>
            <w:vAlign w:val="center"/>
            <w:hideMark/>
          </w:tcPr>
          <w:p w14:paraId="43A4C2C2" w14:textId="77777777" w:rsidR="00EC3B9E" w:rsidRPr="00EC3B9E" w:rsidRDefault="00EC3B9E" w:rsidP="00EC3B9E">
            <w:pPr>
              <w:jc w:val="center"/>
              <w:rPr>
                <w:sz w:val="16"/>
                <w:szCs w:val="16"/>
              </w:rPr>
            </w:pPr>
            <w:r w:rsidRPr="00EC3B9E">
              <w:rPr>
                <w:sz w:val="16"/>
                <w:szCs w:val="16"/>
              </w:rPr>
              <w:t>5,213</w:t>
            </w:r>
          </w:p>
        </w:tc>
        <w:tc>
          <w:tcPr>
            <w:tcW w:w="233" w:type="pct"/>
            <w:tcBorders>
              <w:top w:val="nil"/>
              <w:left w:val="nil"/>
              <w:bottom w:val="single" w:sz="4" w:space="0" w:color="auto"/>
              <w:right w:val="single" w:sz="8" w:space="0" w:color="auto"/>
            </w:tcBorders>
            <w:shd w:val="clear" w:color="000000" w:fill="FFFFFF"/>
            <w:vAlign w:val="center"/>
            <w:hideMark/>
          </w:tcPr>
          <w:p w14:paraId="22D067D1" w14:textId="77777777" w:rsidR="00EC3B9E" w:rsidRPr="00EC3B9E" w:rsidRDefault="00EC3B9E" w:rsidP="00EC3B9E">
            <w:pPr>
              <w:jc w:val="center"/>
              <w:rPr>
                <w:sz w:val="16"/>
                <w:szCs w:val="16"/>
              </w:rPr>
            </w:pPr>
            <w:r w:rsidRPr="00EC3B9E">
              <w:rPr>
                <w:sz w:val="16"/>
                <w:szCs w:val="16"/>
              </w:rPr>
              <w:t>0,014</w:t>
            </w:r>
          </w:p>
        </w:tc>
        <w:tc>
          <w:tcPr>
            <w:tcW w:w="276" w:type="pct"/>
            <w:tcBorders>
              <w:top w:val="nil"/>
              <w:left w:val="nil"/>
              <w:bottom w:val="single" w:sz="4" w:space="0" w:color="auto"/>
              <w:right w:val="single" w:sz="8" w:space="0" w:color="auto"/>
            </w:tcBorders>
            <w:shd w:val="clear" w:color="auto" w:fill="auto"/>
            <w:vAlign w:val="center"/>
            <w:hideMark/>
          </w:tcPr>
          <w:p w14:paraId="302B8083" w14:textId="77777777" w:rsidR="00EC3B9E" w:rsidRPr="00EC3B9E" w:rsidRDefault="00EC3B9E" w:rsidP="00EC3B9E">
            <w:pPr>
              <w:jc w:val="center"/>
              <w:rPr>
                <w:sz w:val="16"/>
                <w:szCs w:val="16"/>
              </w:rPr>
            </w:pPr>
            <w:r w:rsidRPr="00EC3B9E">
              <w:rPr>
                <w:sz w:val="16"/>
                <w:szCs w:val="16"/>
              </w:rPr>
              <w:t>20,581</w:t>
            </w:r>
          </w:p>
        </w:tc>
        <w:tc>
          <w:tcPr>
            <w:tcW w:w="275" w:type="pct"/>
            <w:tcBorders>
              <w:top w:val="nil"/>
              <w:left w:val="nil"/>
              <w:bottom w:val="single" w:sz="4" w:space="0" w:color="auto"/>
              <w:right w:val="single" w:sz="8" w:space="0" w:color="auto"/>
            </w:tcBorders>
            <w:shd w:val="clear" w:color="000000" w:fill="FFFFFF"/>
            <w:vAlign w:val="center"/>
            <w:hideMark/>
          </w:tcPr>
          <w:p w14:paraId="0FEDF54A" w14:textId="77777777" w:rsidR="00EC3B9E" w:rsidRPr="00EC3B9E" w:rsidRDefault="00EC3B9E" w:rsidP="00EC3B9E">
            <w:pPr>
              <w:jc w:val="center"/>
              <w:rPr>
                <w:sz w:val="16"/>
                <w:szCs w:val="16"/>
              </w:rPr>
            </w:pPr>
            <w:r w:rsidRPr="00EC3B9E">
              <w:rPr>
                <w:sz w:val="16"/>
                <w:szCs w:val="16"/>
              </w:rPr>
              <w:t>10,128</w:t>
            </w:r>
          </w:p>
        </w:tc>
        <w:tc>
          <w:tcPr>
            <w:tcW w:w="244" w:type="pct"/>
            <w:tcBorders>
              <w:top w:val="nil"/>
              <w:left w:val="nil"/>
              <w:bottom w:val="single" w:sz="4" w:space="0" w:color="auto"/>
              <w:right w:val="single" w:sz="8" w:space="0" w:color="auto"/>
            </w:tcBorders>
            <w:shd w:val="clear" w:color="000000" w:fill="FFFFFF"/>
            <w:vAlign w:val="center"/>
            <w:hideMark/>
          </w:tcPr>
          <w:p w14:paraId="36E7C73D" w14:textId="77777777" w:rsidR="00EC3B9E" w:rsidRPr="00EC3B9E" w:rsidRDefault="00EC3B9E" w:rsidP="00EC3B9E">
            <w:pPr>
              <w:jc w:val="center"/>
              <w:rPr>
                <w:sz w:val="16"/>
                <w:szCs w:val="16"/>
              </w:rPr>
            </w:pPr>
            <w:r w:rsidRPr="00EC3B9E">
              <w:rPr>
                <w:sz w:val="16"/>
                <w:szCs w:val="16"/>
              </w:rPr>
              <w:t>6,894</w:t>
            </w:r>
          </w:p>
        </w:tc>
        <w:tc>
          <w:tcPr>
            <w:tcW w:w="244" w:type="pct"/>
            <w:tcBorders>
              <w:top w:val="nil"/>
              <w:left w:val="nil"/>
              <w:bottom w:val="single" w:sz="4" w:space="0" w:color="auto"/>
              <w:right w:val="single" w:sz="8" w:space="0" w:color="auto"/>
            </w:tcBorders>
            <w:shd w:val="clear" w:color="000000" w:fill="FFFFFF"/>
            <w:vAlign w:val="center"/>
            <w:hideMark/>
          </w:tcPr>
          <w:p w14:paraId="74D34134" w14:textId="77777777" w:rsidR="00EC3B9E" w:rsidRPr="00EC3B9E" w:rsidRDefault="00EC3B9E" w:rsidP="00EC3B9E">
            <w:pPr>
              <w:jc w:val="center"/>
              <w:rPr>
                <w:sz w:val="16"/>
                <w:szCs w:val="16"/>
              </w:rPr>
            </w:pPr>
            <w:r w:rsidRPr="00EC3B9E">
              <w:rPr>
                <w:sz w:val="16"/>
                <w:szCs w:val="16"/>
              </w:rPr>
              <w:t>5,032</w:t>
            </w:r>
          </w:p>
        </w:tc>
        <w:tc>
          <w:tcPr>
            <w:tcW w:w="233" w:type="pct"/>
            <w:tcBorders>
              <w:top w:val="nil"/>
              <w:left w:val="nil"/>
              <w:bottom w:val="single" w:sz="4" w:space="0" w:color="auto"/>
              <w:right w:val="single" w:sz="8" w:space="0" w:color="auto"/>
            </w:tcBorders>
            <w:shd w:val="clear" w:color="000000" w:fill="FFFFFF"/>
            <w:vAlign w:val="center"/>
            <w:hideMark/>
          </w:tcPr>
          <w:p w14:paraId="6779641F" w14:textId="77777777" w:rsidR="00EC3B9E" w:rsidRPr="00EC3B9E" w:rsidRDefault="00EC3B9E" w:rsidP="00EC3B9E">
            <w:pPr>
              <w:jc w:val="center"/>
              <w:rPr>
                <w:sz w:val="16"/>
                <w:szCs w:val="16"/>
              </w:rPr>
            </w:pPr>
            <w:r w:rsidRPr="00EC3B9E">
              <w:rPr>
                <w:sz w:val="16"/>
                <w:szCs w:val="16"/>
              </w:rPr>
              <w:t>0,011</w:t>
            </w:r>
          </w:p>
        </w:tc>
        <w:tc>
          <w:tcPr>
            <w:tcW w:w="275" w:type="pct"/>
            <w:tcBorders>
              <w:top w:val="nil"/>
              <w:left w:val="nil"/>
              <w:bottom w:val="single" w:sz="4" w:space="0" w:color="auto"/>
              <w:right w:val="single" w:sz="8" w:space="0" w:color="auto"/>
            </w:tcBorders>
            <w:shd w:val="clear" w:color="auto" w:fill="auto"/>
            <w:vAlign w:val="center"/>
            <w:hideMark/>
          </w:tcPr>
          <w:p w14:paraId="3702D965" w14:textId="77777777" w:rsidR="00EC3B9E" w:rsidRPr="00EC3B9E" w:rsidRDefault="00EC3B9E" w:rsidP="00EC3B9E">
            <w:pPr>
              <w:jc w:val="center"/>
              <w:rPr>
                <w:sz w:val="16"/>
                <w:szCs w:val="16"/>
              </w:rPr>
            </w:pPr>
            <w:r w:rsidRPr="00EC3B9E">
              <w:rPr>
                <w:sz w:val="16"/>
                <w:szCs w:val="16"/>
              </w:rPr>
              <w:t>22,065</w:t>
            </w:r>
          </w:p>
        </w:tc>
        <w:tc>
          <w:tcPr>
            <w:tcW w:w="275" w:type="pct"/>
            <w:tcBorders>
              <w:top w:val="nil"/>
              <w:left w:val="nil"/>
              <w:bottom w:val="single" w:sz="4" w:space="0" w:color="auto"/>
              <w:right w:val="single" w:sz="8" w:space="0" w:color="auto"/>
            </w:tcBorders>
            <w:shd w:val="clear" w:color="000000" w:fill="FFFFFF"/>
            <w:vAlign w:val="center"/>
            <w:hideMark/>
          </w:tcPr>
          <w:p w14:paraId="035AD342" w14:textId="77777777" w:rsidR="00EC3B9E" w:rsidRPr="00EC3B9E" w:rsidRDefault="00EC3B9E" w:rsidP="00EC3B9E">
            <w:pPr>
              <w:jc w:val="center"/>
              <w:rPr>
                <w:sz w:val="16"/>
                <w:szCs w:val="16"/>
              </w:rPr>
            </w:pPr>
            <w:r w:rsidRPr="00EC3B9E">
              <w:rPr>
                <w:sz w:val="16"/>
                <w:szCs w:val="16"/>
              </w:rPr>
              <w:t>9,256</w:t>
            </w:r>
          </w:p>
        </w:tc>
        <w:tc>
          <w:tcPr>
            <w:tcW w:w="244" w:type="pct"/>
            <w:tcBorders>
              <w:top w:val="nil"/>
              <w:left w:val="nil"/>
              <w:bottom w:val="single" w:sz="4" w:space="0" w:color="auto"/>
              <w:right w:val="single" w:sz="8" w:space="0" w:color="auto"/>
            </w:tcBorders>
            <w:shd w:val="clear" w:color="000000" w:fill="FFFFFF"/>
            <w:vAlign w:val="center"/>
            <w:hideMark/>
          </w:tcPr>
          <w:p w14:paraId="4E673D1A" w14:textId="77777777" w:rsidR="00EC3B9E" w:rsidRPr="00EC3B9E" w:rsidRDefault="00EC3B9E" w:rsidP="00EC3B9E">
            <w:pPr>
              <w:jc w:val="center"/>
              <w:rPr>
                <w:sz w:val="16"/>
                <w:szCs w:val="16"/>
              </w:rPr>
            </w:pPr>
            <w:r w:rsidRPr="00EC3B9E">
              <w:rPr>
                <w:sz w:val="16"/>
                <w:szCs w:val="16"/>
              </w:rPr>
              <w:t>6,932</w:t>
            </w:r>
          </w:p>
        </w:tc>
        <w:tc>
          <w:tcPr>
            <w:tcW w:w="244" w:type="pct"/>
            <w:tcBorders>
              <w:top w:val="nil"/>
              <w:left w:val="nil"/>
              <w:bottom w:val="single" w:sz="4" w:space="0" w:color="auto"/>
              <w:right w:val="single" w:sz="8" w:space="0" w:color="auto"/>
            </w:tcBorders>
            <w:shd w:val="clear" w:color="000000" w:fill="FFFFFF"/>
            <w:vAlign w:val="center"/>
            <w:hideMark/>
          </w:tcPr>
          <w:p w14:paraId="699FFC23" w14:textId="77777777" w:rsidR="00EC3B9E" w:rsidRPr="00EC3B9E" w:rsidRDefault="00EC3B9E" w:rsidP="00EC3B9E">
            <w:pPr>
              <w:jc w:val="center"/>
              <w:rPr>
                <w:sz w:val="16"/>
                <w:szCs w:val="16"/>
              </w:rPr>
            </w:pPr>
            <w:r w:rsidRPr="00EC3B9E">
              <w:rPr>
                <w:sz w:val="16"/>
                <w:szCs w:val="16"/>
              </w:rPr>
              <w:t>5,123</w:t>
            </w:r>
          </w:p>
        </w:tc>
        <w:tc>
          <w:tcPr>
            <w:tcW w:w="233" w:type="pct"/>
            <w:tcBorders>
              <w:top w:val="nil"/>
              <w:left w:val="nil"/>
              <w:bottom w:val="single" w:sz="4" w:space="0" w:color="auto"/>
              <w:right w:val="single" w:sz="8" w:space="0" w:color="auto"/>
            </w:tcBorders>
            <w:shd w:val="clear" w:color="000000" w:fill="FFFFFF"/>
            <w:vAlign w:val="center"/>
            <w:hideMark/>
          </w:tcPr>
          <w:p w14:paraId="3998C7EC" w14:textId="77777777" w:rsidR="00EC3B9E" w:rsidRPr="00EC3B9E" w:rsidRDefault="00EC3B9E" w:rsidP="00EC3B9E">
            <w:pPr>
              <w:jc w:val="center"/>
              <w:rPr>
                <w:sz w:val="16"/>
                <w:szCs w:val="16"/>
              </w:rPr>
            </w:pPr>
            <w:r w:rsidRPr="00EC3B9E">
              <w:rPr>
                <w:sz w:val="16"/>
                <w:szCs w:val="16"/>
              </w:rPr>
              <w:t>0,013</w:t>
            </w:r>
          </w:p>
        </w:tc>
        <w:tc>
          <w:tcPr>
            <w:tcW w:w="294" w:type="pct"/>
            <w:tcBorders>
              <w:top w:val="nil"/>
              <w:left w:val="nil"/>
              <w:bottom w:val="single" w:sz="4" w:space="0" w:color="auto"/>
              <w:right w:val="single" w:sz="8" w:space="0" w:color="auto"/>
            </w:tcBorders>
            <w:shd w:val="clear" w:color="auto" w:fill="auto"/>
            <w:vAlign w:val="center"/>
            <w:hideMark/>
          </w:tcPr>
          <w:p w14:paraId="353A7038" w14:textId="77777777" w:rsidR="00EC3B9E" w:rsidRPr="00EC3B9E" w:rsidRDefault="00EC3B9E" w:rsidP="00EC3B9E">
            <w:pPr>
              <w:jc w:val="center"/>
              <w:rPr>
                <w:sz w:val="16"/>
                <w:szCs w:val="16"/>
              </w:rPr>
            </w:pPr>
            <w:r w:rsidRPr="00EC3B9E">
              <w:rPr>
                <w:sz w:val="16"/>
                <w:szCs w:val="16"/>
              </w:rPr>
              <w:t>21,323</w:t>
            </w:r>
          </w:p>
        </w:tc>
      </w:tr>
      <w:tr w:rsidR="00EC3B9E" w:rsidRPr="00EC3B9E" w14:paraId="6681661D" w14:textId="77777777" w:rsidTr="00EC3B9E">
        <w:trPr>
          <w:trHeight w:val="255"/>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14754215"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nil"/>
              <w:bottom w:val="single" w:sz="4" w:space="0" w:color="auto"/>
              <w:right w:val="single" w:sz="8" w:space="0" w:color="auto"/>
            </w:tcBorders>
            <w:shd w:val="clear" w:color="auto" w:fill="auto"/>
            <w:vAlign w:val="center"/>
            <w:hideMark/>
          </w:tcPr>
          <w:p w14:paraId="7174DECA" w14:textId="77777777" w:rsidR="00EC3B9E" w:rsidRPr="00EC3B9E" w:rsidRDefault="00EC3B9E" w:rsidP="00EC3B9E">
            <w:pPr>
              <w:rPr>
                <w:sz w:val="18"/>
                <w:szCs w:val="18"/>
              </w:rPr>
            </w:pPr>
            <w:r w:rsidRPr="00EC3B9E">
              <w:rPr>
                <w:sz w:val="18"/>
                <w:szCs w:val="18"/>
              </w:rPr>
              <w:t>двухставочные</w:t>
            </w:r>
          </w:p>
        </w:tc>
        <w:tc>
          <w:tcPr>
            <w:tcW w:w="243" w:type="pct"/>
            <w:tcBorders>
              <w:top w:val="nil"/>
              <w:left w:val="nil"/>
              <w:bottom w:val="single" w:sz="4" w:space="0" w:color="auto"/>
              <w:right w:val="single" w:sz="8" w:space="0" w:color="auto"/>
            </w:tcBorders>
            <w:shd w:val="clear" w:color="auto" w:fill="auto"/>
            <w:vAlign w:val="center"/>
            <w:hideMark/>
          </w:tcPr>
          <w:p w14:paraId="2B93F04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576C32A" w14:textId="77777777" w:rsidR="00EC3B9E" w:rsidRPr="00EC3B9E" w:rsidRDefault="00EC3B9E" w:rsidP="00EC3B9E">
            <w:pPr>
              <w:jc w:val="center"/>
              <w:rPr>
                <w:sz w:val="16"/>
                <w:szCs w:val="16"/>
              </w:rPr>
            </w:pPr>
            <w:r w:rsidRPr="00EC3B9E">
              <w:rPr>
                <w:sz w:val="16"/>
                <w:szCs w:val="16"/>
              </w:rPr>
              <w:t>47,741</w:t>
            </w:r>
          </w:p>
        </w:tc>
        <w:tc>
          <w:tcPr>
            <w:tcW w:w="244" w:type="pct"/>
            <w:tcBorders>
              <w:top w:val="nil"/>
              <w:left w:val="nil"/>
              <w:bottom w:val="single" w:sz="4" w:space="0" w:color="auto"/>
              <w:right w:val="single" w:sz="8" w:space="0" w:color="auto"/>
            </w:tcBorders>
            <w:shd w:val="clear" w:color="000000" w:fill="FFFFFF"/>
            <w:vAlign w:val="center"/>
            <w:hideMark/>
          </w:tcPr>
          <w:p w14:paraId="182A1281" w14:textId="77777777" w:rsidR="00EC3B9E" w:rsidRPr="00EC3B9E" w:rsidRDefault="00EC3B9E" w:rsidP="00EC3B9E">
            <w:pPr>
              <w:jc w:val="center"/>
              <w:rPr>
                <w:sz w:val="16"/>
                <w:szCs w:val="16"/>
              </w:rPr>
            </w:pPr>
            <w:r w:rsidRPr="00EC3B9E">
              <w:rPr>
                <w:sz w:val="16"/>
                <w:szCs w:val="16"/>
              </w:rPr>
              <w:t>51,351</w:t>
            </w:r>
          </w:p>
        </w:tc>
        <w:tc>
          <w:tcPr>
            <w:tcW w:w="244" w:type="pct"/>
            <w:tcBorders>
              <w:top w:val="nil"/>
              <w:left w:val="nil"/>
              <w:bottom w:val="single" w:sz="4" w:space="0" w:color="auto"/>
              <w:right w:val="single" w:sz="8" w:space="0" w:color="auto"/>
            </w:tcBorders>
            <w:shd w:val="clear" w:color="000000" w:fill="FFFFFF"/>
            <w:vAlign w:val="center"/>
            <w:hideMark/>
          </w:tcPr>
          <w:p w14:paraId="21149616" w14:textId="77777777" w:rsidR="00EC3B9E" w:rsidRPr="00EC3B9E" w:rsidRDefault="00EC3B9E" w:rsidP="00EC3B9E">
            <w:pPr>
              <w:jc w:val="center"/>
              <w:rPr>
                <w:sz w:val="16"/>
                <w:szCs w:val="16"/>
              </w:rPr>
            </w:pPr>
            <w:r w:rsidRPr="00EC3B9E">
              <w:rPr>
                <w:sz w:val="16"/>
                <w:szCs w:val="16"/>
              </w:rPr>
              <w:t>11,980</w:t>
            </w:r>
          </w:p>
        </w:tc>
        <w:tc>
          <w:tcPr>
            <w:tcW w:w="233" w:type="pct"/>
            <w:tcBorders>
              <w:top w:val="nil"/>
              <w:left w:val="nil"/>
              <w:bottom w:val="single" w:sz="4" w:space="0" w:color="auto"/>
              <w:right w:val="single" w:sz="8" w:space="0" w:color="auto"/>
            </w:tcBorders>
            <w:shd w:val="clear" w:color="000000" w:fill="FFFFFF"/>
            <w:vAlign w:val="center"/>
            <w:hideMark/>
          </w:tcPr>
          <w:p w14:paraId="2DCE9ED0"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AAF5CB7" w14:textId="77777777" w:rsidR="00EC3B9E" w:rsidRPr="00EC3B9E" w:rsidRDefault="00EC3B9E" w:rsidP="00EC3B9E">
            <w:pPr>
              <w:jc w:val="center"/>
              <w:rPr>
                <w:sz w:val="16"/>
                <w:szCs w:val="16"/>
              </w:rPr>
            </w:pPr>
            <w:r w:rsidRPr="00EC3B9E">
              <w:rPr>
                <w:sz w:val="16"/>
                <w:szCs w:val="16"/>
              </w:rPr>
              <w:t>111,072</w:t>
            </w:r>
          </w:p>
        </w:tc>
        <w:tc>
          <w:tcPr>
            <w:tcW w:w="275" w:type="pct"/>
            <w:tcBorders>
              <w:top w:val="nil"/>
              <w:left w:val="nil"/>
              <w:bottom w:val="single" w:sz="4" w:space="0" w:color="auto"/>
              <w:right w:val="single" w:sz="8" w:space="0" w:color="auto"/>
            </w:tcBorders>
            <w:shd w:val="clear" w:color="000000" w:fill="FFFFFF"/>
            <w:vAlign w:val="center"/>
            <w:hideMark/>
          </w:tcPr>
          <w:p w14:paraId="6484B970" w14:textId="77777777" w:rsidR="00EC3B9E" w:rsidRPr="00EC3B9E" w:rsidRDefault="00EC3B9E" w:rsidP="00EC3B9E">
            <w:pPr>
              <w:jc w:val="center"/>
              <w:rPr>
                <w:sz w:val="16"/>
                <w:szCs w:val="16"/>
              </w:rPr>
            </w:pPr>
            <w:r w:rsidRPr="00EC3B9E">
              <w:rPr>
                <w:sz w:val="16"/>
                <w:szCs w:val="16"/>
              </w:rPr>
              <w:t>49,306</w:t>
            </w:r>
          </w:p>
        </w:tc>
        <w:tc>
          <w:tcPr>
            <w:tcW w:w="244" w:type="pct"/>
            <w:tcBorders>
              <w:top w:val="nil"/>
              <w:left w:val="nil"/>
              <w:bottom w:val="single" w:sz="4" w:space="0" w:color="auto"/>
              <w:right w:val="single" w:sz="8" w:space="0" w:color="auto"/>
            </w:tcBorders>
            <w:shd w:val="clear" w:color="000000" w:fill="FFFFFF"/>
            <w:vAlign w:val="center"/>
            <w:hideMark/>
          </w:tcPr>
          <w:p w14:paraId="52CAD92D" w14:textId="77777777" w:rsidR="00EC3B9E" w:rsidRPr="00EC3B9E" w:rsidRDefault="00EC3B9E" w:rsidP="00EC3B9E">
            <w:pPr>
              <w:jc w:val="center"/>
              <w:rPr>
                <w:sz w:val="16"/>
                <w:szCs w:val="16"/>
              </w:rPr>
            </w:pPr>
            <w:r w:rsidRPr="00EC3B9E">
              <w:rPr>
                <w:sz w:val="16"/>
                <w:szCs w:val="16"/>
              </w:rPr>
              <w:t>52,479</w:t>
            </w:r>
          </w:p>
        </w:tc>
        <w:tc>
          <w:tcPr>
            <w:tcW w:w="244" w:type="pct"/>
            <w:tcBorders>
              <w:top w:val="nil"/>
              <w:left w:val="nil"/>
              <w:bottom w:val="single" w:sz="4" w:space="0" w:color="auto"/>
              <w:right w:val="single" w:sz="8" w:space="0" w:color="auto"/>
            </w:tcBorders>
            <w:shd w:val="clear" w:color="000000" w:fill="FFFFFF"/>
            <w:vAlign w:val="center"/>
            <w:hideMark/>
          </w:tcPr>
          <w:p w14:paraId="4AFA64DF" w14:textId="77777777" w:rsidR="00EC3B9E" w:rsidRPr="00EC3B9E" w:rsidRDefault="00EC3B9E" w:rsidP="00EC3B9E">
            <w:pPr>
              <w:jc w:val="center"/>
              <w:rPr>
                <w:sz w:val="16"/>
                <w:szCs w:val="16"/>
              </w:rPr>
            </w:pPr>
            <w:r w:rsidRPr="00EC3B9E">
              <w:rPr>
                <w:sz w:val="16"/>
                <w:szCs w:val="16"/>
              </w:rPr>
              <w:t>11,302</w:t>
            </w:r>
          </w:p>
        </w:tc>
        <w:tc>
          <w:tcPr>
            <w:tcW w:w="233" w:type="pct"/>
            <w:tcBorders>
              <w:top w:val="nil"/>
              <w:left w:val="nil"/>
              <w:bottom w:val="single" w:sz="4" w:space="0" w:color="auto"/>
              <w:right w:val="single" w:sz="8" w:space="0" w:color="auto"/>
            </w:tcBorders>
            <w:shd w:val="clear" w:color="000000" w:fill="FFFFFF"/>
            <w:vAlign w:val="center"/>
            <w:hideMark/>
          </w:tcPr>
          <w:p w14:paraId="02FC8A7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D58CDB3" w14:textId="77777777" w:rsidR="00EC3B9E" w:rsidRPr="00EC3B9E" w:rsidRDefault="00EC3B9E" w:rsidP="00EC3B9E">
            <w:pPr>
              <w:jc w:val="center"/>
              <w:rPr>
                <w:sz w:val="16"/>
                <w:szCs w:val="16"/>
              </w:rPr>
            </w:pPr>
            <w:r w:rsidRPr="00EC3B9E">
              <w:rPr>
                <w:sz w:val="16"/>
                <w:szCs w:val="16"/>
              </w:rPr>
              <w:t>113,087</w:t>
            </w:r>
          </w:p>
        </w:tc>
        <w:tc>
          <w:tcPr>
            <w:tcW w:w="275" w:type="pct"/>
            <w:tcBorders>
              <w:top w:val="nil"/>
              <w:left w:val="nil"/>
              <w:bottom w:val="single" w:sz="4" w:space="0" w:color="auto"/>
              <w:right w:val="single" w:sz="8" w:space="0" w:color="auto"/>
            </w:tcBorders>
            <w:shd w:val="clear" w:color="000000" w:fill="FFFFFF"/>
            <w:vAlign w:val="center"/>
            <w:hideMark/>
          </w:tcPr>
          <w:p w14:paraId="42D81708" w14:textId="77777777" w:rsidR="00EC3B9E" w:rsidRPr="00EC3B9E" w:rsidRDefault="00EC3B9E" w:rsidP="00EC3B9E">
            <w:pPr>
              <w:jc w:val="center"/>
              <w:rPr>
                <w:sz w:val="16"/>
                <w:szCs w:val="16"/>
              </w:rPr>
            </w:pPr>
            <w:r w:rsidRPr="00EC3B9E">
              <w:rPr>
                <w:sz w:val="16"/>
                <w:szCs w:val="16"/>
              </w:rPr>
              <w:t>48,524</w:t>
            </w:r>
          </w:p>
        </w:tc>
        <w:tc>
          <w:tcPr>
            <w:tcW w:w="244" w:type="pct"/>
            <w:tcBorders>
              <w:top w:val="nil"/>
              <w:left w:val="nil"/>
              <w:bottom w:val="single" w:sz="4" w:space="0" w:color="auto"/>
              <w:right w:val="single" w:sz="8" w:space="0" w:color="auto"/>
            </w:tcBorders>
            <w:shd w:val="clear" w:color="000000" w:fill="FFFFFF"/>
            <w:vAlign w:val="center"/>
            <w:hideMark/>
          </w:tcPr>
          <w:p w14:paraId="76F877ED" w14:textId="77777777" w:rsidR="00EC3B9E" w:rsidRPr="00EC3B9E" w:rsidRDefault="00EC3B9E" w:rsidP="00EC3B9E">
            <w:pPr>
              <w:jc w:val="center"/>
              <w:rPr>
                <w:sz w:val="16"/>
                <w:szCs w:val="16"/>
              </w:rPr>
            </w:pPr>
            <w:r w:rsidRPr="00EC3B9E">
              <w:rPr>
                <w:sz w:val="16"/>
                <w:szCs w:val="16"/>
              </w:rPr>
              <w:t>51,915</w:t>
            </w:r>
          </w:p>
        </w:tc>
        <w:tc>
          <w:tcPr>
            <w:tcW w:w="244" w:type="pct"/>
            <w:tcBorders>
              <w:top w:val="nil"/>
              <w:left w:val="nil"/>
              <w:bottom w:val="single" w:sz="4" w:space="0" w:color="auto"/>
              <w:right w:val="single" w:sz="8" w:space="0" w:color="auto"/>
            </w:tcBorders>
            <w:shd w:val="clear" w:color="000000" w:fill="FFFFFF"/>
            <w:vAlign w:val="center"/>
            <w:hideMark/>
          </w:tcPr>
          <w:p w14:paraId="351DC020" w14:textId="77777777" w:rsidR="00EC3B9E" w:rsidRPr="00EC3B9E" w:rsidRDefault="00EC3B9E" w:rsidP="00EC3B9E">
            <w:pPr>
              <w:jc w:val="center"/>
              <w:rPr>
                <w:sz w:val="16"/>
                <w:szCs w:val="16"/>
              </w:rPr>
            </w:pPr>
            <w:r w:rsidRPr="00EC3B9E">
              <w:rPr>
                <w:sz w:val="16"/>
                <w:szCs w:val="16"/>
              </w:rPr>
              <w:t>11,641</w:t>
            </w:r>
          </w:p>
        </w:tc>
        <w:tc>
          <w:tcPr>
            <w:tcW w:w="233" w:type="pct"/>
            <w:tcBorders>
              <w:top w:val="nil"/>
              <w:left w:val="nil"/>
              <w:bottom w:val="single" w:sz="4" w:space="0" w:color="auto"/>
              <w:right w:val="single" w:sz="8" w:space="0" w:color="auto"/>
            </w:tcBorders>
            <w:shd w:val="clear" w:color="000000" w:fill="FFFFFF"/>
            <w:vAlign w:val="center"/>
            <w:hideMark/>
          </w:tcPr>
          <w:p w14:paraId="51605D5F"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8EAE5DE" w14:textId="77777777" w:rsidR="00EC3B9E" w:rsidRPr="00EC3B9E" w:rsidRDefault="00EC3B9E" w:rsidP="00EC3B9E">
            <w:pPr>
              <w:jc w:val="center"/>
              <w:rPr>
                <w:sz w:val="16"/>
                <w:szCs w:val="16"/>
              </w:rPr>
            </w:pPr>
            <w:r w:rsidRPr="00EC3B9E">
              <w:rPr>
                <w:sz w:val="16"/>
                <w:szCs w:val="16"/>
              </w:rPr>
              <w:t>112,080</w:t>
            </w:r>
          </w:p>
        </w:tc>
      </w:tr>
      <w:tr w:rsidR="00EC3B9E" w:rsidRPr="00EC3B9E" w14:paraId="4A8EF19A" w14:textId="77777777" w:rsidTr="00EC3B9E">
        <w:trPr>
          <w:trHeight w:val="255"/>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0D37591B" w14:textId="77777777" w:rsidR="00EC3B9E" w:rsidRPr="00EC3B9E" w:rsidRDefault="00EC3B9E" w:rsidP="00EC3B9E">
            <w:pPr>
              <w:jc w:val="center"/>
              <w:rPr>
                <w:i/>
                <w:iCs/>
                <w:sz w:val="18"/>
                <w:szCs w:val="18"/>
              </w:rPr>
            </w:pPr>
            <w:r w:rsidRPr="00EC3B9E">
              <w:rPr>
                <w:i/>
                <w:iCs/>
                <w:sz w:val="18"/>
                <w:szCs w:val="18"/>
              </w:rPr>
              <w:t> </w:t>
            </w:r>
          </w:p>
        </w:tc>
        <w:tc>
          <w:tcPr>
            <w:tcW w:w="707" w:type="pct"/>
            <w:tcBorders>
              <w:top w:val="nil"/>
              <w:left w:val="nil"/>
              <w:bottom w:val="single" w:sz="4" w:space="0" w:color="auto"/>
              <w:right w:val="single" w:sz="8" w:space="0" w:color="auto"/>
            </w:tcBorders>
            <w:shd w:val="clear" w:color="auto" w:fill="auto"/>
            <w:vAlign w:val="center"/>
            <w:hideMark/>
          </w:tcPr>
          <w:p w14:paraId="1F6209DF" w14:textId="77777777" w:rsidR="00EC3B9E" w:rsidRPr="00EC3B9E" w:rsidRDefault="00EC3B9E" w:rsidP="00EC3B9E">
            <w:pPr>
              <w:rPr>
                <w:i/>
                <w:iCs/>
                <w:sz w:val="18"/>
                <w:szCs w:val="18"/>
              </w:rPr>
            </w:pPr>
            <w:r w:rsidRPr="00EC3B9E">
              <w:rPr>
                <w:i/>
                <w:iCs/>
                <w:sz w:val="18"/>
                <w:szCs w:val="18"/>
              </w:rPr>
              <w:t>в т.ч. генераторное напряжение</w:t>
            </w:r>
          </w:p>
        </w:tc>
        <w:tc>
          <w:tcPr>
            <w:tcW w:w="243" w:type="pct"/>
            <w:tcBorders>
              <w:top w:val="nil"/>
              <w:left w:val="nil"/>
              <w:bottom w:val="single" w:sz="4" w:space="0" w:color="auto"/>
              <w:right w:val="single" w:sz="8" w:space="0" w:color="auto"/>
            </w:tcBorders>
            <w:shd w:val="clear" w:color="auto" w:fill="auto"/>
            <w:vAlign w:val="center"/>
            <w:hideMark/>
          </w:tcPr>
          <w:p w14:paraId="0F21782C" w14:textId="77777777" w:rsidR="00EC3B9E" w:rsidRPr="00EC3B9E" w:rsidRDefault="00EC3B9E" w:rsidP="00EC3B9E">
            <w:pPr>
              <w:jc w:val="center"/>
              <w:rPr>
                <w:i/>
                <w:iCs/>
                <w:sz w:val="16"/>
                <w:szCs w:val="16"/>
              </w:rPr>
            </w:pPr>
            <w:r w:rsidRPr="00EC3B9E">
              <w:rPr>
                <w:i/>
                <w:iCs/>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20BE06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CAC1CD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1DB4D0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5260497"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E8AFDE8" w14:textId="77777777" w:rsidR="00EC3B9E" w:rsidRPr="00EC3B9E" w:rsidRDefault="00EC3B9E" w:rsidP="00EC3B9E">
            <w:pPr>
              <w:jc w:val="center"/>
              <w:rPr>
                <w:i/>
                <w:iCs/>
                <w:sz w:val="16"/>
                <w:szCs w:val="16"/>
              </w:rPr>
            </w:pPr>
            <w:r w:rsidRPr="00EC3B9E">
              <w:rPr>
                <w:i/>
                <w:iCs/>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53B7A3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5CD182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825620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D2E345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09A648B" w14:textId="77777777" w:rsidR="00EC3B9E" w:rsidRPr="00EC3B9E" w:rsidRDefault="00EC3B9E" w:rsidP="00EC3B9E">
            <w:pPr>
              <w:jc w:val="center"/>
              <w:rPr>
                <w:i/>
                <w:iCs/>
                <w:sz w:val="16"/>
                <w:szCs w:val="16"/>
              </w:rPr>
            </w:pPr>
            <w:r w:rsidRPr="00EC3B9E">
              <w:rPr>
                <w:i/>
                <w:iCs/>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E0FDCCC" w14:textId="77777777" w:rsidR="00EC3B9E" w:rsidRPr="00EC3B9E" w:rsidRDefault="00EC3B9E" w:rsidP="00EC3B9E">
            <w:pPr>
              <w:jc w:val="center"/>
              <w:rPr>
                <w:i/>
                <w:iCs/>
                <w:sz w:val="16"/>
                <w:szCs w:val="16"/>
              </w:rPr>
            </w:pPr>
            <w:r w:rsidRPr="00EC3B9E">
              <w:rPr>
                <w:i/>
                <w:iCs/>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1964FB6" w14:textId="77777777" w:rsidR="00EC3B9E" w:rsidRPr="00EC3B9E" w:rsidRDefault="00EC3B9E" w:rsidP="00EC3B9E">
            <w:pPr>
              <w:jc w:val="center"/>
              <w:rPr>
                <w:i/>
                <w:iCs/>
                <w:sz w:val="16"/>
                <w:szCs w:val="16"/>
              </w:rPr>
            </w:pPr>
            <w:r w:rsidRPr="00EC3B9E">
              <w:rPr>
                <w:i/>
                <w:iCs/>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E7CB0A3" w14:textId="77777777" w:rsidR="00EC3B9E" w:rsidRPr="00EC3B9E" w:rsidRDefault="00EC3B9E" w:rsidP="00EC3B9E">
            <w:pPr>
              <w:jc w:val="center"/>
              <w:rPr>
                <w:i/>
                <w:iCs/>
                <w:sz w:val="16"/>
                <w:szCs w:val="16"/>
              </w:rPr>
            </w:pPr>
            <w:r w:rsidRPr="00EC3B9E">
              <w:rPr>
                <w:i/>
                <w:iCs/>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0914DE9" w14:textId="77777777" w:rsidR="00EC3B9E" w:rsidRPr="00EC3B9E" w:rsidRDefault="00EC3B9E" w:rsidP="00EC3B9E">
            <w:pPr>
              <w:jc w:val="center"/>
              <w:rPr>
                <w:i/>
                <w:iCs/>
                <w:sz w:val="16"/>
                <w:szCs w:val="16"/>
              </w:rPr>
            </w:pPr>
            <w:r w:rsidRPr="00EC3B9E">
              <w:rPr>
                <w:i/>
                <w:iCs/>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166A9DB" w14:textId="77777777" w:rsidR="00EC3B9E" w:rsidRPr="00EC3B9E" w:rsidRDefault="00EC3B9E" w:rsidP="00EC3B9E">
            <w:pPr>
              <w:jc w:val="center"/>
              <w:rPr>
                <w:i/>
                <w:iCs/>
                <w:sz w:val="16"/>
                <w:szCs w:val="16"/>
              </w:rPr>
            </w:pPr>
            <w:r w:rsidRPr="00EC3B9E">
              <w:rPr>
                <w:i/>
                <w:iCs/>
                <w:sz w:val="16"/>
                <w:szCs w:val="16"/>
              </w:rPr>
              <w:t>0,000</w:t>
            </w:r>
          </w:p>
        </w:tc>
      </w:tr>
      <w:tr w:rsidR="00EC3B9E" w:rsidRPr="00EC3B9E" w14:paraId="4D1C2324" w14:textId="77777777" w:rsidTr="00EC3B9E">
        <w:trPr>
          <w:trHeight w:val="510"/>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68D77FE1" w14:textId="77777777" w:rsidR="00EC3B9E" w:rsidRPr="00EC3B9E" w:rsidRDefault="00EC3B9E" w:rsidP="00EC3B9E">
            <w:pPr>
              <w:jc w:val="center"/>
              <w:rPr>
                <w:sz w:val="18"/>
                <w:szCs w:val="18"/>
              </w:rPr>
            </w:pPr>
            <w:r w:rsidRPr="00EC3B9E">
              <w:rPr>
                <w:sz w:val="18"/>
                <w:szCs w:val="18"/>
              </w:rPr>
              <w:t>8</w:t>
            </w:r>
          </w:p>
        </w:tc>
        <w:tc>
          <w:tcPr>
            <w:tcW w:w="707" w:type="pct"/>
            <w:tcBorders>
              <w:top w:val="nil"/>
              <w:left w:val="nil"/>
              <w:bottom w:val="single" w:sz="4" w:space="0" w:color="auto"/>
              <w:right w:val="single" w:sz="8" w:space="0" w:color="auto"/>
            </w:tcBorders>
            <w:shd w:val="clear" w:color="auto" w:fill="auto"/>
            <w:vAlign w:val="center"/>
            <w:hideMark/>
          </w:tcPr>
          <w:p w14:paraId="2E51B9E6" w14:textId="77777777" w:rsidR="00EC3B9E" w:rsidRPr="00EC3B9E" w:rsidRDefault="00EC3B9E" w:rsidP="00EC3B9E">
            <w:pPr>
              <w:rPr>
                <w:sz w:val="18"/>
                <w:szCs w:val="18"/>
              </w:rPr>
            </w:pPr>
            <w:r w:rsidRPr="00EC3B9E">
              <w:rPr>
                <w:sz w:val="18"/>
                <w:szCs w:val="18"/>
              </w:rPr>
              <w:t>Население и приравненные к ним, за исключением населения и потребителей, указанных в пунктах 9 и 10</w:t>
            </w:r>
          </w:p>
        </w:tc>
        <w:tc>
          <w:tcPr>
            <w:tcW w:w="243" w:type="pct"/>
            <w:tcBorders>
              <w:top w:val="nil"/>
              <w:left w:val="nil"/>
              <w:bottom w:val="single" w:sz="4" w:space="0" w:color="auto"/>
              <w:right w:val="single" w:sz="8" w:space="0" w:color="auto"/>
            </w:tcBorders>
            <w:shd w:val="clear" w:color="auto" w:fill="auto"/>
            <w:vAlign w:val="center"/>
            <w:hideMark/>
          </w:tcPr>
          <w:p w14:paraId="10557A42"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A3FF75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2FFA0E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3CC02B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491606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782B35A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CB69F1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501F13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68FF69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BF2F10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215063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B9C24B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038D43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F3174F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76098F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FD9443F" w14:textId="77777777" w:rsidR="00EC3B9E" w:rsidRPr="00EC3B9E" w:rsidRDefault="00EC3B9E" w:rsidP="00EC3B9E">
            <w:pPr>
              <w:jc w:val="center"/>
              <w:rPr>
                <w:sz w:val="16"/>
                <w:szCs w:val="16"/>
              </w:rPr>
            </w:pPr>
            <w:r w:rsidRPr="00EC3B9E">
              <w:rPr>
                <w:sz w:val="16"/>
                <w:szCs w:val="16"/>
              </w:rPr>
              <w:t>0,000</w:t>
            </w:r>
          </w:p>
        </w:tc>
      </w:tr>
      <w:tr w:rsidR="00EC3B9E" w:rsidRPr="00EC3B9E" w14:paraId="4B2B115E" w14:textId="77777777" w:rsidTr="00EC3B9E">
        <w:trPr>
          <w:trHeight w:val="765"/>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4B7CF877" w14:textId="77777777" w:rsidR="00EC3B9E" w:rsidRPr="00EC3B9E" w:rsidRDefault="00EC3B9E" w:rsidP="00EC3B9E">
            <w:pPr>
              <w:jc w:val="center"/>
              <w:rPr>
                <w:sz w:val="18"/>
                <w:szCs w:val="18"/>
              </w:rPr>
            </w:pPr>
            <w:r w:rsidRPr="00EC3B9E">
              <w:rPr>
                <w:sz w:val="18"/>
                <w:szCs w:val="18"/>
              </w:rPr>
              <w:t>9</w:t>
            </w:r>
          </w:p>
        </w:tc>
        <w:tc>
          <w:tcPr>
            <w:tcW w:w="707" w:type="pct"/>
            <w:tcBorders>
              <w:top w:val="nil"/>
              <w:left w:val="nil"/>
              <w:bottom w:val="single" w:sz="4" w:space="0" w:color="auto"/>
              <w:right w:val="single" w:sz="8" w:space="0" w:color="auto"/>
            </w:tcBorders>
            <w:shd w:val="clear" w:color="auto" w:fill="auto"/>
            <w:vAlign w:val="center"/>
            <w:hideMark/>
          </w:tcPr>
          <w:p w14:paraId="1454C5A6" w14:textId="77777777" w:rsidR="00EC3B9E" w:rsidRPr="00EC3B9E" w:rsidRDefault="00EC3B9E" w:rsidP="00EC3B9E">
            <w:pPr>
              <w:rPr>
                <w:sz w:val="18"/>
                <w:szCs w:val="18"/>
              </w:rPr>
            </w:pPr>
            <w:r w:rsidRPr="00EC3B9E">
              <w:rPr>
                <w:sz w:val="18"/>
                <w:szCs w:val="18"/>
              </w:rPr>
              <w:t xml:space="preserve">Население, проживающее в городских населенных пунктах в домах, оборудованных в установленном порядке </w:t>
            </w:r>
            <w:r w:rsidRPr="00EC3B9E">
              <w:rPr>
                <w:sz w:val="18"/>
                <w:szCs w:val="18"/>
              </w:rPr>
              <w:lastRenderedPageBreak/>
              <w:t>стационарными электроплитами и (или) электроотопительными установками и приравненные к ним</w:t>
            </w:r>
          </w:p>
        </w:tc>
        <w:tc>
          <w:tcPr>
            <w:tcW w:w="243" w:type="pct"/>
            <w:tcBorders>
              <w:top w:val="nil"/>
              <w:left w:val="nil"/>
              <w:bottom w:val="single" w:sz="4" w:space="0" w:color="auto"/>
              <w:right w:val="single" w:sz="8" w:space="0" w:color="auto"/>
            </w:tcBorders>
            <w:shd w:val="clear" w:color="auto" w:fill="auto"/>
            <w:vAlign w:val="center"/>
            <w:hideMark/>
          </w:tcPr>
          <w:p w14:paraId="132F31AC" w14:textId="77777777" w:rsidR="00EC3B9E" w:rsidRPr="00EC3B9E" w:rsidRDefault="00EC3B9E" w:rsidP="00EC3B9E">
            <w:pPr>
              <w:jc w:val="center"/>
              <w:rPr>
                <w:sz w:val="16"/>
                <w:szCs w:val="16"/>
              </w:rPr>
            </w:pPr>
            <w:r w:rsidRPr="00EC3B9E">
              <w:rPr>
                <w:sz w:val="16"/>
                <w:szCs w:val="16"/>
              </w:rPr>
              <w:lastRenderedPageBreak/>
              <w:t>МВт</w:t>
            </w:r>
          </w:p>
        </w:tc>
        <w:tc>
          <w:tcPr>
            <w:tcW w:w="280" w:type="pct"/>
            <w:tcBorders>
              <w:top w:val="nil"/>
              <w:left w:val="nil"/>
              <w:bottom w:val="single" w:sz="4" w:space="0" w:color="auto"/>
              <w:right w:val="single" w:sz="8" w:space="0" w:color="auto"/>
            </w:tcBorders>
            <w:shd w:val="clear" w:color="000000" w:fill="FFFFFF"/>
            <w:vAlign w:val="center"/>
            <w:hideMark/>
          </w:tcPr>
          <w:p w14:paraId="1491481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4873B1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2F31661" w14:textId="77777777" w:rsidR="00EC3B9E" w:rsidRPr="00EC3B9E" w:rsidRDefault="00EC3B9E" w:rsidP="00EC3B9E">
            <w:pPr>
              <w:jc w:val="center"/>
              <w:rPr>
                <w:sz w:val="16"/>
                <w:szCs w:val="16"/>
              </w:rPr>
            </w:pPr>
            <w:r w:rsidRPr="00EC3B9E">
              <w:rPr>
                <w:sz w:val="16"/>
                <w:szCs w:val="16"/>
              </w:rPr>
              <w:t>0,019</w:t>
            </w:r>
          </w:p>
        </w:tc>
        <w:tc>
          <w:tcPr>
            <w:tcW w:w="233" w:type="pct"/>
            <w:tcBorders>
              <w:top w:val="nil"/>
              <w:left w:val="nil"/>
              <w:bottom w:val="single" w:sz="4" w:space="0" w:color="auto"/>
              <w:right w:val="single" w:sz="8" w:space="0" w:color="auto"/>
            </w:tcBorders>
            <w:shd w:val="clear" w:color="000000" w:fill="FFFFFF"/>
            <w:vAlign w:val="center"/>
            <w:hideMark/>
          </w:tcPr>
          <w:p w14:paraId="72AE8172" w14:textId="77777777" w:rsidR="00EC3B9E" w:rsidRPr="00EC3B9E" w:rsidRDefault="00EC3B9E" w:rsidP="00EC3B9E">
            <w:pPr>
              <w:jc w:val="center"/>
              <w:rPr>
                <w:sz w:val="16"/>
                <w:szCs w:val="16"/>
              </w:rPr>
            </w:pPr>
            <w:r w:rsidRPr="00EC3B9E">
              <w:rPr>
                <w:sz w:val="16"/>
                <w:szCs w:val="16"/>
              </w:rPr>
              <w:t>0,125</w:t>
            </w:r>
          </w:p>
        </w:tc>
        <w:tc>
          <w:tcPr>
            <w:tcW w:w="276" w:type="pct"/>
            <w:tcBorders>
              <w:top w:val="nil"/>
              <w:left w:val="nil"/>
              <w:bottom w:val="single" w:sz="4" w:space="0" w:color="auto"/>
              <w:right w:val="single" w:sz="8" w:space="0" w:color="auto"/>
            </w:tcBorders>
            <w:shd w:val="clear" w:color="auto" w:fill="auto"/>
            <w:vAlign w:val="center"/>
            <w:hideMark/>
          </w:tcPr>
          <w:p w14:paraId="2BA8D625" w14:textId="77777777" w:rsidR="00EC3B9E" w:rsidRPr="00EC3B9E" w:rsidRDefault="00EC3B9E" w:rsidP="00EC3B9E">
            <w:pPr>
              <w:jc w:val="center"/>
              <w:rPr>
                <w:sz w:val="16"/>
                <w:szCs w:val="16"/>
              </w:rPr>
            </w:pPr>
            <w:r w:rsidRPr="00EC3B9E">
              <w:rPr>
                <w:sz w:val="16"/>
                <w:szCs w:val="16"/>
              </w:rPr>
              <w:t>0,144</w:t>
            </w:r>
          </w:p>
        </w:tc>
        <w:tc>
          <w:tcPr>
            <w:tcW w:w="275" w:type="pct"/>
            <w:tcBorders>
              <w:top w:val="nil"/>
              <w:left w:val="nil"/>
              <w:bottom w:val="single" w:sz="4" w:space="0" w:color="auto"/>
              <w:right w:val="single" w:sz="8" w:space="0" w:color="auto"/>
            </w:tcBorders>
            <w:shd w:val="clear" w:color="000000" w:fill="FFFFFF"/>
            <w:vAlign w:val="center"/>
            <w:hideMark/>
          </w:tcPr>
          <w:p w14:paraId="072C1A4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F9625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73EC587" w14:textId="77777777" w:rsidR="00EC3B9E" w:rsidRPr="00EC3B9E" w:rsidRDefault="00EC3B9E" w:rsidP="00EC3B9E">
            <w:pPr>
              <w:jc w:val="center"/>
              <w:rPr>
                <w:sz w:val="16"/>
                <w:szCs w:val="16"/>
              </w:rPr>
            </w:pPr>
            <w:r w:rsidRPr="00EC3B9E">
              <w:rPr>
                <w:sz w:val="16"/>
                <w:szCs w:val="16"/>
              </w:rPr>
              <w:t>0,019</w:t>
            </w:r>
          </w:p>
        </w:tc>
        <w:tc>
          <w:tcPr>
            <w:tcW w:w="233" w:type="pct"/>
            <w:tcBorders>
              <w:top w:val="nil"/>
              <w:left w:val="nil"/>
              <w:bottom w:val="single" w:sz="4" w:space="0" w:color="auto"/>
              <w:right w:val="single" w:sz="8" w:space="0" w:color="auto"/>
            </w:tcBorders>
            <w:shd w:val="clear" w:color="000000" w:fill="FFFFFF"/>
            <w:vAlign w:val="center"/>
            <w:hideMark/>
          </w:tcPr>
          <w:p w14:paraId="5E2C93AC" w14:textId="77777777" w:rsidR="00EC3B9E" w:rsidRPr="00EC3B9E" w:rsidRDefault="00EC3B9E" w:rsidP="00EC3B9E">
            <w:pPr>
              <w:jc w:val="center"/>
              <w:rPr>
                <w:sz w:val="16"/>
                <w:szCs w:val="16"/>
              </w:rPr>
            </w:pPr>
            <w:r w:rsidRPr="00EC3B9E">
              <w:rPr>
                <w:sz w:val="16"/>
                <w:szCs w:val="16"/>
              </w:rPr>
              <w:t>0,125</w:t>
            </w:r>
          </w:p>
        </w:tc>
        <w:tc>
          <w:tcPr>
            <w:tcW w:w="275" w:type="pct"/>
            <w:tcBorders>
              <w:top w:val="nil"/>
              <w:left w:val="nil"/>
              <w:bottom w:val="single" w:sz="4" w:space="0" w:color="auto"/>
              <w:right w:val="single" w:sz="8" w:space="0" w:color="auto"/>
            </w:tcBorders>
            <w:shd w:val="clear" w:color="auto" w:fill="auto"/>
            <w:vAlign w:val="center"/>
            <w:hideMark/>
          </w:tcPr>
          <w:p w14:paraId="6F2A2032" w14:textId="77777777" w:rsidR="00EC3B9E" w:rsidRPr="00EC3B9E" w:rsidRDefault="00EC3B9E" w:rsidP="00EC3B9E">
            <w:pPr>
              <w:jc w:val="center"/>
              <w:rPr>
                <w:sz w:val="16"/>
                <w:szCs w:val="16"/>
              </w:rPr>
            </w:pPr>
            <w:r w:rsidRPr="00EC3B9E">
              <w:rPr>
                <w:sz w:val="16"/>
                <w:szCs w:val="16"/>
              </w:rPr>
              <w:t>0,144</w:t>
            </w:r>
          </w:p>
        </w:tc>
        <w:tc>
          <w:tcPr>
            <w:tcW w:w="275" w:type="pct"/>
            <w:tcBorders>
              <w:top w:val="nil"/>
              <w:left w:val="nil"/>
              <w:bottom w:val="single" w:sz="4" w:space="0" w:color="auto"/>
              <w:right w:val="single" w:sz="8" w:space="0" w:color="auto"/>
            </w:tcBorders>
            <w:shd w:val="clear" w:color="000000" w:fill="FFFFFF"/>
            <w:vAlign w:val="center"/>
            <w:hideMark/>
          </w:tcPr>
          <w:p w14:paraId="3E2221E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E7AE7E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C1EFB49" w14:textId="77777777" w:rsidR="00EC3B9E" w:rsidRPr="00EC3B9E" w:rsidRDefault="00EC3B9E" w:rsidP="00EC3B9E">
            <w:pPr>
              <w:jc w:val="center"/>
              <w:rPr>
                <w:sz w:val="16"/>
                <w:szCs w:val="16"/>
              </w:rPr>
            </w:pPr>
            <w:r w:rsidRPr="00EC3B9E">
              <w:rPr>
                <w:sz w:val="16"/>
                <w:szCs w:val="16"/>
              </w:rPr>
              <w:t>0,019</w:t>
            </w:r>
          </w:p>
        </w:tc>
        <w:tc>
          <w:tcPr>
            <w:tcW w:w="233" w:type="pct"/>
            <w:tcBorders>
              <w:top w:val="nil"/>
              <w:left w:val="nil"/>
              <w:bottom w:val="single" w:sz="4" w:space="0" w:color="auto"/>
              <w:right w:val="single" w:sz="8" w:space="0" w:color="auto"/>
            </w:tcBorders>
            <w:shd w:val="clear" w:color="000000" w:fill="FFFFFF"/>
            <w:vAlign w:val="center"/>
            <w:hideMark/>
          </w:tcPr>
          <w:p w14:paraId="1B9AD0C0" w14:textId="77777777" w:rsidR="00EC3B9E" w:rsidRPr="00EC3B9E" w:rsidRDefault="00EC3B9E" w:rsidP="00EC3B9E">
            <w:pPr>
              <w:jc w:val="center"/>
              <w:rPr>
                <w:sz w:val="16"/>
                <w:szCs w:val="16"/>
              </w:rPr>
            </w:pPr>
            <w:r w:rsidRPr="00EC3B9E">
              <w:rPr>
                <w:sz w:val="16"/>
                <w:szCs w:val="16"/>
              </w:rPr>
              <w:t>0,125</w:t>
            </w:r>
          </w:p>
        </w:tc>
        <w:tc>
          <w:tcPr>
            <w:tcW w:w="294" w:type="pct"/>
            <w:tcBorders>
              <w:top w:val="nil"/>
              <w:left w:val="nil"/>
              <w:bottom w:val="single" w:sz="4" w:space="0" w:color="auto"/>
              <w:right w:val="single" w:sz="8" w:space="0" w:color="auto"/>
            </w:tcBorders>
            <w:shd w:val="clear" w:color="auto" w:fill="auto"/>
            <w:vAlign w:val="center"/>
            <w:hideMark/>
          </w:tcPr>
          <w:p w14:paraId="1D471631" w14:textId="77777777" w:rsidR="00EC3B9E" w:rsidRPr="00EC3B9E" w:rsidRDefault="00EC3B9E" w:rsidP="00EC3B9E">
            <w:pPr>
              <w:jc w:val="center"/>
              <w:rPr>
                <w:sz w:val="16"/>
                <w:szCs w:val="16"/>
              </w:rPr>
            </w:pPr>
            <w:r w:rsidRPr="00EC3B9E">
              <w:rPr>
                <w:sz w:val="16"/>
                <w:szCs w:val="16"/>
              </w:rPr>
              <w:t>0,144</w:t>
            </w:r>
          </w:p>
        </w:tc>
      </w:tr>
      <w:tr w:rsidR="00EC3B9E" w:rsidRPr="00EC3B9E" w14:paraId="2D1C69EF" w14:textId="77777777" w:rsidTr="00EC3B9E">
        <w:trPr>
          <w:trHeight w:val="510"/>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4E462C7F" w14:textId="77777777" w:rsidR="00EC3B9E" w:rsidRPr="00EC3B9E" w:rsidRDefault="00EC3B9E" w:rsidP="00EC3B9E">
            <w:pPr>
              <w:jc w:val="center"/>
              <w:rPr>
                <w:sz w:val="18"/>
                <w:szCs w:val="18"/>
              </w:rPr>
            </w:pPr>
            <w:r w:rsidRPr="00EC3B9E">
              <w:rPr>
                <w:sz w:val="18"/>
                <w:szCs w:val="18"/>
              </w:rPr>
              <w:t>10</w:t>
            </w:r>
          </w:p>
        </w:tc>
        <w:tc>
          <w:tcPr>
            <w:tcW w:w="707" w:type="pct"/>
            <w:tcBorders>
              <w:top w:val="nil"/>
              <w:left w:val="nil"/>
              <w:bottom w:val="single" w:sz="4" w:space="0" w:color="auto"/>
              <w:right w:val="single" w:sz="8" w:space="0" w:color="auto"/>
            </w:tcBorders>
            <w:shd w:val="clear" w:color="auto" w:fill="auto"/>
            <w:vAlign w:val="center"/>
            <w:hideMark/>
          </w:tcPr>
          <w:p w14:paraId="7525ECCF" w14:textId="77777777" w:rsidR="00EC3B9E" w:rsidRPr="00EC3B9E" w:rsidRDefault="00EC3B9E" w:rsidP="00EC3B9E">
            <w:pPr>
              <w:rPr>
                <w:sz w:val="18"/>
                <w:szCs w:val="18"/>
              </w:rPr>
            </w:pPr>
            <w:r w:rsidRPr="00EC3B9E">
              <w:rPr>
                <w:sz w:val="18"/>
                <w:szCs w:val="18"/>
              </w:rPr>
              <w:t>Население, проживающее в сельских населенных пунктах и приравненные к ним</w:t>
            </w:r>
          </w:p>
        </w:tc>
        <w:tc>
          <w:tcPr>
            <w:tcW w:w="243" w:type="pct"/>
            <w:tcBorders>
              <w:top w:val="nil"/>
              <w:left w:val="nil"/>
              <w:bottom w:val="single" w:sz="4" w:space="0" w:color="auto"/>
              <w:right w:val="single" w:sz="8" w:space="0" w:color="auto"/>
            </w:tcBorders>
            <w:shd w:val="clear" w:color="auto" w:fill="auto"/>
            <w:vAlign w:val="center"/>
            <w:hideMark/>
          </w:tcPr>
          <w:p w14:paraId="4AFAB7E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F6D4E84" w14:textId="77777777" w:rsidR="00EC3B9E" w:rsidRPr="00EC3B9E" w:rsidRDefault="00EC3B9E" w:rsidP="00EC3B9E">
            <w:pPr>
              <w:jc w:val="center"/>
              <w:rPr>
                <w:sz w:val="16"/>
                <w:szCs w:val="16"/>
              </w:rPr>
            </w:pPr>
            <w:r w:rsidRPr="00EC3B9E">
              <w:rPr>
                <w:sz w:val="16"/>
                <w:szCs w:val="16"/>
              </w:rPr>
              <w:t>0,014</w:t>
            </w:r>
          </w:p>
        </w:tc>
        <w:tc>
          <w:tcPr>
            <w:tcW w:w="244" w:type="pct"/>
            <w:tcBorders>
              <w:top w:val="nil"/>
              <w:left w:val="nil"/>
              <w:bottom w:val="single" w:sz="4" w:space="0" w:color="auto"/>
              <w:right w:val="single" w:sz="8" w:space="0" w:color="auto"/>
            </w:tcBorders>
            <w:shd w:val="clear" w:color="000000" w:fill="FFFFFF"/>
            <w:vAlign w:val="center"/>
            <w:hideMark/>
          </w:tcPr>
          <w:p w14:paraId="6F69E9A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D34B0DC" w14:textId="77777777" w:rsidR="00EC3B9E" w:rsidRPr="00EC3B9E" w:rsidRDefault="00EC3B9E" w:rsidP="00EC3B9E">
            <w:pPr>
              <w:jc w:val="center"/>
              <w:rPr>
                <w:sz w:val="16"/>
                <w:szCs w:val="16"/>
              </w:rPr>
            </w:pPr>
            <w:r w:rsidRPr="00EC3B9E">
              <w:rPr>
                <w:sz w:val="16"/>
                <w:szCs w:val="16"/>
              </w:rPr>
              <w:t>0,224</w:t>
            </w:r>
          </w:p>
        </w:tc>
        <w:tc>
          <w:tcPr>
            <w:tcW w:w="233" w:type="pct"/>
            <w:tcBorders>
              <w:top w:val="nil"/>
              <w:left w:val="nil"/>
              <w:bottom w:val="single" w:sz="4" w:space="0" w:color="auto"/>
              <w:right w:val="single" w:sz="8" w:space="0" w:color="auto"/>
            </w:tcBorders>
            <w:shd w:val="clear" w:color="000000" w:fill="FFFFFF"/>
            <w:vAlign w:val="center"/>
            <w:hideMark/>
          </w:tcPr>
          <w:p w14:paraId="7971CCF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DD2541D" w14:textId="77777777" w:rsidR="00EC3B9E" w:rsidRPr="00EC3B9E" w:rsidRDefault="00EC3B9E" w:rsidP="00EC3B9E">
            <w:pPr>
              <w:jc w:val="center"/>
              <w:rPr>
                <w:sz w:val="16"/>
                <w:szCs w:val="16"/>
              </w:rPr>
            </w:pPr>
            <w:r w:rsidRPr="00EC3B9E">
              <w:rPr>
                <w:sz w:val="16"/>
                <w:szCs w:val="16"/>
              </w:rPr>
              <w:t>0,238</w:t>
            </w:r>
          </w:p>
        </w:tc>
        <w:tc>
          <w:tcPr>
            <w:tcW w:w="275" w:type="pct"/>
            <w:tcBorders>
              <w:top w:val="nil"/>
              <w:left w:val="nil"/>
              <w:bottom w:val="single" w:sz="4" w:space="0" w:color="auto"/>
              <w:right w:val="single" w:sz="8" w:space="0" w:color="auto"/>
            </w:tcBorders>
            <w:shd w:val="clear" w:color="000000" w:fill="FFFFFF"/>
            <w:vAlign w:val="center"/>
            <w:hideMark/>
          </w:tcPr>
          <w:p w14:paraId="28F1B195" w14:textId="77777777" w:rsidR="00EC3B9E" w:rsidRPr="00EC3B9E" w:rsidRDefault="00EC3B9E" w:rsidP="00EC3B9E">
            <w:pPr>
              <w:jc w:val="center"/>
              <w:rPr>
                <w:sz w:val="16"/>
                <w:szCs w:val="16"/>
              </w:rPr>
            </w:pPr>
            <w:r w:rsidRPr="00EC3B9E">
              <w:rPr>
                <w:sz w:val="16"/>
                <w:szCs w:val="16"/>
              </w:rPr>
              <w:t>0,010</w:t>
            </w:r>
          </w:p>
        </w:tc>
        <w:tc>
          <w:tcPr>
            <w:tcW w:w="244" w:type="pct"/>
            <w:tcBorders>
              <w:top w:val="nil"/>
              <w:left w:val="nil"/>
              <w:bottom w:val="single" w:sz="4" w:space="0" w:color="auto"/>
              <w:right w:val="single" w:sz="8" w:space="0" w:color="auto"/>
            </w:tcBorders>
            <w:shd w:val="clear" w:color="000000" w:fill="FFFFFF"/>
            <w:vAlign w:val="center"/>
            <w:hideMark/>
          </w:tcPr>
          <w:p w14:paraId="5B365AD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F47253F" w14:textId="77777777" w:rsidR="00EC3B9E" w:rsidRPr="00EC3B9E" w:rsidRDefault="00EC3B9E" w:rsidP="00EC3B9E">
            <w:pPr>
              <w:jc w:val="center"/>
              <w:rPr>
                <w:sz w:val="16"/>
                <w:szCs w:val="16"/>
              </w:rPr>
            </w:pPr>
            <w:r w:rsidRPr="00EC3B9E">
              <w:rPr>
                <w:sz w:val="16"/>
                <w:szCs w:val="16"/>
              </w:rPr>
              <w:t>0,214</w:t>
            </w:r>
          </w:p>
        </w:tc>
        <w:tc>
          <w:tcPr>
            <w:tcW w:w="233" w:type="pct"/>
            <w:tcBorders>
              <w:top w:val="nil"/>
              <w:left w:val="nil"/>
              <w:bottom w:val="single" w:sz="4" w:space="0" w:color="auto"/>
              <w:right w:val="single" w:sz="8" w:space="0" w:color="auto"/>
            </w:tcBorders>
            <w:shd w:val="clear" w:color="000000" w:fill="FFFFFF"/>
            <w:vAlign w:val="center"/>
            <w:hideMark/>
          </w:tcPr>
          <w:p w14:paraId="776CBE7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1D4FB76" w14:textId="77777777" w:rsidR="00EC3B9E" w:rsidRPr="00EC3B9E" w:rsidRDefault="00EC3B9E" w:rsidP="00EC3B9E">
            <w:pPr>
              <w:jc w:val="center"/>
              <w:rPr>
                <w:sz w:val="16"/>
                <w:szCs w:val="16"/>
              </w:rPr>
            </w:pPr>
            <w:r w:rsidRPr="00EC3B9E">
              <w:rPr>
                <w:sz w:val="16"/>
                <w:szCs w:val="16"/>
              </w:rPr>
              <w:t>0,224</w:t>
            </w:r>
          </w:p>
        </w:tc>
        <w:tc>
          <w:tcPr>
            <w:tcW w:w="275" w:type="pct"/>
            <w:tcBorders>
              <w:top w:val="nil"/>
              <w:left w:val="nil"/>
              <w:bottom w:val="single" w:sz="4" w:space="0" w:color="auto"/>
              <w:right w:val="single" w:sz="8" w:space="0" w:color="auto"/>
            </w:tcBorders>
            <w:shd w:val="clear" w:color="000000" w:fill="FFFFFF"/>
            <w:vAlign w:val="center"/>
            <w:hideMark/>
          </w:tcPr>
          <w:p w14:paraId="02BF91F2" w14:textId="77777777" w:rsidR="00EC3B9E" w:rsidRPr="00EC3B9E" w:rsidRDefault="00EC3B9E" w:rsidP="00EC3B9E">
            <w:pPr>
              <w:jc w:val="center"/>
              <w:rPr>
                <w:sz w:val="16"/>
                <w:szCs w:val="16"/>
              </w:rPr>
            </w:pPr>
            <w:r w:rsidRPr="00EC3B9E">
              <w:rPr>
                <w:sz w:val="16"/>
                <w:szCs w:val="16"/>
              </w:rPr>
              <w:t>0,012</w:t>
            </w:r>
          </w:p>
        </w:tc>
        <w:tc>
          <w:tcPr>
            <w:tcW w:w="244" w:type="pct"/>
            <w:tcBorders>
              <w:top w:val="nil"/>
              <w:left w:val="nil"/>
              <w:bottom w:val="single" w:sz="4" w:space="0" w:color="auto"/>
              <w:right w:val="single" w:sz="8" w:space="0" w:color="auto"/>
            </w:tcBorders>
            <w:shd w:val="clear" w:color="000000" w:fill="FFFFFF"/>
            <w:vAlign w:val="center"/>
            <w:hideMark/>
          </w:tcPr>
          <w:p w14:paraId="0A4EAD9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766F219" w14:textId="77777777" w:rsidR="00EC3B9E" w:rsidRPr="00EC3B9E" w:rsidRDefault="00EC3B9E" w:rsidP="00EC3B9E">
            <w:pPr>
              <w:jc w:val="center"/>
              <w:rPr>
                <w:sz w:val="16"/>
                <w:szCs w:val="16"/>
              </w:rPr>
            </w:pPr>
            <w:r w:rsidRPr="00EC3B9E">
              <w:rPr>
                <w:sz w:val="16"/>
                <w:szCs w:val="16"/>
              </w:rPr>
              <w:t>0,219</w:t>
            </w:r>
          </w:p>
        </w:tc>
        <w:tc>
          <w:tcPr>
            <w:tcW w:w="233" w:type="pct"/>
            <w:tcBorders>
              <w:top w:val="nil"/>
              <w:left w:val="nil"/>
              <w:bottom w:val="single" w:sz="4" w:space="0" w:color="auto"/>
              <w:right w:val="single" w:sz="8" w:space="0" w:color="auto"/>
            </w:tcBorders>
            <w:shd w:val="clear" w:color="000000" w:fill="FFFFFF"/>
            <w:vAlign w:val="center"/>
            <w:hideMark/>
          </w:tcPr>
          <w:p w14:paraId="13626AF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1AD36CF" w14:textId="77777777" w:rsidR="00EC3B9E" w:rsidRPr="00EC3B9E" w:rsidRDefault="00EC3B9E" w:rsidP="00EC3B9E">
            <w:pPr>
              <w:jc w:val="center"/>
              <w:rPr>
                <w:sz w:val="16"/>
                <w:szCs w:val="16"/>
              </w:rPr>
            </w:pPr>
            <w:r w:rsidRPr="00EC3B9E">
              <w:rPr>
                <w:sz w:val="16"/>
                <w:szCs w:val="16"/>
              </w:rPr>
              <w:t>0,231</w:t>
            </w:r>
          </w:p>
        </w:tc>
      </w:tr>
      <w:tr w:rsidR="00EC3B9E" w:rsidRPr="00EC3B9E" w14:paraId="74303156" w14:textId="77777777" w:rsidTr="00EC3B9E">
        <w:trPr>
          <w:trHeight w:val="255"/>
          <w:jc w:val="center"/>
        </w:trPr>
        <w:tc>
          <w:tcPr>
            <w:tcW w:w="213" w:type="pct"/>
            <w:tcBorders>
              <w:top w:val="nil"/>
              <w:left w:val="single" w:sz="8" w:space="0" w:color="auto"/>
              <w:bottom w:val="single" w:sz="4" w:space="0" w:color="auto"/>
              <w:right w:val="single" w:sz="8" w:space="0" w:color="auto"/>
            </w:tcBorders>
            <w:shd w:val="clear" w:color="auto" w:fill="auto"/>
            <w:vAlign w:val="center"/>
            <w:hideMark/>
          </w:tcPr>
          <w:p w14:paraId="3618BB49" w14:textId="77777777" w:rsidR="00EC3B9E" w:rsidRPr="00EC3B9E" w:rsidRDefault="00EC3B9E" w:rsidP="00EC3B9E">
            <w:pPr>
              <w:jc w:val="center"/>
              <w:rPr>
                <w:sz w:val="18"/>
                <w:szCs w:val="18"/>
              </w:rPr>
            </w:pPr>
            <w:r w:rsidRPr="00EC3B9E">
              <w:rPr>
                <w:sz w:val="18"/>
                <w:szCs w:val="18"/>
              </w:rPr>
              <w:t>11</w:t>
            </w:r>
          </w:p>
        </w:tc>
        <w:tc>
          <w:tcPr>
            <w:tcW w:w="707" w:type="pct"/>
            <w:tcBorders>
              <w:top w:val="nil"/>
              <w:left w:val="nil"/>
              <w:bottom w:val="single" w:sz="4" w:space="0" w:color="auto"/>
              <w:right w:val="single" w:sz="8" w:space="0" w:color="auto"/>
            </w:tcBorders>
            <w:shd w:val="clear" w:color="auto" w:fill="auto"/>
            <w:vAlign w:val="center"/>
            <w:hideMark/>
          </w:tcPr>
          <w:p w14:paraId="6DD5A19B" w14:textId="77777777" w:rsidR="00EC3B9E" w:rsidRPr="00EC3B9E" w:rsidRDefault="00EC3B9E" w:rsidP="00EC3B9E">
            <w:pPr>
              <w:rPr>
                <w:sz w:val="18"/>
                <w:szCs w:val="18"/>
              </w:rPr>
            </w:pPr>
            <w:r w:rsidRPr="00EC3B9E">
              <w:rPr>
                <w:sz w:val="18"/>
                <w:szCs w:val="18"/>
              </w:rPr>
              <w:t>Потребители, приравненные к населению</w:t>
            </w:r>
          </w:p>
        </w:tc>
        <w:tc>
          <w:tcPr>
            <w:tcW w:w="243" w:type="pct"/>
            <w:tcBorders>
              <w:top w:val="nil"/>
              <w:left w:val="nil"/>
              <w:bottom w:val="single" w:sz="4" w:space="0" w:color="auto"/>
              <w:right w:val="single" w:sz="8" w:space="0" w:color="auto"/>
            </w:tcBorders>
            <w:shd w:val="clear" w:color="auto" w:fill="auto"/>
            <w:vAlign w:val="center"/>
            <w:hideMark/>
          </w:tcPr>
          <w:p w14:paraId="37A59917"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6EEE2D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58149F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C0060B9" w14:textId="77777777" w:rsidR="00EC3B9E" w:rsidRPr="00EC3B9E" w:rsidRDefault="00EC3B9E" w:rsidP="00EC3B9E">
            <w:pPr>
              <w:jc w:val="center"/>
              <w:rPr>
                <w:sz w:val="16"/>
                <w:szCs w:val="16"/>
              </w:rPr>
            </w:pPr>
            <w:r w:rsidRPr="00EC3B9E">
              <w:rPr>
                <w:sz w:val="16"/>
                <w:szCs w:val="16"/>
              </w:rPr>
              <w:t>0,005</w:t>
            </w:r>
          </w:p>
        </w:tc>
        <w:tc>
          <w:tcPr>
            <w:tcW w:w="233" w:type="pct"/>
            <w:tcBorders>
              <w:top w:val="nil"/>
              <w:left w:val="nil"/>
              <w:bottom w:val="single" w:sz="4" w:space="0" w:color="auto"/>
              <w:right w:val="single" w:sz="8" w:space="0" w:color="auto"/>
            </w:tcBorders>
            <w:shd w:val="clear" w:color="000000" w:fill="FFFFFF"/>
            <w:vAlign w:val="center"/>
            <w:hideMark/>
          </w:tcPr>
          <w:p w14:paraId="358B961D" w14:textId="77777777" w:rsidR="00EC3B9E" w:rsidRPr="00EC3B9E" w:rsidRDefault="00EC3B9E" w:rsidP="00EC3B9E">
            <w:pPr>
              <w:jc w:val="center"/>
              <w:rPr>
                <w:sz w:val="16"/>
                <w:szCs w:val="16"/>
              </w:rPr>
            </w:pPr>
            <w:r w:rsidRPr="00EC3B9E">
              <w:rPr>
                <w:sz w:val="16"/>
                <w:szCs w:val="16"/>
              </w:rPr>
              <w:t>0,109</w:t>
            </w:r>
          </w:p>
        </w:tc>
        <w:tc>
          <w:tcPr>
            <w:tcW w:w="276" w:type="pct"/>
            <w:tcBorders>
              <w:top w:val="nil"/>
              <w:left w:val="nil"/>
              <w:bottom w:val="single" w:sz="4" w:space="0" w:color="auto"/>
              <w:right w:val="single" w:sz="8" w:space="0" w:color="auto"/>
            </w:tcBorders>
            <w:shd w:val="clear" w:color="auto" w:fill="auto"/>
            <w:vAlign w:val="center"/>
            <w:hideMark/>
          </w:tcPr>
          <w:p w14:paraId="470AA895" w14:textId="77777777" w:rsidR="00EC3B9E" w:rsidRPr="00EC3B9E" w:rsidRDefault="00EC3B9E" w:rsidP="00EC3B9E">
            <w:pPr>
              <w:jc w:val="center"/>
              <w:rPr>
                <w:sz w:val="16"/>
                <w:szCs w:val="16"/>
              </w:rPr>
            </w:pPr>
            <w:r w:rsidRPr="00EC3B9E">
              <w:rPr>
                <w:sz w:val="16"/>
                <w:szCs w:val="16"/>
              </w:rPr>
              <w:t>0,114</w:t>
            </w:r>
          </w:p>
        </w:tc>
        <w:tc>
          <w:tcPr>
            <w:tcW w:w="275" w:type="pct"/>
            <w:tcBorders>
              <w:top w:val="nil"/>
              <w:left w:val="nil"/>
              <w:bottom w:val="single" w:sz="4" w:space="0" w:color="auto"/>
              <w:right w:val="single" w:sz="8" w:space="0" w:color="auto"/>
            </w:tcBorders>
            <w:shd w:val="clear" w:color="000000" w:fill="FFFFFF"/>
            <w:vAlign w:val="center"/>
            <w:hideMark/>
          </w:tcPr>
          <w:p w14:paraId="7EF231F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C74E39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B4D1877" w14:textId="77777777" w:rsidR="00EC3B9E" w:rsidRPr="00EC3B9E" w:rsidRDefault="00EC3B9E" w:rsidP="00EC3B9E">
            <w:pPr>
              <w:jc w:val="center"/>
              <w:rPr>
                <w:sz w:val="16"/>
                <w:szCs w:val="16"/>
              </w:rPr>
            </w:pPr>
            <w:r w:rsidRPr="00EC3B9E">
              <w:rPr>
                <w:sz w:val="16"/>
                <w:szCs w:val="16"/>
              </w:rPr>
              <w:t>0,005</w:t>
            </w:r>
          </w:p>
        </w:tc>
        <w:tc>
          <w:tcPr>
            <w:tcW w:w="233" w:type="pct"/>
            <w:tcBorders>
              <w:top w:val="nil"/>
              <w:left w:val="nil"/>
              <w:bottom w:val="single" w:sz="4" w:space="0" w:color="auto"/>
              <w:right w:val="single" w:sz="8" w:space="0" w:color="auto"/>
            </w:tcBorders>
            <w:shd w:val="clear" w:color="000000" w:fill="FFFFFF"/>
            <w:vAlign w:val="center"/>
            <w:hideMark/>
          </w:tcPr>
          <w:p w14:paraId="77B04E91" w14:textId="77777777" w:rsidR="00EC3B9E" w:rsidRPr="00EC3B9E" w:rsidRDefault="00EC3B9E" w:rsidP="00EC3B9E">
            <w:pPr>
              <w:jc w:val="center"/>
              <w:rPr>
                <w:sz w:val="16"/>
                <w:szCs w:val="16"/>
              </w:rPr>
            </w:pPr>
            <w:r w:rsidRPr="00EC3B9E">
              <w:rPr>
                <w:sz w:val="16"/>
                <w:szCs w:val="16"/>
              </w:rPr>
              <w:t>0,106</w:t>
            </w:r>
          </w:p>
        </w:tc>
        <w:tc>
          <w:tcPr>
            <w:tcW w:w="275" w:type="pct"/>
            <w:tcBorders>
              <w:top w:val="nil"/>
              <w:left w:val="nil"/>
              <w:bottom w:val="single" w:sz="4" w:space="0" w:color="auto"/>
              <w:right w:val="single" w:sz="8" w:space="0" w:color="auto"/>
            </w:tcBorders>
            <w:shd w:val="clear" w:color="auto" w:fill="auto"/>
            <w:vAlign w:val="center"/>
            <w:hideMark/>
          </w:tcPr>
          <w:p w14:paraId="41C2F980" w14:textId="77777777" w:rsidR="00EC3B9E" w:rsidRPr="00EC3B9E" w:rsidRDefault="00EC3B9E" w:rsidP="00EC3B9E">
            <w:pPr>
              <w:jc w:val="center"/>
              <w:rPr>
                <w:sz w:val="16"/>
                <w:szCs w:val="16"/>
              </w:rPr>
            </w:pPr>
            <w:r w:rsidRPr="00EC3B9E">
              <w:rPr>
                <w:sz w:val="16"/>
                <w:szCs w:val="16"/>
              </w:rPr>
              <w:t>0,111</w:t>
            </w:r>
          </w:p>
        </w:tc>
        <w:tc>
          <w:tcPr>
            <w:tcW w:w="275" w:type="pct"/>
            <w:tcBorders>
              <w:top w:val="nil"/>
              <w:left w:val="nil"/>
              <w:bottom w:val="single" w:sz="4" w:space="0" w:color="auto"/>
              <w:right w:val="single" w:sz="8" w:space="0" w:color="auto"/>
            </w:tcBorders>
            <w:shd w:val="clear" w:color="000000" w:fill="FFFFFF"/>
            <w:vAlign w:val="center"/>
            <w:hideMark/>
          </w:tcPr>
          <w:p w14:paraId="6FEA81D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283BC8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2E402C5" w14:textId="77777777" w:rsidR="00EC3B9E" w:rsidRPr="00EC3B9E" w:rsidRDefault="00EC3B9E" w:rsidP="00EC3B9E">
            <w:pPr>
              <w:jc w:val="center"/>
              <w:rPr>
                <w:sz w:val="16"/>
                <w:szCs w:val="16"/>
              </w:rPr>
            </w:pPr>
            <w:r w:rsidRPr="00EC3B9E">
              <w:rPr>
                <w:sz w:val="16"/>
                <w:szCs w:val="16"/>
              </w:rPr>
              <w:t>0,005</w:t>
            </w:r>
          </w:p>
        </w:tc>
        <w:tc>
          <w:tcPr>
            <w:tcW w:w="233" w:type="pct"/>
            <w:tcBorders>
              <w:top w:val="nil"/>
              <w:left w:val="nil"/>
              <w:bottom w:val="single" w:sz="4" w:space="0" w:color="auto"/>
              <w:right w:val="single" w:sz="8" w:space="0" w:color="auto"/>
            </w:tcBorders>
            <w:shd w:val="clear" w:color="000000" w:fill="FFFFFF"/>
            <w:vAlign w:val="center"/>
            <w:hideMark/>
          </w:tcPr>
          <w:p w14:paraId="604B3234" w14:textId="77777777" w:rsidR="00EC3B9E" w:rsidRPr="00EC3B9E" w:rsidRDefault="00EC3B9E" w:rsidP="00EC3B9E">
            <w:pPr>
              <w:jc w:val="center"/>
              <w:rPr>
                <w:sz w:val="16"/>
                <w:szCs w:val="16"/>
              </w:rPr>
            </w:pPr>
            <w:r w:rsidRPr="00EC3B9E">
              <w:rPr>
                <w:sz w:val="16"/>
                <w:szCs w:val="16"/>
              </w:rPr>
              <w:t>0,108</w:t>
            </w:r>
          </w:p>
        </w:tc>
        <w:tc>
          <w:tcPr>
            <w:tcW w:w="294" w:type="pct"/>
            <w:tcBorders>
              <w:top w:val="nil"/>
              <w:left w:val="nil"/>
              <w:bottom w:val="single" w:sz="4" w:space="0" w:color="auto"/>
              <w:right w:val="single" w:sz="8" w:space="0" w:color="auto"/>
            </w:tcBorders>
            <w:shd w:val="clear" w:color="auto" w:fill="auto"/>
            <w:vAlign w:val="center"/>
            <w:hideMark/>
          </w:tcPr>
          <w:p w14:paraId="3FD1F1A6" w14:textId="77777777" w:rsidR="00EC3B9E" w:rsidRPr="00EC3B9E" w:rsidRDefault="00EC3B9E" w:rsidP="00EC3B9E">
            <w:pPr>
              <w:jc w:val="center"/>
              <w:rPr>
                <w:sz w:val="16"/>
                <w:szCs w:val="16"/>
              </w:rPr>
            </w:pPr>
            <w:r w:rsidRPr="00EC3B9E">
              <w:rPr>
                <w:sz w:val="16"/>
                <w:szCs w:val="16"/>
              </w:rPr>
              <w:t>0,113</w:t>
            </w:r>
          </w:p>
        </w:tc>
      </w:tr>
      <w:tr w:rsidR="00EC3B9E" w:rsidRPr="00EC3B9E" w14:paraId="7BB3D694"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7E1ADBE" w14:textId="77777777" w:rsidR="00EC3B9E" w:rsidRPr="00EC3B9E" w:rsidRDefault="00EC3B9E" w:rsidP="00EC3B9E">
            <w:pPr>
              <w:jc w:val="center"/>
              <w:rPr>
                <w:sz w:val="18"/>
                <w:szCs w:val="18"/>
              </w:rPr>
            </w:pPr>
            <w:r w:rsidRPr="00EC3B9E">
              <w:rPr>
                <w:sz w:val="18"/>
                <w:szCs w:val="18"/>
              </w:rPr>
              <w:t>12</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7D35BD2" w14:textId="77777777" w:rsidR="00EC3B9E" w:rsidRPr="00EC3B9E" w:rsidRDefault="00EC3B9E" w:rsidP="00EC3B9E">
            <w:pPr>
              <w:rPr>
                <w:sz w:val="18"/>
                <w:szCs w:val="18"/>
              </w:rPr>
            </w:pPr>
            <w:r w:rsidRPr="00EC3B9E">
              <w:rPr>
                <w:sz w:val="18"/>
                <w:szCs w:val="18"/>
              </w:rPr>
              <w:t>За пределы региона</w:t>
            </w:r>
          </w:p>
        </w:tc>
        <w:tc>
          <w:tcPr>
            <w:tcW w:w="243" w:type="pct"/>
            <w:tcBorders>
              <w:top w:val="nil"/>
              <w:left w:val="nil"/>
              <w:bottom w:val="single" w:sz="4" w:space="0" w:color="auto"/>
              <w:right w:val="single" w:sz="8" w:space="0" w:color="auto"/>
            </w:tcBorders>
            <w:shd w:val="clear" w:color="auto" w:fill="auto"/>
            <w:vAlign w:val="center"/>
            <w:hideMark/>
          </w:tcPr>
          <w:p w14:paraId="72763C4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CF2C04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7C7AAB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1ED853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01CCBE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BC626F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BD2B73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DCB83C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38A8DF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574B9C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A0910D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8D6FAD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A62E16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E6EF71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209840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2199D4A" w14:textId="77777777" w:rsidR="00EC3B9E" w:rsidRPr="00EC3B9E" w:rsidRDefault="00EC3B9E" w:rsidP="00EC3B9E">
            <w:pPr>
              <w:jc w:val="center"/>
              <w:rPr>
                <w:sz w:val="16"/>
                <w:szCs w:val="16"/>
              </w:rPr>
            </w:pPr>
            <w:r w:rsidRPr="00EC3B9E">
              <w:rPr>
                <w:sz w:val="16"/>
                <w:szCs w:val="16"/>
              </w:rPr>
              <w:t>0,000</w:t>
            </w:r>
          </w:p>
        </w:tc>
      </w:tr>
      <w:tr w:rsidR="00EC3B9E" w:rsidRPr="00EC3B9E" w14:paraId="56CD199D"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3D3BDC89" w14:textId="77777777" w:rsidR="00EC3B9E" w:rsidRPr="00EC3B9E" w:rsidRDefault="00EC3B9E" w:rsidP="00EC3B9E">
            <w:pPr>
              <w:jc w:val="center"/>
              <w:rPr>
                <w:sz w:val="18"/>
                <w:szCs w:val="18"/>
              </w:rPr>
            </w:pPr>
            <w:r w:rsidRPr="00EC3B9E">
              <w:rPr>
                <w:sz w:val="18"/>
                <w:szCs w:val="18"/>
              </w:rPr>
              <w:t>13</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C88357B" w14:textId="77777777" w:rsidR="00EC3B9E" w:rsidRPr="00EC3B9E" w:rsidRDefault="00EC3B9E" w:rsidP="00EC3B9E">
            <w:pPr>
              <w:rPr>
                <w:sz w:val="18"/>
                <w:szCs w:val="18"/>
              </w:rPr>
            </w:pPr>
            <w:r w:rsidRPr="00EC3B9E">
              <w:rPr>
                <w:sz w:val="18"/>
                <w:szCs w:val="18"/>
              </w:rPr>
              <w:t xml:space="preserve">Производственные нужды ЭСО </w:t>
            </w:r>
          </w:p>
        </w:tc>
        <w:tc>
          <w:tcPr>
            <w:tcW w:w="243" w:type="pct"/>
            <w:tcBorders>
              <w:top w:val="nil"/>
              <w:left w:val="nil"/>
              <w:bottom w:val="single" w:sz="4" w:space="0" w:color="auto"/>
              <w:right w:val="single" w:sz="8" w:space="0" w:color="auto"/>
            </w:tcBorders>
            <w:shd w:val="clear" w:color="auto" w:fill="auto"/>
            <w:vAlign w:val="center"/>
            <w:hideMark/>
          </w:tcPr>
          <w:p w14:paraId="507894F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CF8779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30FBE5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E068A3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BF2368D"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623AAB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15A2DF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BA228A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6FDA8C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C403FD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7DE16B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E1B1F4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8B159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FC75FC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EB211AF"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05D4FD9" w14:textId="77777777" w:rsidR="00EC3B9E" w:rsidRPr="00EC3B9E" w:rsidRDefault="00EC3B9E" w:rsidP="00EC3B9E">
            <w:pPr>
              <w:jc w:val="center"/>
              <w:rPr>
                <w:sz w:val="16"/>
                <w:szCs w:val="16"/>
              </w:rPr>
            </w:pPr>
            <w:r w:rsidRPr="00EC3B9E">
              <w:rPr>
                <w:sz w:val="16"/>
                <w:szCs w:val="16"/>
              </w:rPr>
              <w:t>0,000</w:t>
            </w:r>
          </w:p>
        </w:tc>
      </w:tr>
      <w:tr w:rsidR="00EC3B9E" w:rsidRPr="00EC3B9E" w14:paraId="0F8165DC"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55C7773" w14:textId="77777777" w:rsidR="00EC3B9E" w:rsidRPr="00EC3B9E" w:rsidRDefault="00EC3B9E" w:rsidP="00EC3B9E">
            <w:pPr>
              <w:jc w:val="center"/>
              <w:rPr>
                <w:sz w:val="18"/>
                <w:szCs w:val="18"/>
              </w:rPr>
            </w:pPr>
            <w:r w:rsidRPr="00EC3B9E">
              <w:rPr>
                <w:sz w:val="18"/>
                <w:szCs w:val="18"/>
              </w:rPr>
              <w:t>14</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75F4155" w14:textId="77777777" w:rsidR="00EC3B9E" w:rsidRPr="00EC3B9E" w:rsidRDefault="00EC3B9E" w:rsidP="00EC3B9E">
            <w:pPr>
              <w:rPr>
                <w:sz w:val="18"/>
                <w:szCs w:val="18"/>
              </w:rPr>
            </w:pPr>
            <w:r w:rsidRPr="00EC3B9E">
              <w:rPr>
                <w:sz w:val="18"/>
                <w:szCs w:val="18"/>
              </w:rPr>
              <w:t>Отпуск в смежные сетевые компании</w:t>
            </w:r>
          </w:p>
        </w:tc>
        <w:tc>
          <w:tcPr>
            <w:tcW w:w="243" w:type="pct"/>
            <w:tcBorders>
              <w:top w:val="nil"/>
              <w:left w:val="nil"/>
              <w:bottom w:val="single" w:sz="4" w:space="0" w:color="auto"/>
              <w:right w:val="single" w:sz="8" w:space="0" w:color="auto"/>
            </w:tcBorders>
            <w:shd w:val="clear" w:color="auto" w:fill="auto"/>
            <w:vAlign w:val="center"/>
            <w:hideMark/>
          </w:tcPr>
          <w:p w14:paraId="3C5A297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69F51D3B" w14:textId="77777777" w:rsidR="00EC3B9E" w:rsidRPr="00EC3B9E" w:rsidRDefault="00EC3B9E" w:rsidP="00EC3B9E">
            <w:pPr>
              <w:jc w:val="center"/>
              <w:rPr>
                <w:sz w:val="16"/>
                <w:szCs w:val="16"/>
              </w:rPr>
            </w:pPr>
            <w:r w:rsidRPr="00EC3B9E">
              <w:rPr>
                <w:sz w:val="16"/>
                <w:szCs w:val="16"/>
              </w:rPr>
              <w:t>4,697</w:t>
            </w:r>
          </w:p>
        </w:tc>
        <w:tc>
          <w:tcPr>
            <w:tcW w:w="244" w:type="pct"/>
            <w:tcBorders>
              <w:top w:val="nil"/>
              <w:left w:val="nil"/>
              <w:bottom w:val="single" w:sz="4" w:space="0" w:color="auto"/>
              <w:right w:val="single" w:sz="8" w:space="0" w:color="auto"/>
            </w:tcBorders>
            <w:shd w:val="clear" w:color="auto" w:fill="auto"/>
            <w:vAlign w:val="center"/>
            <w:hideMark/>
          </w:tcPr>
          <w:p w14:paraId="7B6F5552" w14:textId="77777777" w:rsidR="00EC3B9E" w:rsidRPr="00EC3B9E" w:rsidRDefault="00EC3B9E" w:rsidP="00EC3B9E">
            <w:pPr>
              <w:jc w:val="center"/>
              <w:rPr>
                <w:sz w:val="16"/>
                <w:szCs w:val="16"/>
              </w:rPr>
            </w:pPr>
            <w:r w:rsidRPr="00EC3B9E">
              <w:rPr>
                <w:sz w:val="16"/>
                <w:szCs w:val="16"/>
              </w:rPr>
              <w:t>16,589</w:t>
            </w:r>
          </w:p>
        </w:tc>
        <w:tc>
          <w:tcPr>
            <w:tcW w:w="244" w:type="pct"/>
            <w:tcBorders>
              <w:top w:val="nil"/>
              <w:left w:val="nil"/>
              <w:bottom w:val="single" w:sz="4" w:space="0" w:color="auto"/>
              <w:right w:val="single" w:sz="8" w:space="0" w:color="auto"/>
            </w:tcBorders>
            <w:shd w:val="clear" w:color="auto" w:fill="auto"/>
            <w:vAlign w:val="center"/>
            <w:hideMark/>
          </w:tcPr>
          <w:p w14:paraId="79291269" w14:textId="77777777" w:rsidR="00EC3B9E" w:rsidRPr="00EC3B9E" w:rsidRDefault="00EC3B9E" w:rsidP="00EC3B9E">
            <w:pPr>
              <w:jc w:val="center"/>
              <w:rPr>
                <w:sz w:val="16"/>
                <w:szCs w:val="16"/>
              </w:rPr>
            </w:pPr>
            <w:r w:rsidRPr="00EC3B9E">
              <w:rPr>
                <w:sz w:val="16"/>
                <w:szCs w:val="16"/>
              </w:rPr>
              <w:t>3,186</w:t>
            </w:r>
          </w:p>
        </w:tc>
        <w:tc>
          <w:tcPr>
            <w:tcW w:w="233" w:type="pct"/>
            <w:tcBorders>
              <w:top w:val="nil"/>
              <w:left w:val="nil"/>
              <w:bottom w:val="single" w:sz="4" w:space="0" w:color="auto"/>
              <w:right w:val="single" w:sz="8" w:space="0" w:color="auto"/>
            </w:tcBorders>
            <w:shd w:val="clear" w:color="auto" w:fill="auto"/>
            <w:vAlign w:val="center"/>
            <w:hideMark/>
          </w:tcPr>
          <w:p w14:paraId="37B44E7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B32081D" w14:textId="77777777" w:rsidR="00EC3B9E" w:rsidRPr="00EC3B9E" w:rsidRDefault="00EC3B9E" w:rsidP="00EC3B9E">
            <w:pPr>
              <w:jc w:val="center"/>
              <w:rPr>
                <w:sz w:val="16"/>
                <w:szCs w:val="16"/>
              </w:rPr>
            </w:pPr>
            <w:r w:rsidRPr="00EC3B9E">
              <w:rPr>
                <w:sz w:val="16"/>
                <w:szCs w:val="16"/>
              </w:rPr>
              <w:t>24,472</w:t>
            </w:r>
          </w:p>
        </w:tc>
        <w:tc>
          <w:tcPr>
            <w:tcW w:w="275" w:type="pct"/>
            <w:tcBorders>
              <w:top w:val="nil"/>
              <w:left w:val="nil"/>
              <w:bottom w:val="single" w:sz="4" w:space="0" w:color="auto"/>
              <w:right w:val="single" w:sz="8" w:space="0" w:color="auto"/>
            </w:tcBorders>
            <w:shd w:val="clear" w:color="auto" w:fill="auto"/>
            <w:vAlign w:val="center"/>
            <w:hideMark/>
          </w:tcPr>
          <w:p w14:paraId="696E09D0" w14:textId="77777777" w:rsidR="00EC3B9E" w:rsidRPr="00EC3B9E" w:rsidRDefault="00EC3B9E" w:rsidP="00EC3B9E">
            <w:pPr>
              <w:jc w:val="center"/>
              <w:rPr>
                <w:sz w:val="16"/>
                <w:szCs w:val="16"/>
              </w:rPr>
            </w:pPr>
            <w:r w:rsidRPr="00EC3B9E">
              <w:rPr>
                <w:sz w:val="16"/>
                <w:szCs w:val="16"/>
              </w:rPr>
              <w:t>1,686</w:t>
            </w:r>
          </w:p>
        </w:tc>
        <w:tc>
          <w:tcPr>
            <w:tcW w:w="244" w:type="pct"/>
            <w:tcBorders>
              <w:top w:val="nil"/>
              <w:left w:val="nil"/>
              <w:bottom w:val="single" w:sz="4" w:space="0" w:color="auto"/>
              <w:right w:val="single" w:sz="8" w:space="0" w:color="auto"/>
            </w:tcBorders>
            <w:shd w:val="clear" w:color="auto" w:fill="auto"/>
            <w:vAlign w:val="center"/>
            <w:hideMark/>
          </w:tcPr>
          <w:p w14:paraId="3D7B6321" w14:textId="77777777" w:rsidR="00EC3B9E" w:rsidRPr="00EC3B9E" w:rsidRDefault="00EC3B9E" w:rsidP="00EC3B9E">
            <w:pPr>
              <w:jc w:val="center"/>
              <w:rPr>
                <w:sz w:val="16"/>
                <w:szCs w:val="16"/>
              </w:rPr>
            </w:pPr>
            <w:r w:rsidRPr="00EC3B9E">
              <w:rPr>
                <w:sz w:val="16"/>
                <w:szCs w:val="16"/>
              </w:rPr>
              <w:t>16,355</w:t>
            </w:r>
          </w:p>
        </w:tc>
        <w:tc>
          <w:tcPr>
            <w:tcW w:w="244" w:type="pct"/>
            <w:tcBorders>
              <w:top w:val="nil"/>
              <w:left w:val="nil"/>
              <w:bottom w:val="single" w:sz="4" w:space="0" w:color="auto"/>
              <w:right w:val="single" w:sz="8" w:space="0" w:color="auto"/>
            </w:tcBorders>
            <w:shd w:val="clear" w:color="auto" w:fill="auto"/>
            <w:vAlign w:val="center"/>
            <w:hideMark/>
          </w:tcPr>
          <w:p w14:paraId="4196B86A" w14:textId="77777777" w:rsidR="00EC3B9E" w:rsidRPr="00EC3B9E" w:rsidRDefault="00EC3B9E" w:rsidP="00EC3B9E">
            <w:pPr>
              <w:jc w:val="center"/>
              <w:rPr>
                <w:sz w:val="16"/>
                <w:szCs w:val="16"/>
              </w:rPr>
            </w:pPr>
            <w:r w:rsidRPr="00EC3B9E">
              <w:rPr>
                <w:sz w:val="16"/>
                <w:szCs w:val="16"/>
              </w:rPr>
              <w:t>3,227</w:t>
            </w:r>
          </w:p>
        </w:tc>
        <w:tc>
          <w:tcPr>
            <w:tcW w:w="233" w:type="pct"/>
            <w:tcBorders>
              <w:top w:val="nil"/>
              <w:left w:val="nil"/>
              <w:bottom w:val="single" w:sz="4" w:space="0" w:color="auto"/>
              <w:right w:val="single" w:sz="8" w:space="0" w:color="auto"/>
            </w:tcBorders>
            <w:shd w:val="clear" w:color="auto" w:fill="auto"/>
            <w:vAlign w:val="center"/>
            <w:hideMark/>
          </w:tcPr>
          <w:p w14:paraId="4E2D82A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2FA8A86" w14:textId="77777777" w:rsidR="00EC3B9E" w:rsidRPr="00EC3B9E" w:rsidRDefault="00EC3B9E" w:rsidP="00EC3B9E">
            <w:pPr>
              <w:jc w:val="center"/>
              <w:rPr>
                <w:sz w:val="16"/>
                <w:szCs w:val="16"/>
              </w:rPr>
            </w:pPr>
            <w:r w:rsidRPr="00EC3B9E">
              <w:rPr>
                <w:sz w:val="16"/>
                <w:szCs w:val="16"/>
              </w:rPr>
              <w:t>21,268</w:t>
            </w:r>
          </w:p>
        </w:tc>
        <w:tc>
          <w:tcPr>
            <w:tcW w:w="275" w:type="pct"/>
            <w:tcBorders>
              <w:top w:val="nil"/>
              <w:left w:val="nil"/>
              <w:bottom w:val="single" w:sz="4" w:space="0" w:color="auto"/>
              <w:right w:val="single" w:sz="8" w:space="0" w:color="auto"/>
            </w:tcBorders>
            <w:shd w:val="clear" w:color="auto" w:fill="auto"/>
            <w:vAlign w:val="center"/>
            <w:hideMark/>
          </w:tcPr>
          <w:p w14:paraId="20A11D8F" w14:textId="77777777" w:rsidR="00EC3B9E" w:rsidRPr="00EC3B9E" w:rsidRDefault="00EC3B9E" w:rsidP="00EC3B9E">
            <w:pPr>
              <w:jc w:val="center"/>
              <w:rPr>
                <w:sz w:val="16"/>
                <w:szCs w:val="16"/>
              </w:rPr>
            </w:pPr>
            <w:r w:rsidRPr="00EC3B9E">
              <w:rPr>
                <w:sz w:val="16"/>
                <w:szCs w:val="16"/>
              </w:rPr>
              <w:t>3,192</w:t>
            </w:r>
          </w:p>
        </w:tc>
        <w:tc>
          <w:tcPr>
            <w:tcW w:w="244" w:type="pct"/>
            <w:tcBorders>
              <w:top w:val="nil"/>
              <w:left w:val="nil"/>
              <w:bottom w:val="single" w:sz="4" w:space="0" w:color="auto"/>
              <w:right w:val="single" w:sz="8" w:space="0" w:color="auto"/>
            </w:tcBorders>
            <w:shd w:val="clear" w:color="auto" w:fill="auto"/>
            <w:vAlign w:val="center"/>
            <w:hideMark/>
          </w:tcPr>
          <w:p w14:paraId="5FF7B97C" w14:textId="77777777" w:rsidR="00EC3B9E" w:rsidRPr="00EC3B9E" w:rsidRDefault="00EC3B9E" w:rsidP="00EC3B9E">
            <w:pPr>
              <w:jc w:val="center"/>
              <w:rPr>
                <w:sz w:val="16"/>
                <w:szCs w:val="16"/>
              </w:rPr>
            </w:pPr>
            <w:r w:rsidRPr="00EC3B9E">
              <w:rPr>
                <w:sz w:val="16"/>
                <w:szCs w:val="16"/>
              </w:rPr>
              <w:t>16,472</w:t>
            </w:r>
          </w:p>
        </w:tc>
        <w:tc>
          <w:tcPr>
            <w:tcW w:w="244" w:type="pct"/>
            <w:tcBorders>
              <w:top w:val="nil"/>
              <w:left w:val="nil"/>
              <w:bottom w:val="single" w:sz="4" w:space="0" w:color="auto"/>
              <w:right w:val="single" w:sz="8" w:space="0" w:color="auto"/>
            </w:tcBorders>
            <w:shd w:val="clear" w:color="auto" w:fill="auto"/>
            <w:vAlign w:val="center"/>
            <w:hideMark/>
          </w:tcPr>
          <w:p w14:paraId="3D93AF47" w14:textId="77777777" w:rsidR="00EC3B9E" w:rsidRPr="00EC3B9E" w:rsidRDefault="00EC3B9E" w:rsidP="00EC3B9E">
            <w:pPr>
              <w:jc w:val="center"/>
              <w:rPr>
                <w:sz w:val="16"/>
                <w:szCs w:val="16"/>
              </w:rPr>
            </w:pPr>
            <w:r w:rsidRPr="00EC3B9E">
              <w:rPr>
                <w:sz w:val="16"/>
                <w:szCs w:val="16"/>
              </w:rPr>
              <w:t>3,206</w:t>
            </w:r>
          </w:p>
        </w:tc>
        <w:tc>
          <w:tcPr>
            <w:tcW w:w="233" w:type="pct"/>
            <w:tcBorders>
              <w:top w:val="nil"/>
              <w:left w:val="nil"/>
              <w:bottom w:val="single" w:sz="4" w:space="0" w:color="auto"/>
              <w:right w:val="single" w:sz="8" w:space="0" w:color="auto"/>
            </w:tcBorders>
            <w:shd w:val="clear" w:color="auto" w:fill="auto"/>
            <w:vAlign w:val="center"/>
            <w:hideMark/>
          </w:tcPr>
          <w:p w14:paraId="65B7F97A"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DEAB07C" w14:textId="77777777" w:rsidR="00EC3B9E" w:rsidRPr="00EC3B9E" w:rsidRDefault="00EC3B9E" w:rsidP="00EC3B9E">
            <w:pPr>
              <w:jc w:val="center"/>
              <w:rPr>
                <w:sz w:val="16"/>
                <w:szCs w:val="16"/>
              </w:rPr>
            </w:pPr>
            <w:r w:rsidRPr="00EC3B9E">
              <w:rPr>
                <w:sz w:val="16"/>
                <w:szCs w:val="16"/>
              </w:rPr>
              <w:t>22,870</w:t>
            </w:r>
          </w:p>
        </w:tc>
      </w:tr>
      <w:tr w:rsidR="00EC3B9E" w:rsidRPr="00EC3B9E" w14:paraId="716B8C7B" w14:textId="77777777" w:rsidTr="00EC3B9E">
        <w:trPr>
          <w:trHeight w:val="255"/>
          <w:jc w:val="center"/>
        </w:trPr>
        <w:tc>
          <w:tcPr>
            <w:tcW w:w="213" w:type="pct"/>
            <w:tcBorders>
              <w:top w:val="nil"/>
              <w:left w:val="single" w:sz="8" w:space="0" w:color="auto"/>
              <w:bottom w:val="nil"/>
              <w:right w:val="nil"/>
            </w:tcBorders>
            <w:shd w:val="clear" w:color="auto" w:fill="auto"/>
            <w:vAlign w:val="center"/>
            <w:hideMark/>
          </w:tcPr>
          <w:p w14:paraId="722D501B"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F671BEF" w14:textId="77777777" w:rsidR="00EC3B9E" w:rsidRPr="00EC3B9E" w:rsidRDefault="00EC3B9E" w:rsidP="00EC3B9E">
            <w:pPr>
              <w:rPr>
                <w:sz w:val="18"/>
                <w:szCs w:val="18"/>
              </w:rPr>
            </w:pPr>
            <w:r w:rsidRPr="00EC3B9E">
              <w:rPr>
                <w:sz w:val="18"/>
                <w:szCs w:val="18"/>
              </w:rPr>
              <w:t>«Горэлектросеть» ООО  (ИНН 4217127144)</w:t>
            </w:r>
          </w:p>
        </w:tc>
        <w:tc>
          <w:tcPr>
            <w:tcW w:w="243" w:type="pct"/>
            <w:tcBorders>
              <w:top w:val="nil"/>
              <w:left w:val="nil"/>
              <w:bottom w:val="single" w:sz="4" w:space="0" w:color="auto"/>
              <w:right w:val="single" w:sz="8" w:space="0" w:color="auto"/>
            </w:tcBorders>
            <w:shd w:val="clear" w:color="auto" w:fill="auto"/>
            <w:vAlign w:val="center"/>
            <w:hideMark/>
          </w:tcPr>
          <w:p w14:paraId="41A7910B"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5474181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4CCA33E" w14:textId="77777777" w:rsidR="00EC3B9E" w:rsidRPr="00EC3B9E" w:rsidRDefault="00EC3B9E" w:rsidP="00EC3B9E">
            <w:pPr>
              <w:jc w:val="center"/>
              <w:rPr>
                <w:sz w:val="16"/>
                <w:szCs w:val="16"/>
              </w:rPr>
            </w:pPr>
            <w:r w:rsidRPr="00EC3B9E">
              <w:rPr>
                <w:sz w:val="16"/>
                <w:szCs w:val="16"/>
              </w:rPr>
              <w:t>0,002</w:t>
            </w:r>
          </w:p>
        </w:tc>
        <w:tc>
          <w:tcPr>
            <w:tcW w:w="244" w:type="pct"/>
            <w:tcBorders>
              <w:top w:val="nil"/>
              <w:left w:val="nil"/>
              <w:bottom w:val="single" w:sz="4" w:space="0" w:color="auto"/>
              <w:right w:val="single" w:sz="8" w:space="0" w:color="auto"/>
            </w:tcBorders>
            <w:shd w:val="clear" w:color="000000" w:fill="FFFFFF"/>
            <w:vAlign w:val="center"/>
            <w:hideMark/>
          </w:tcPr>
          <w:p w14:paraId="399F2B2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A48839D"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3AEDFA33" w14:textId="77777777" w:rsidR="00EC3B9E" w:rsidRPr="00EC3B9E" w:rsidRDefault="00EC3B9E" w:rsidP="00EC3B9E">
            <w:pPr>
              <w:jc w:val="center"/>
              <w:rPr>
                <w:sz w:val="16"/>
                <w:szCs w:val="16"/>
              </w:rPr>
            </w:pPr>
            <w:r w:rsidRPr="00EC3B9E">
              <w:rPr>
                <w:sz w:val="16"/>
                <w:szCs w:val="16"/>
              </w:rPr>
              <w:t>0,002</w:t>
            </w:r>
          </w:p>
        </w:tc>
        <w:tc>
          <w:tcPr>
            <w:tcW w:w="275" w:type="pct"/>
            <w:tcBorders>
              <w:top w:val="nil"/>
              <w:left w:val="nil"/>
              <w:bottom w:val="single" w:sz="4" w:space="0" w:color="auto"/>
              <w:right w:val="single" w:sz="8" w:space="0" w:color="auto"/>
            </w:tcBorders>
            <w:shd w:val="clear" w:color="000000" w:fill="FFFFFF"/>
            <w:vAlign w:val="center"/>
            <w:hideMark/>
          </w:tcPr>
          <w:p w14:paraId="56A43A0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5535E5B" w14:textId="77777777" w:rsidR="00EC3B9E" w:rsidRPr="00EC3B9E" w:rsidRDefault="00EC3B9E" w:rsidP="00EC3B9E">
            <w:pPr>
              <w:jc w:val="center"/>
              <w:rPr>
                <w:sz w:val="16"/>
                <w:szCs w:val="16"/>
              </w:rPr>
            </w:pPr>
            <w:r w:rsidRPr="00EC3B9E">
              <w:rPr>
                <w:sz w:val="16"/>
                <w:szCs w:val="16"/>
              </w:rPr>
              <w:t>0,002</w:t>
            </w:r>
          </w:p>
        </w:tc>
        <w:tc>
          <w:tcPr>
            <w:tcW w:w="244" w:type="pct"/>
            <w:tcBorders>
              <w:top w:val="nil"/>
              <w:left w:val="nil"/>
              <w:bottom w:val="single" w:sz="4" w:space="0" w:color="auto"/>
              <w:right w:val="single" w:sz="8" w:space="0" w:color="auto"/>
            </w:tcBorders>
            <w:shd w:val="clear" w:color="000000" w:fill="FFFFFF"/>
            <w:vAlign w:val="center"/>
            <w:hideMark/>
          </w:tcPr>
          <w:p w14:paraId="1A57C94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4D0E11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C57E959" w14:textId="77777777" w:rsidR="00EC3B9E" w:rsidRPr="00EC3B9E" w:rsidRDefault="00EC3B9E" w:rsidP="00EC3B9E">
            <w:pPr>
              <w:jc w:val="center"/>
              <w:rPr>
                <w:sz w:val="16"/>
                <w:szCs w:val="16"/>
              </w:rPr>
            </w:pPr>
            <w:r w:rsidRPr="00EC3B9E">
              <w:rPr>
                <w:sz w:val="16"/>
                <w:szCs w:val="16"/>
              </w:rPr>
              <w:t>0,002</w:t>
            </w:r>
          </w:p>
        </w:tc>
        <w:tc>
          <w:tcPr>
            <w:tcW w:w="275" w:type="pct"/>
            <w:tcBorders>
              <w:top w:val="nil"/>
              <w:left w:val="nil"/>
              <w:bottom w:val="single" w:sz="4" w:space="0" w:color="auto"/>
              <w:right w:val="single" w:sz="8" w:space="0" w:color="auto"/>
            </w:tcBorders>
            <w:shd w:val="clear" w:color="000000" w:fill="FFFFFF"/>
            <w:vAlign w:val="center"/>
            <w:hideMark/>
          </w:tcPr>
          <w:p w14:paraId="639FEBC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925E39A" w14:textId="77777777" w:rsidR="00EC3B9E" w:rsidRPr="00EC3B9E" w:rsidRDefault="00EC3B9E" w:rsidP="00EC3B9E">
            <w:pPr>
              <w:jc w:val="center"/>
              <w:rPr>
                <w:sz w:val="16"/>
                <w:szCs w:val="16"/>
              </w:rPr>
            </w:pPr>
            <w:r w:rsidRPr="00EC3B9E">
              <w:rPr>
                <w:sz w:val="16"/>
                <w:szCs w:val="16"/>
              </w:rPr>
              <w:t>0,002</w:t>
            </w:r>
          </w:p>
        </w:tc>
        <w:tc>
          <w:tcPr>
            <w:tcW w:w="244" w:type="pct"/>
            <w:tcBorders>
              <w:top w:val="nil"/>
              <w:left w:val="nil"/>
              <w:bottom w:val="single" w:sz="4" w:space="0" w:color="auto"/>
              <w:right w:val="single" w:sz="8" w:space="0" w:color="auto"/>
            </w:tcBorders>
            <w:shd w:val="clear" w:color="000000" w:fill="FFFFFF"/>
            <w:vAlign w:val="center"/>
            <w:hideMark/>
          </w:tcPr>
          <w:p w14:paraId="0D99536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E2162B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1D41D0E" w14:textId="77777777" w:rsidR="00EC3B9E" w:rsidRPr="00EC3B9E" w:rsidRDefault="00EC3B9E" w:rsidP="00EC3B9E">
            <w:pPr>
              <w:jc w:val="center"/>
              <w:rPr>
                <w:sz w:val="16"/>
                <w:szCs w:val="16"/>
              </w:rPr>
            </w:pPr>
            <w:r w:rsidRPr="00EC3B9E">
              <w:rPr>
                <w:sz w:val="16"/>
                <w:szCs w:val="16"/>
              </w:rPr>
              <w:t>0,002</w:t>
            </w:r>
          </w:p>
        </w:tc>
      </w:tr>
      <w:tr w:rsidR="00EC3B9E" w:rsidRPr="00EC3B9E" w14:paraId="257F331B"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45F94830"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7533CDF" w14:textId="77777777" w:rsidR="00EC3B9E" w:rsidRPr="00EC3B9E" w:rsidRDefault="00EC3B9E" w:rsidP="00EC3B9E">
            <w:pPr>
              <w:rPr>
                <w:sz w:val="18"/>
                <w:szCs w:val="18"/>
              </w:rPr>
            </w:pPr>
            <w:r w:rsidRPr="00EC3B9E">
              <w:rPr>
                <w:sz w:val="18"/>
                <w:szCs w:val="18"/>
              </w:rPr>
              <w:t>«ЕвразЭнергоТранс» ООО (ИНН 4217084532)</w:t>
            </w:r>
          </w:p>
        </w:tc>
        <w:tc>
          <w:tcPr>
            <w:tcW w:w="243" w:type="pct"/>
            <w:tcBorders>
              <w:top w:val="nil"/>
              <w:left w:val="nil"/>
              <w:bottom w:val="single" w:sz="4" w:space="0" w:color="auto"/>
              <w:right w:val="single" w:sz="8" w:space="0" w:color="auto"/>
            </w:tcBorders>
            <w:shd w:val="clear" w:color="auto" w:fill="auto"/>
            <w:vAlign w:val="center"/>
            <w:hideMark/>
          </w:tcPr>
          <w:p w14:paraId="1F52EBE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B312CA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889CDF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9AE6BE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36E05C2"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3EDFCDF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AECC16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7C3D23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E63C33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44438B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841BA3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C91F77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6CEA8F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135737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A9C2EC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4BB036C" w14:textId="77777777" w:rsidR="00EC3B9E" w:rsidRPr="00EC3B9E" w:rsidRDefault="00EC3B9E" w:rsidP="00EC3B9E">
            <w:pPr>
              <w:jc w:val="center"/>
              <w:rPr>
                <w:sz w:val="16"/>
                <w:szCs w:val="16"/>
              </w:rPr>
            </w:pPr>
            <w:r w:rsidRPr="00EC3B9E">
              <w:rPr>
                <w:sz w:val="16"/>
                <w:szCs w:val="16"/>
              </w:rPr>
              <w:t>0,000</w:t>
            </w:r>
          </w:p>
        </w:tc>
      </w:tr>
      <w:tr w:rsidR="00EC3B9E" w:rsidRPr="00EC3B9E" w14:paraId="5A9A3CF1"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1BD869B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85CD305" w14:textId="77777777" w:rsidR="00EC3B9E" w:rsidRPr="00EC3B9E" w:rsidRDefault="00EC3B9E" w:rsidP="00EC3B9E">
            <w:pPr>
              <w:rPr>
                <w:sz w:val="18"/>
                <w:szCs w:val="18"/>
              </w:rPr>
            </w:pPr>
            <w:r w:rsidRPr="00EC3B9E">
              <w:rPr>
                <w:sz w:val="18"/>
                <w:szCs w:val="18"/>
              </w:rPr>
              <w:t>«Кузбасская энергосетевая компания» ООО (ИНН 4205109750)</w:t>
            </w:r>
          </w:p>
        </w:tc>
        <w:tc>
          <w:tcPr>
            <w:tcW w:w="243" w:type="pct"/>
            <w:tcBorders>
              <w:top w:val="nil"/>
              <w:left w:val="nil"/>
              <w:bottom w:val="single" w:sz="4" w:space="0" w:color="auto"/>
              <w:right w:val="single" w:sz="8" w:space="0" w:color="auto"/>
            </w:tcBorders>
            <w:shd w:val="clear" w:color="auto" w:fill="auto"/>
            <w:vAlign w:val="center"/>
            <w:hideMark/>
          </w:tcPr>
          <w:p w14:paraId="7C184778"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A7AD2EF" w14:textId="77777777" w:rsidR="00EC3B9E" w:rsidRPr="00EC3B9E" w:rsidRDefault="00EC3B9E" w:rsidP="00EC3B9E">
            <w:pPr>
              <w:jc w:val="center"/>
              <w:rPr>
                <w:sz w:val="16"/>
                <w:szCs w:val="16"/>
              </w:rPr>
            </w:pPr>
            <w:r w:rsidRPr="00EC3B9E">
              <w:rPr>
                <w:sz w:val="16"/>
                <w:szCs w:val="16"/>
              </w:rPr>
              <w:t>0,116</w:t>
            </w:r>
          </w:p>
        </w:tc>
        <w:tc>
          <w:tcPr>
            <w:tcW w:w="244" w:type="pct"/>
            <w:tcBorders>
              <w:top w:val="nil"/>
              <w:left w:val="nil"/>
              <w:bottom w:val="single" w:sz="4" w:space="0" w:color="auto"/>
              <w:right w:val="single" w:sz="8" w:space="0" w:color="auto"/>
            </w:tcBorders>
            <w:shd w:val="clear" w:color="000000" w:fill="FFFFFF"/>
            <w:vAlign w:val="center"/>
            <w:hideMark/>
          </w:tcPr>
          <w:p w14:paraId="64FAFCE7" w14:textId="77777777" w:rsidR="00EC3B9E" w:rsidRPr="00EC3B9E" w:rsidRDefault="00EC3B9E" w:rsidP="00EC3B9E">
            <w:pPr>
              <w:jc w:val="center"/>
              <w:rPr>
                <w:sz w:val="16"/>
                <w:szCs w:val="16"/>
              </w:rPr>
            </w:pPr>
            <w:r w:rsidRPr="00EC3B9E">
              <w:rPr>
                <w:sz w:val="16"/>
                <w:szCs w:val="16"/>
              </w:rPr>
              <w:t>15,607</w:t>
            </w:r>
          </w:p>
        </w:tc>
        <w:tc>
          <w:tcPr>
            <w:tcW w:w="244" w:type="pct"/>
            <w:tcBorders>
              <w:top w:val="nil"/>
              <w:left w:val="nil"/>
              <w:bottom w:val="single" w:sz="4" w:space="0" w:color="auto"/>
              <w:right w:val="single" w:sz="8" w:space="0" w:color="auto"/>
            </w:tcBorders>
            <w:shd w:val="clear" w:color="000000" w:fill="FFFFFF"/>
            <w:vAlign w:val="center"/>
            <w:hideMark/>
          </w:tcPr>
          <w:p w14:paraId="0BC52135" w14:textId="77777777" w:rsidR="00EC3B9E" w:rsidRPr="00EC3B9E" w:rsidRDefault="00EC3B9E" w:rsidP="00EC3B9E">
            <w:pPr>
              <w:jc w:val="center"/>
              <w:rPr>
                <w:sz w:val="16"/>
                <w:szCs w:val="16"/>
              </w:rPr>
            </w:pPr>
            <w:r w:rsidRPr="00EC3B9E">
              <w:rPr>
                <w:sz w:val="16"/>
                <w:szCs w:val="16"/>
              </w:rPr>
              <w:t>3,102</w:t>
            </w:r>
          </w:p>
        </w:tc>
        <w:tc>
          <w:tcPr>
            <w:tcW w:w="233" w:type="pct"/>
            <w:tcBorders>
              <w:top w:val="nil"/>
              <w:left w:val="nil"/>
              <w:bottom w:val="single" w:sz="4" w:space="0" w:color="auto"/>
              <w:right w:val="single" w:sz="8" w:space="0" w:color="auto"/>
            </w:tcBorders>
            <w:shd w:val="clear" w:color="000000" w:fill="FFFFFF"/>
            <w:vAlign w:val="center"/>
            <w:hideMark/>
          </w:tcPr>
          <w:p w14:paraId="2497A853"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9214939" w14:textId="77777777" w:rsidR="00EC3B9E" w:rsidRPr="00EC3B9E" w:rsidRDefault="00EC3B9E" w:rsidP="00EC3B9E">
            <w:pPr>
              <w:jc w:val="center"/>
              <w:rPr>
                <w:sz w:val="16"/>
                <w:szCs w:val="16"/>
              </w:rPr>
            </w:pPr>
            <w:r w:rsidRPr="00EC3B9E">
              <w:rPr>
                <w:sz w:val="16"/>
                <w:szCs w:val="16"/>
              </w:rPr>
              <w:t>18,825</w:t>
            </w:r>
          </w:p>
        </w:tc>
        <w:tc>
          <w:tcPr>
            <w:tcW w:w="275" w:type="pct"/>
            <w:tcBorders>
              <w:top w:val="nil"/>
              <w:left w:val="nil"/>
              <w:bottom w:val="single" w:sz="4" w:space="0" w:color="auto"/>
              <w:right w:val="single" w:sz="8" w:space="0" w:color="auto"/>
            </w:tcBorders>
            <w:shd w:val="clear" w:color="000000" w:fill="FFFFFF"/>
            <w:vAlign w:val="center"/>
            <w:hideMark/>
          </w:tcPr>
          <w:p w14:paraId="3D02FE14" w14:textId="77777777" w:rsidR="00EC3B9E" w:rsidRPr="00EC3B9E" w:rsidRDefault="00EC3B9E" w:rsidP="00EC3B9E">
            <w:pPr>
              <w:jc w:val="center"/>
              <w:rPr>
                <w:sz w:val="16"/>
                <w:szCs w:val="16"/>
              </w:rPr>
            </w:pPr>
            <w:r w:rsidRPr="00EC3B9E">
              <w:rPr>
                <w:sz w:val="16"/>
                <w:szCs w:val="16"/>
              </w:rPr>
              <w:t>0,113</w:t>
            </w:r>
          </w:p>
        </w:tc>
        <w:tc>
          <w:tcPr>
            <w:tcW w:w="244" w:type="pct"/>
            <w:tcBorders>
              <w:top w:val="nil"/>
              <w:left w:val="nil"/>
              <w:bottom w:val="single" w:sz="4" w:space="0" w:color="auto"/>
              <w:right w:val="single" w:sz="8" w:space="0" w:color="auto"/>
            </w:tcBorders>
            <w:shd w:val="clear" w:color="000000" w:fill="FFFFFF"/>
            <w:vAlign w:val="center"/>
            <w:hideMark/>
          </w:tcPr>
          <w:p w14:paraId="36DA0E19" w14:textId="77777777" w:rsidR="00EC3B9E" w:rsidRPr="00EC3B9E" w:rsidRDefault="00EC3B9E" w:rsidP="00EC3B9E">
            <w:pPr>
              <w:jc w:val="center"/>
              <w:rPr>
                <w:sz w:val="16"/>
                <w:szCs w:val="16"/>
              </w:rPr>
            </w:pPr>
            <w:r w:rsidRPr="00EC3B9E">
              <w:rPr>
                <w:sz w:val="16"/>
                <w:szCs w:val="16"/>
              </w:rPr>
              <w:t>15,367</w:t>
            </w:r>
          </w:p>
        </w:tc>
        <w:tc>
          <w:tcPr>
            <w:tcW w:w="244" w:type="pct"/>
            <w:tcBorders>
              <w:top w:val="nil"/>
              <w:left w:val="nil"/>
              <w:bottom w:val="single" w:sz="4" w:space="0" w:color="auto"/>
              <w:right w:val="single" w:sz="8" w:space="0" w:color="auto"/>
            </w:tcBorders>
            <w:shd w:val="clear" w:color="000000" w:fill="FFFFFF"/>
            <w:vAlign w:val="center"/>
            <w:hideMark/>
          </w:tcPr>
          <w:p w14:paraId="665B9DD6" w14:textId="77777777" w:rsidR="00EC3B9E" w:rsidRPr="00EC3B9E" w:rsidRDefault="00EC3B9E" w:rsidP="00EC3B9E">
            <w:pPr>
              <w:jc w:val="center"/>
              <w:rPr>
                <w:sz w:val="16"/>
                <w:szCs w:val="16"/>
              </w:rPr>
            </w:pPr>
            <w:r w:rsidRPr="00EC3B9E">
              <w:rPr>
                <w:sz w:val="16"/>
                <w:szCs w:val="16"/>
              </w:rPr>
              <w:t>3,147</w:t>
            </w:r>
          </w:p>
        </w:tc>
        <w:tc>
          <w:tcPr>
            <w:tcW w:w="233" w:type="pct"/>
            <w:tcBorders>
              <w:top w:val="nil"/>
              <w:left w:val="nil"/>
              <w:bottom w:val="single" w:sz="4" w:space="0" w:color="auto"/>
              <w:right w:val="single" w:sz="8" w:space="0" w:color="auto"/>
            </w:tcBorders>
            <w:shd w:val="clear" w:color="000000" w:fill="FFFFFF"/>
            <w:vAlign w:val="center"/>
            <w:hideMark/>
          </w:tcPr>
          <w:p w14:paraId="63C302E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B52D119" w14:textId="77777777" w:rsidR="00EC3B9E" w:rsidRPr="00EC3B9E" w:rsidRDefault="00EC3B9E" w:rsidP="00EC3B9E">
            <w:pPr>
              <w:jc w:val="center"/>
              <w:rPr>
                <w:sz w:val="16"/>
                <w:szCs w:val="16"/>
              </w:rPr>
            </w:pPr>
            <w:r w:rsidRPr="00EC3B9E">
              <w:rPr>
                <w:sz w:val="16"/>
                <w:szCs w:val="16"/>
              </w:rPr>
              <w:t>18,627</w:t>
            </w:r>
          </w:p>
        </w:tc>
        <w:tc>
          <w:tcPr>
            <w:tcW w:w="275" w:type="pct"/>
            <w:tcBorders>
              <w:top w:val="nil"/>
              <w:left w:val="nil"/>
              <w:bottom w:val="single" w:sz="4" w:space="0" w:color="auto"/>
              <w:right w:val="single" w:sz="8" w:space="0" w:color="auto"/>
            </w:tcBorders>
            <w:shd w:val="clear" w:color="000000" w:fill="FFFFFF"/>
            <w:vAlign w:val="center"/>
            <w:hideMark/>
          </w:tcPr>
          <w:p w14:paraId="432C97FB" w14:textId="77777777" w:rsidR="00EC3B9E" w:rsidRPr="00EC3B9E" w:rsidRDefault="00EC3B9E" w:rsidP="00EC3B9E">
            <w:pPr>
              <w:jc w:val="center"/>
              <w:rPr>
                <w:sz w:val="16"/>
                <w:szCs w:val="16"/>
              </w:rPr>
            </w:pPr>
            <w:r w:rsidRPr="00EC3B9E">
              <w:rPr>
                <w:sz w:val="16"/>
                <w:szCs w:val="16"/>
              </w:rPr>
              <w:t>0,115</w:t>
            </w:r>
          </w:p>
        </w:tc>
        <w:tc>
          <w:tcPr>
            <w:tcW w:w="244" w:type="pct"/>
            <w:tcBorders>
              <w:top w:val="nil"/>
              <w:left w:val="nil"/>
              <w:bottom w:val="single" w:sz="4" w:space="0" w:color="auto"/>
              <w:right w:val="single" w:sz="8" w:space="0" w:color="auto"/>
            </w:tcBorders>
            <w:shd w:val="clear" w:color="000000" w:fill="FFFFFF"/>
            <w:vAlign w:val="center"/>
            <w:hideMark/>
          </w:tcPr>
          <w:p w14:paraId="20CF413E" w14:textId="77777777" w:rsidR="00EC3B9E" w:rsidRPr="00EC3B9E" w:rsidRDefault="00EC3B9E" w:rsidP="00EC3B9E">
            <w:pPr>
              <w:jc w:val="center"/>
              <w:rPr>
                <w:sz w:val="16"/>
                <w:szCs w:val="16"/>
              </w:rPr>
            </w:pPr>
            <w:r w:rsidRPr="00EC3B9E">
              <w:rPr>
                <w:sz w:val="16"/>
                <w:szCs w:val="16"/>
              </w:rPr>
              <w:t>15,487</w:t>
            </w:r>
          </w:p>
        </w:tc>
        <w:tc>
          <w:tcPr>
            <w:tcW w:w="244" w:type="pct"/>
            <w:tcBorders>
              <w:top w:val="nil"/>
              <w:left w:val="nil"/>
              <w:bottom w:val="single" w:sz="4" w:space="0" w:color="auto"/>
              <w:right w:val="single" w:sz="8" w:space="0" w:color="auto"/>
            </w:tcBorders>
            <w:shd w:val="clear" w:color="000000" w:fill="FFFFFF"/>
            <w:vAlign w:val="center"/>
            <w:hideMark/>
          </w:tcPr>
          <w:p w14:paraId="4A069ED2" w14:textId="77777777" w:rsidR="00EC3B9E" w:rsidRPr="00EC3B9E" w:rsidRDefault="00EC3B9E" w:rsidP="00EC3B9E">
            <w:pPr>
              <w:jc w:val="center"/>
              <w:rPr>
                <w:sz w:val="16"/>
                <w:szCs w:val="16"/>
              </w:rPr>
            </w:pPr>
            <w:r w:rsidRPr="00EC3B9E">
              <w:rPr>
                <w:sz w:val="16"/>
                <w:szCs w:val="16"/>
              </w:rPr>
              <w:t>3,125</w:t>
            </w:r>
          </w:p>
        </w:tc>
        <w:tc>
          <w:tcPr>
            <w:tcW w:w="233" w:type="pct"/>
            <w:tcBorders>
              <w:top w:val="nil"/>
              <w:left w:val="nil"/>
              <w:bottom w:val="single" w:sz="4" w:space="0" w:color="auto"/>
              <w:right w:val="single" w:sz="8" w:space="0" w:color="auto"/>
            </w:tcBorders>
            <w:shd w:val="clear" w:color="000000" w:fill="FFFFFF"/>
            <w:vAlign w:val="center"/>
            <w:hideMark/>
          </w:tcPr>
          <w:p w14:paraId="7B07BA13"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27A584B" w14:textId="77777777" w:rsidR="00EC3B9E" w:rsidRPr="00EC3B9E" w:rsidRDefault="00EC3B9E" w:rsidP="00EC3B9E">
            <w:pPr>
              <w:jc w:val="center"/>
              <w:rPr>
                <w:sz w:val="16"/>
                <w:szCs w:val="16"/>
              </w:rPr>
            </w:pPr>
            <w:r w:rsidRPr="00EC3B9E">
              <w:rPr>
                <w:sz w:val="16"/>
                <w:szCs w:val="16"/>
              </w:rPr>
              <w:t>18,726</w:t>
            </w:r>
          </w:p>
        </w:tc>
      </w:tr>
      <w:tr w:rsidR="00EC3B9E" w:rsidRPr="00EC3B9E" w14:paraId="375F0E4E"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6A20C197"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5AFA81C" w14:textId="77777777" w:rsidR="00EC3B9E" w:rsidRPr="00EC3B9E" w:rsidRDefault="00EC3B9E" w:rsidP="00EC3B9E">
            <w:pPr>
              <w:rPr>
                <w:sz w:val="18"/>
                <w:szCs w:val="18"/>
              </w:rPr>
            </w:pPr>
            <w:r w:rsidRPr="00EC3B9E">
              <w:rPr>
                <w:sz w:val="18"/>
                <w:szCs w:val="18"/>
              </w:rPr>
              <w:t>«КузбассЭлектро» ОАО  (ИНН 4202002174)</w:t>
            </w:r>
          </w:p>
        </w:tc>
        <w:tc>
          <w:tcPr>
            <w:tcW w:w="243" w:type="pct"/>
            <w:tcBorders>
              <w:top w:val="nil"/>
              <w:left w:val="nil"/>
              <w:bottom w:val="single" w:sz="4" w:space="0" w:color="auto"/>
              <w:right w:val="single" w:sz="8" w:space="0" w:color="auto"/>
            </w:tcBorders>
            <w:shd w:val="clear" w:color="auto" w:fill="auto"/>
            <w:vAlign w:val="center"/>
            <w:hideMark/>
          </w:tcPr>
          <w:p w14:paraId="3ED0DD0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DBBA7AF"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531CDE7B"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159002E8"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FFFFFF"/>
            <w:vAlign w:val="center"/>
            <w:hideMark/>
          </w:tcPr>
          <w:p w14:paraId="50CC392D"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45BA445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5DCCB5F"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5272C876"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1881459D"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FFFFFF"/>
            <w:vAlign w:val="center"/>
            <w:hideMark/>
          </w:tcPr>
          <w:p w14:paraId="32585D58"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0301D37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81AFFB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ED09D6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433FA8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91F9D2F"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0CDDE321" w14:textId="77777777" w:rsidR="00EC3B9E" w:rsidRPr="00EC3B9E" w:rsidRDefault="00EC3B9E" w:rsidP="00EC3B9E">
            <w:pPr>
              <w:jc w:val="center"/>
              <w:rPr>
                <w:sz w:val="16"/>
                <w:szCs w:val="16"/>
              </w:rPr>
            </w:pPr>
            <w:r w:rsidRPr="00EC3B9E">
              <w:rPr>
                <w:sz w:val="16"/>
                <w:szCs w:val="16"/>
              </w:rPr>
              <w:t>0,000</w:t>
            </w:r>
          </w:p>
        </w:tc>
      </w:tr>
      <w:tr w:rsidR="00EC3B9E" w:rsidRPr="00EC3B9E" w14:paraId="210F2033"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54B48B58"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D5293F9" w14:textId="77777777" w:rsidR="00EC3B9E" w:rsidRPr="00EC3B9E" w:rsidRDefault="00EC3B9E" w:rsidP="00EC3B9E">
            <w:pPr>
              <w:rPr>
                <w:sz w:val="18"/>
                <w:szCs w:val="18"/>
              </w:rPr>
            </w:pPr>
            <w:r w:rsidRPr="00EC3B9E">
              <w:rPr>
                <w:sz w:val="18"/>
                <w:szCs w:val="18"/>
              </w:rPr>
              <w:t>«КЭС» ООО (ИНН 4205395036)</w:t>
            </w:r>
          </w:p>
        </w:tc>
        <w:tc>
          <w:tcPr>
            <w:tcW w:w="243" w:type="pct"/>
            <w:tcBorders>
              <w:top w:val="nil"/>
              <w:left w:val="nil"/>
              <w:bottom w:val="single" w:sz="4" w:space="0" w:color="auto"/>
              <w:right w:val="single" w:sz="8" w:space="0" w:color="auto"/>
            </w:tcBorders>
            <w:shd w:val="clear" w:color="auto" w:fill="auto"/>
            <w:vAlign w:val="center"/>
            <w:hideMark/>
          </w:tcPr>
          <w:p w14:paraId="54038B9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70F6C1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5B34DD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ABEA2A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E7391B4"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52A96B7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88CECE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16A367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2B90C9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024B2A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AE69A8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BC3933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8F3CB8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BD48B9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3FC99A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C9FFF39" w14:textId="77777777" w:rsidR="00EC3B9E" w:rsidRPr="00EC3B9E" w:rsidRDefault="00EC3B9E" w:rsidP="00EC3B9E">
            <w:pPr>
              <w:jc w:val="center"/>
              <w:rPr>
                <w:sz w:val="16"/>
                <w:szCs w:val="16"/>
              </w:rPr>
            </w:pPr>
            <w:r w:rsidRPr="00EC3B9E">
              <w:rPr>
                <w:sz w:val="16"/>
                <w:szCs w:val="16"/>
              </w:rPr>
              <w:t>0,000</w:t>
            </w:r>
          </w:p>
        </w:tc>
      </w:tr>
      <w:tr w:rsidR="00EC3B9E" w:rsidRPr="00EC3B9E" w14:paraId="66F0CA46" w14:textId="77777777" w:rsidTr="00EC3B9E">
        <w:trPr>
          <w:trHeight w:val="510"/>
          <w:jc w:val="center"/>
        </w:trPr>
        <w:tc>
          <w:tcPr>
            <w:tcW w:w="213" w:type="pct"/>
            <w:tcBorders>
              <w:top w:val="single" w:sz="4" w:space="0" w:color="auto"/>
              <w:left w:val="single" w:sz="8" w:space="0" w:color="auto"/>
              <w:bottom w:val="nil"/>
              <w:right w:val="nil"/>
            </w:tcBorders>
            <w:shd w:val="clear" w:color="auto" w:fill="auto"/>
            <w:vAlign w:val="center"/>
            <w:hideMark/>
          </w:tcPr>
          <w:p w14:paraId="5C530CFB"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7925EBD2" w14:textId="77777777" w:rsidR="00EC3B9E" w:rsidRPr="00EC3B9E" w:rsidRDefault="00EC3B9E" w:rsidP="00EC3B9E">
            <w:pPr>
              <w:rPr>
                <w:sz w:val="18"/>
                <w:szCs w:val="18"/>
              </w:rPr>
            </w:pPr>
            <w:r w:rsidRPr="00EC3B9E">
              <w:rPr>
                <w:sz w:val="18"/>
                <w:szCs w:val="18"/>
              </w:rPr>
              <w:t>«Оборонэнерго» АО  (филиал «Забайкальский» АО «Оборонэнерго») (ИНН 7704726225)</w:t>
            </w:r>
          </w:p>
        </w:tc>
        <w:tc>
          <w:tcPr>
            <w:tcW w:w="243" w:type="pct"/>
            <w:tcBorders>
              <w:top w:val="nil"/>
              <w:left w:val="nil"/>
              <w:bottom w:val="single" w:sz="4" w:space="0" w:color="auto"/>
              <w:right w:val="single" w:sz="8" w:space="0" w:color="auto"/>
            </w:tcBorders>
            <w:shd w:val="clear" w:color="auto" w:fill="auto"/>
            <w:vAlign w:val="center"/>
            <w:hideMark/>
          </w:tcPr>
          <w:p w14:paraId="3ED4D40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5D7947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A679DB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419E1A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FF18BCB"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508CCE5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4D42F5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B296A7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EE4FCE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1C6852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7EE15B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3C3AEF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51C67B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DC3A87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62337B9"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01D8128" w14:textId="77777777" w:rsidR="00EC3B9E" w:rsidRPr="00EC3B9E" w:rsidRDefault="00EC3B9E" w:rsidP="00EC3B9E">
            <w:pPr>
              <w:jc w:val="center"/>
              <w:rPr>
                <w:sz w:val="16"/>
                <w:szCs w:val="16"/>
              </w:rPr>
            </w:pPr>
            <w:r w:rsidRPr="00EC3B9E">
              <w:rPr>
                <w:sz w:val="16"/>
                <w:szCs w:val="16"/>
              </w:rPr>
              <w:t>0,000</w:t>
            </w:r>
          </w:p>
        </w:tc>
      </w:tr>
      <w:tr w:rsidR="00EC3B9E" w:rsidRPr="00EC3B9E" w14:paraId="662DBF61"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3E8CCB1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A587EF6" w14:textId="77777777" w:rsidR="00EC3B9E" w:rsidRPr="00EC3B9E" w:rsidRDefault="00EC3B9E" w:rsidP="00EC3B9E">
            <w:pPr>
              <w:rPr>
                <w:sz w:val="18"/>
                <w:szCs w:val="18"/>
              </w:rPr>
            </w:pPr>
            <w:r w:rsidRPr="00EC3B9E">
              <w:rPr>
                <w:sz w:val="18"/>
                <w:szCs w:val="18"/>
              </w:rPr>
              <w:t>«Объединенная компания РУСАЛ Энергосеть» ООО  (ИНН 7709806795)</w:t>
            </w:r>
          </w:p>
        </w:tc>
        <w:tc>
          <w:tcPr>
            <w:tcW w:w="243" w:type="pct"/>
            <w:tcBorders>
              <w:top w:val="nil"/>
              <w:left w:val="nil"/>
              <w:bottom w:val="single" w:sz="4" w:space="0" w:color="auto"/>
              <w:right w:val="single" w:sz="8" w:space="0" w:color="auto"/>
            </w:tcBorders>
            <w:shd w:val="clear" w:color="auto" w:fill="auto"/>
            <w:vAlign w:val="center"/>
            <w:hideMark/>
          </w:tcPr>
          <w:p w14:paraId="700B6706"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07C523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C6A8D0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EB0195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4C9B3FE"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90ADB6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08F1CB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D4D515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A36BE5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131D98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0726DB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0E84B1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A94A47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3773D0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06D2BC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7356342" w14:textId="77777777" w:rsidR="00EC3B9E" w:rsidRPr="00EC3B9E" w:rsidRDefault="00EC3B9E" w:rsidP="00EC3B9E">
            <w:pPr>
              <w:jc w:val="center"/>
              <w:rPr>
                <w:sz w:val="16"/>
                <w:szCs w:val="16"/>
              </w:rPr>
            </w:pPr>
            <w:r w:rsidRPr="00EC3B9E">
              <w:rPr>
                <w:sz w:val="16"/>
                <w:szCs w:val="16"/>
              </w:rPr>
              <w:t>0,000</w:t>
            </w:r>
          </w:p>
        </w:tc>
      </w:tr>
      <w:tr w:rsidR="00EC3B9E" w:rsidRPr="00EC3B9E" w14:paraId="4B4B45C0"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0413D55E"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7ED248F" w14:textId="77777777" w:rsidR="00EC3B9E" w:rsidRPr="00EC3B9E" w:rsidRDefault="00EC3B9E" w:rsidP="00EC3B9E">
            <w:pPr>
              <w:rPr>
                <w:sz w:val="18"/>
                <w:szCs w:val="18"/>
              </w:rPr>
            </w:pPr>
            <w:r w:rsidRPr="00EC3B9E">
              <w:rPr>
                <w:sz w:val="18"/>
                <w:szCs w:val="18"/>
              </w:rPr>
              <w:t>«ОЭСК» ООО  (ИНН 4223052779)</w:t>
            </w:r>
          </w:p>
        </w:tc>
        <w:tc>
          <w:tcPr>
            <w:tcW w:w="243" w:type="pct"/>
            <w:tcBorders>
              <w:top w:val="nil"/>
              <w:left w:val="nil"/>
              <w:bottom w:val="single" w:sz="4" w:space="0" w:color="auto"/>
              <w:right w:val="single" w:sz="8" w:space="0" w:color="auto"/>
            </w:tcBorders>
            <w:shd w:val="clear" w:color="auto" w:fill="auto"/>
            <w:vAlign w:val="center"/>
            <w:hideMark/>
          </w:tcPr>
          <w:p w14:paraId="2FA03846"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09BA35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DD6B04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036567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F9EBFB6"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582D655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09655C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264DD6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28F724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4207CF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D66F8D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265BD5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41D1C5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D5848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94B2FF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47B5A7D" w14:textId="77777777" w:rsidR="00EC3B9E" w:rsidRPr="00EC3B9E" w:rsidRDefault="00EC3B9E" w:rsidP="00EC3B9E">
            <w:pPr>
              <w:jc w:val="center"/>
              <w:rPr>
                <w:sz w:val="16"/>
                <w:szCs w:val="16"/>
              </w:rPr>
            </w:pPr>
            <w:r w:rsidRPr="00EC3B9E">
              <w:rPr>
                <w:sz w:val="16"/>
                <w:szCs w:val="16"/>
              </w:rPr>
              <w:t>0,000</w:t>
            </w:r>
          </w:p>
        </w:tc>
      </w:tr>
      <w:tr w:rsidR="00EC3B9E" w:rsidRPr="00EC3B9E" w14:paraId="7A9A2C23"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21BFB683"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2C9784F" w14:textId="77777777" w:rsidR="00EC3B9E" w:rsidRPr="00EC3B9E" w:rsidRDefault="00EC3B9E" w:rsidP="00EC3B9E">
            <w:pPr>
              <w:rPr>
                <w:sz w:val="18"/>
                <w:szCs w:val="18"/>
              </w:rPr>
            </w:pPr>
            <w:r w:rsidRPr="00EC3B9E">
              <w:rPr>
                <w:sz w:val="18"/>
                <w:szCs w:val="18"/>
              </w:rPr>
              <w:t>«Регионэнергосеть» ООО (ИНН 4205271471)</w:t>
            </w:r>
          </w:p>
        </w:tc>
        <w:tc>
          <w:tcPr>
            <w:tcW w:w="243" w:type="pct"/>
            <w:tcBorders>
              <w:top w:val="nil"/>
              <w:left w:val="nil"/>
              <w:bottom w:val="single" w:sz="4" w:space="0" w:color="auto"/>
              <w:right w:val="single" w:sz="8" w:space="0" w:color="auto"/>
            </w:tcBorders>
            <w:shd w:val="clear" w:color="auto" w:fill="auto"/>
            <w:vAlign w:val="center"/>
            <w:hideMark/>
          </w:tcPr>
          <w:p w14:paraId="16195BC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5E3669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FE2B12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6B1FA69" w14:textId="77777777" w:rsidR="00EC3B9E" w:rsidRPr="00EC3B9E" w:rsidRDefault="00EC3B9E" w:rsidP="00EC3B9E">
            <w:pPr>
              <w:jc w:val="center"/>
              <w:rPr>
                <w:sz w:val="16"/>
                <w:szCs w:val="16"/>
              </w:rPr>
            </w:pPr>
            <w:r w:rsidRPr="00EC3B9E">
              <w:rPr>
                <w:sz w:val="16"/>
                <w:szCs w:val="16"/>
              </w:rPr>
              <w:t>0,021</w:t>
            </w:r>
          </w:p>
        </w:tc>
        <w:tc>
          <w:tcPr>
            <w:tcW w:w="233" w:type="pct"/>
            <w:tcBorders>
              <w:top w:val="nil"/>
              <w:left w:val="nil"/>
              <w:bottom w:val="single" w:sz="4" w:space="0" w:color="auto"/>
              <w:right w:val="single" w:sz="8" w:space="0" w:color="auto"/>
            </w:tcBorders>
            <w:shd w:val="clear" w:color="000000" w:fill="FFFFFF"/>
            <w:vAlign w:val="center"/>
            <w:hideMark/>
          </w:tcPr>
          <w:p w14:paraId="44E04332"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A7E9FB7" w14:textId="77777777" w:rsidR="00EC3B9E" w:rsidRPr="00EC3B9E" w:rsidRDefault="00EC3B9E" w:rsidP="00EC3B9E">
            <w:pPr>
              <w:jc w:val="center"/>
              <w:rPr>
                <w:sz w:val="16"/>
                <w:szCs w:val="16"/>
              </w:rPr>
            </w:pPr>
            <w:r w:rsidRPr="00EC3B9E">
              <w:rPr>
                <w:sz w:val="16"/>
                <w:szCs w:val="16"/>
              </w:rPr>
              <w:t>0,021</w:t>
            </w:r>
          </w:p>
        </w:tc>
        <w:tc>
          <w:tcPr>
            <w:tcW w:w="275" w:type="pct"/>
            <w:tcBorders>
              <w:top w:val="nil"/>
              <w:left w:val="nil"/>
              <w:bottom w:val="single" w:sz="4" w:space="0" w:color="auto"/>
              <w:right w:val="single" w:sz="8" w:space="0" w:color="auto"/>
            </w:tcBorders>
            <w:shd w:val="clear" w:color="000000" w:fill="FFFFFF"/>
            <w:vAlign w:val="center"/>
            <w:hideMark/>
          </w:tcPr>
          <w:p w14:paraId="16C2256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1224FF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C628542" w14:textId="77777777" w:rsidR="00EC3B9E" w:rsidRPr="00EC3B9E" w:rsidRDefault="00EC3B9E" w:rsidP="00EC3B9E">
            <w:pPr>
              <w:jc w:val="center"/>
              <w:rPr>
                <w:sz w:val="16"/>
                <w:szCs w:val="16"/>
              </w:rPr>
            </w:pPr>
            <w:r w:rsidRPr="00EC3B9E">
              <w:rPr>
                <w:sz w:val="16"/>
                <w:szCs w:val="16"/>
              </w:rPr>
              <w:t>0,021</w:t>
            </w:r>
          </w:p>
        </w:tc>
        <w:tc>
          <w:tcPr>
            <w:tcW w:w="233" w:type="pct"/>
            <w:tcBorders>
              <w:top w:val="nil"/>
              <w:left w:val="nil"/>
              <w:bottom w:val="single" w:sz="4" w:space="0" w:color="auto"/>
              <w:right w:val="single" w:sz="8" w:space="0" w:color="auto"/>
            </w:tcBorders>
            <w:shd w:val="clear" w:color="000000" w:fill="FFFFFF"/>
            <w:vAlign w:val="center"/>
            <w:hideMark/>
          </w:tcPr>
          <w:p w14:paraId="3A9EF63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F596403" w14:textId="77777777" w:rsidR="00EC3B9E" w:rsidRPr="00EC3B9E" w:rsidRDefault="00EC3B9E" w:rsidP="00EC3B9E">
            <w:pPr>
              <w:jc w:val="center"/>
              <w:rPr>
                <w:sz w:val="16"/>
                <w:szCs w:val="16"/>
              </w:rPr>
            </w:pPr>
            <w:r w:rsidRPr="00EC3B9E">
              <w:rPr>
                <w:sz w:val="16"/>
                <w:szCs w:val="16"/>
              </w:rPr>
              <w:t>0,021</w:t>
            </w:r>
          </w:p>
        </w:tc>
        <w:tc>
          <w:tcPr>
            <w:tcW w:w="275" w:type="pct"/>
            <w:tcBorders>
              <w:top w:val="nil"/>
              <w:left w:val="nil"/>
              <w:bottom w:val="single" w:sz="4" w:space="0" w:color="auto"/>
              <w:right w:val="single" w:sz="8" w:space="0" w:color="auto"/>
            </w:tcBorders>
            <w:shd w:val="clear" w:color="000000" w:fill="FFFFFF"/>
            <w:vAlign w:val="center"/>
            <w:hideMark/>
          </w:tcPr>
          <w:p w14:paraId="235ECFD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7580B4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7B46D2A" w14:textId="77777777" w:rsidR="00EC3B9E" w:rsidRPr="00EC3B9E" w:rsidRDefault="00EC3B9E" w:rsidP="00EC3B9E">
            <w:pPr>
              <w:jc w:val="center"/>
              <w:rPr>
                <w:sz w:val="16"/>
                <w:szCs w:val="16"/>
              </w:rPr>
            </w:pPr>
            <w:r w:rsidRPr="00EC3B9E">
              <w:rPr>
                <w:sz w:val="16"/>
                <w:szCs w:val="16"/>
              </w:rPr>
              <w:t>0,021</w:t>
            </w:r>
          </w:p>
        </w:tc>
        <w:tc>
          <w:tcPr>
            <w:tcW w:w="233" w:type="pct"/>
            <w:tcBorders>
              <w:top w:val="nil"/>
              <w:left w:val="nil"/>
              <w:bottom w:val="single" w:sz="4" w:space="0" w:color="auto"/>
              <w:right w:val="single" w:sz="8" w:space="0" w:color="auto"/>
            </w:tcBorders>
            <w:shd w:val="clear" w:color="000000" w:fill="FFFFFF"/>
            <w:vAlign w:val="center"/>
            <w:hideMark/>
          </w:tcPr>
          <w:p w14:paraId="3FCCD91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0B06833" w14:textId="77777777" w:rsidR="00EC3B9E" w:rsidRPr="00EC3B9E" w:rsidRDefault="00EC3B9E" w:rsidP="00EC3B9E">
            <w:pPr>
              <w:jc w:val="center"/>
              <w:rPr>
                <w:sz w:val="16"/>
                <w:szCs w:val="16"/>
              </w:rPr>
            </w:pPr>
            <w:r w:rsidRPr="00EC3B9E">
              <w:rPr>
                <w:sz w:val="16"/>
                <w:szCs w:val="16"/>
              </w:rPr>
              <w:t>0,021</w:t>
            </w:r>
          </w:p>
        </w:tc>
      </w:tr>
      <w:tr w:rsidR="00EC3B9E" w:rsidRPr="00EC3B9E" w14:paraId="3C3148EC"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079C4317" w14:textId="77777777" w:rsidR="00EC3B9E" w:rsidRPr="00EC3B9E" w:rsidRDefault="00EC3B9E" w:rsidP="00EC3B9E">
            <w:pPr>
              <w:jc w:val="center"/>
              <w:rPr>
                <w:sz w:val="18"/>
                <w:szCs w:val="18"/>
              </w:rPr>
            </w:pPr>
            <w:r w:rsidRPr="00EC3B9E">
              <w:rPr>
                <w:sz w:val="18"/>
                <w:szCs w:val="18"/>
              </w:rPr>
              <w:lastRenderedPageBreak/>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0C66CF3" w14:textId="77777777" w:rsidR="00EC3B9E" w:rsidRPr="00EC3B9E" w:rsidRDefault="00EC3B9E" w:rsidP="00EC3B9E">
            <w:pPr>
              <w:rPr>
                <w:sz w:val="18"/>
                <w:szCs w:val="18"/>
              </w:rPr>
            </w:pPr>
            <w:r w:rsidRPr="00EC3B9E">
              <w:rPr>
                <w:sz w:val="18"/>
                <w:szCs w:val="18"/>
              </w:rPr>
              <w:t>«Ресурсоснабжающая компания» ООО (ИНН 4205372624)</w:t>
            </w:r>
          </w:p>
        </w:tc>
        <w:tc>
          <w:tcPr>
            <w:tcW w:w="243" w:type="pct"/>
            <w:tcBorders>
              <w:top w:val="nil"/>
              <w:left w:val="nil"/>
              <w:bottom w:val="single" w:sz="4" w:space="0" w:color="auto"/>
              <w:right w:val="single" w:sz="8" w:space="0" w:color="auto"/>
            </w:tcBorders>
            <w:shd w:val="clear" w:color="auto" w:fill="auto"/>
            <w:vAlign w:val="center"/>
            <w:hideMark/>
          </w:tcPr>
          <w:p w14:paraId="274E6478"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571204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FF0A8C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E87915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1E08A0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3E1C284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942F22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851B13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1096BE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17CF80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244C5B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360EF4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8C7E6F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7F535E1"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520B48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2BA9D4C" w14:textId="77777777" w:rsidR="00EC3B9E" w:rsidRPr="00EC3B9E" w:rsidRDefault="00EC3B9E" w:rsidP="00EC3B9E">
            <w:pPr>
              <w:jc w:val="center"/>
              <w:rPr>
                <w:sz w:val="16"/>
                <w:szCs w:val="16"/>
              </w:rPr>
            </w:pPr>
            <w:r w:rsidRPr="00EC3B9E">
              <w:rPr>
                <w:sz w:val="16"/>
                <w:szCs w:val="16"/>
              </w:rPr>
              <w:t>0,000</w:t>
            </w:r>
          </w:p>
        </w:tc>
      </w:tr>
      <w:tr w:rsidR="00EC3B9E" w:rsidRPr="00EC3B9E" w14:paraId="764211EB" w14:textId="77777777" w:rsidTr="00EC3B9E">
        <w:trPr>
          <w:trHeight w:val="510"/>
          <w:jc w:val="center"/>
        </w:trPr>
        <w:tc>
          <w:tcPr>
            <w:tcW w:w="213" w:type="pct"/>
            <w:tcBorders>
              <w:top w:val="single" w:sz="4" w:space="0" w:color="auto"/>
              <w:left w:val="single" w:sz="8" w:space="0" w:color="auto"/>
              <w:bottom w:val="nil"/>
              <w:right w:val="nil"/>
            </w:tcBorders>
            <w:shd w:val="clear" w:color="auto" w:fill="auto"/>
            <w:vAlign w:val="center"/>
            <w:hideMark/>
          </w:tcPr>
          <w:p w14:paraId="49C7572E"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7F686A8E" w14:textId="77777777" w:rsidR="00EC3B9E" w:rsidRPr="00EC3B9E" w:rsidRDefault="00EC3B9E" w:rsidP="00EC3B9E">
            <w:pPr>
              <w:rPr>
                <w:sz w:val="18"/>
                <w:szCs w:val="18"/>
              </w:rPr>
            </w:pPr>
            <w:r w:rsidRPr="00EC3B9E">
              <w:rPr>
                <w:sz w:val="18"/>
                <w:szCs w:val="18"/>
              </w:rPr>
              <w:t>«РЖД» ОАО  (Западно-Сибирская дирекция по энергообеспечению - СП Трансэнерго - филиала ОАО «РЖД») (ИНН 7708503727)</w:t>
            </w:r>
          </w:p>
        </w:tc>
        <w:tc>
          <w:tcPr>
            <w:tcW w:w="243" w:type="pct"/>
            <w:tcBorders>
              <w:top w:val="nil"/>
              <w:left w:val="nil"/>
              <w:bottom w:val="single" w:sz="4" w:space="0" w:color="auto"/>
              <w:right w:val="single" w:sz="8" w:space="0" w:color="auto"/>
            </w:tcBorders>
            <w:shd w:val="clear" w:color="auto" w:fill="auto"/>
            <w:vAlign w:val="center"/>
            <w:hideMark/>
          </w:tcPr>
          <w:p w14:paraId="63CCCA8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282DAD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112214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F92887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38A0C8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720E917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3EEA16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4B3925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802C35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D0DAED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10FA133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4C061B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371E54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374A97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D94D15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1305538" w14:textId="77777777" w:rsidR="00EC3B9E" w:rsidRPr="00EC3B9E" w:rsidRDefault="00EC3B9E" w:rsidP="00EC3B9E">
            <w:pPr>
              <w:jc w:val="center"/>
              <w:rPr>
                <w:sz w:val="16"/>
                <w:szCs w:val="16"/>
              </w:rPr>
            </w:pPr>
            <w:r w:rsidRPr="00EC3B9E">
              <w:rPr>
                <w:sz w:val="16"/>
                <w:szCs w:val="16"/>
              </w:rPr>
              <w:t>0,000</w:t>
            </w:r>
          </w:p>
        </w:tc>
      </w:tr>
      <w:tr w:rsidR="00EC3B9E" w:rsidRPr="00EC3B9E" w14:paraId="49C99C52" w14:textId="77777777" w:rsidTr="00EC3B9E">
        <w:trPr>
          <w:trHeight w:val="510"/>
          <w:jc w:val="center"/>
        </w:trPr>
        <w:tc>
          <w:tcPr>
            <w:tcW w:w="213" w:type="pct"/>
            <w:tcBorders>
              <w:top w:val="single" w:sz="4" w:space="0" w:color="auto"/>
              <w:left w:val="single" w:sz="8" w:space="0" w:color="auto"/>
              <w:bottom w:val="nil"/>
              <w:right w:val="nil"/>
            </w:tcBorders>
            <w:shd w:val="clear" w:color="auto" w:fill="auto"/>
            <w:vAlign w:val="center"/>
            <w:hideMark/>
          </w:tcPr>
          <w:p w14:paraId="5FB656A3"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71268533" w14:textId="77777777" w:rsidR="00EC3B9E" w:rsidRPr="00EC3B9E" w:rsidRDefault="00EC3B9E" w:rsidP="00EC3B9E">
            <w:pPr>
              <w:rPr>
                <w:sz w:val="18"/>
                <w:szCs w:val="18"/>
              </w:rPr>
            </w:pPr>
            <w:r w:rsidRPr="00EC3B9E">
              <w:rPr>
                <w:sz w:val="18"/>
                <w:szCs w:val="18"/>
              </w:rPr>
              <w:t>«РЖД» ОАО  (Красноярская дирекция по энергообеспечению - СП Трансэнерго - филиала ОАО «РЖД») (ИНН 7708503727)</w:t>
            </w:r>
          </w:p>
        </w:tc>
        <w:tc>
          <w:tcPr>
            <w:tcW w:w="243" w:type="pct"/>
            <w:tcBorders>
              <w:top w:val="nil"/>
              <w:left w:val="nil"/>
              <w:bottom w:val="single" w:sz="4" w:space="0" w:color="auto"/>
              <w:right w:val="single" w:sz="8" w:space="0" w:color="auto"/>
            </w:tcBorders>
            <w:shd w:val="clear" w:color="auto" w:fill="auto"/>
            <w:vAlign w:val="center"/>
            <w:hideMark/>
          </w:tcPr>
          <w:p w14:paraId="6DD0FB7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54D2EA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D03655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6541FB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4525AD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672F6D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3756E8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B1EF12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D15A45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24F0C5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D98C11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835642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34F3AB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18CCB4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15E8D13"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356F388" w14:textId="77777777" w:rsidR="00EC3B9E" w:rsidRPr="00EC3B9E" w:rsidRDefault="00EC3B9E" w:rsidP="00EC3B9E">
            <w:pPr>
              <w:jc w:val="center"/>
              <w:rPr>
                <w:sz w:val="16"/>
                <w:szCs w:val="16"/>
              </w:rPr>
            </w:pPr>
            <w:r w:rsidRPr="00EC3B9E">
              <w:rPr>
                <w:sz w:val="16"/>
                <w:szCs w:val="16"/>
              </w:rPr>
              <w:t>0,000</w:t>
            </w:r>
          </w:p>
        </w:tc>
      </w:tr>
      <w:tr w:rsidR="00EC3B9E" w:rsidRPr="00EC3B9E" w14:paraId="2EE75100" w14:textId="77777777" w:rsidTr="00EC3B9E">
        <w:trPr>
          <w:trHeight w:val="510"/>
          <w:jc w:val="center"/>
        </w:trPr>
        <w:tc>
          <w:tcPr>
            <w:tcW w:w="213" w:type="pct"/>
            <w:tcBorders>
              <w:top w:val="single" w:sz="4" w:space="0" w:color="auto"/>
              <w:left w:val="single" w:sz="8" w:space="0" w:color="auto"/>
              <w:bottom w:val="nil"/>
              <w:right w:val="nil"/>
            </w:tcBorders>
            <w:shd w:val="clear" w:color="auto" w:fill="auto"/>
            <w:vAlign w:val="center"/>
            <w:hideMark/>
          </w:tcPr>
          <w:p w14:paraId="567ECF8D"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9ED454A" w14:textId="77777777" w:rsidR="00EC3B9E" w:rsidRPr="00EC3B9E" w:rsidRDefault="00EC3B9E" w:rsidP="00EC3B9E">
            <w:pPr>
              <w:rPr>
                <w:sz w:val="18"/>
                <w:szCs w:val="18"/>
              </w:rPr>
            </w:pPr>
            <w:r w:rsidRPr="00EC3B9E">
              <w:rPr>
                <w:sz w:val="18"/>
                <w:szCs w:val="18"/>
              </w:rPr>
              <w:t>«Россети Сибирь» ПАО (филиал ПАО «Россети Сибирь» - «Кузбассэнерго – РЭС») (ИНН 2460069527)</w:t>
            </w:r>
          </w:p>
        </w:tc>
        <w:tc>
          <w:tcPr>
            <w:tcW w:w="243" w:type="pct"/>
            <w:tcBorders>
              <w:top w:val="nil"/>
              <w:left w:val="nil"/>
              <w:bottom w:val="single" w:sz="4" w:space="0" w:color="auto"/>
              <w:right w:val="single" w:sz="8" w:space="0" w:color="auto"/>
            </w:tcBorders>
            <w:shd w:val="clear" w:color="auto" w:fill="auto"/>
            <w:vAlign w:val="center"/>
            <w:hideMark/>
          </w:tcPr>
          <w:p w14:paraId="7E88056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343C18B" w14:textId="77777777" w:rsidR="00EC3B9E" w:rsidRPr="00EC3B9E" w:rsidRDefault="00EC3B9E" w:rsidP="00EC3B9E">
            <w:pPr>
              <w:jc w:val="center"/>
              <w:rPr>
                <w:sz w:val="16"/>
                <w:szCs w:val="16"/>
              </w:rPr>
            </w:pPr>
            <w:r w:rsidRPr="00EC3B9E">
              <w:rPr>
                <w:sz w:val="16"/>
                <w:szCs w:val="16"/>
              </w:rPr>
              <w:t>4,062</w:t>
            </w:r>
          </w:p>
        </w:tc>
        <w:tc>
          <w:tcPr>
            <w:tcW w:w="244" w:type="pct"/>
            <w:tcBorders>
              <w:top w:val="nil"/>
              <w:left w:val="nil"/>
              <w:bottom w:val="single" w:sz="4" w:space="0" w:color="auto"/>
              <w:right w:val="single" w:sz="8" w:space="0" w:color="auto"/>
            </w:tcBorders>
            <w:shd w:val="clear" w:color="000000" w:fill="FFFFFF"/>
            <w:vAlign w:val="center"/>
            <w:hideMark/>
          </w:tcPr>
          <w:p w14:paraId="1964C0D9" w14:textId="77777777" w:rsidR="00EC3B9E" w:rsidRPr="00EC3B9E" w:rsidRDefault="00EC3B9E" w:rsidP="00EC3B9E">
            <w:pPr>
              <w:jc w:val="center"/>
              <w:rPr>
                <w:sz w:val="16"/>
                <w:szCs w:val="16"/>
              </w:rPr>
            </w:pPr>
            <w:r w:rsidRPr="00EC3B9E">
              <w:rPr>
                <w:sz w:val="16"/>
                <w:szCs w:val="16"/>
              </w:rPr>
              <w:t>0,260</w:t>
            </w:r>
          </w:p>
        </w:tc>
        <w:tc>
          <w:tcPr>
            <w:tcW w:w="244" w:type="pct"/>
            <w:tcBorders>
              <w:top w:val="nil"/>
              <w:left w:val="nil"/>
              <w:bottom w:val="single" w:sz="4" w:space="0" w:color="auto"/>
              <w:right w:val="single" w:sz="8" w:space="0" w:color="auto"/>
            </w:tcBorders>
            <w:shd w:val="clear" w:color="000000" w:fill="FFFFFF"/>
            <w:vAlign w:val="center"/>
            <w:hideMark/>
          </w:tcPr>
          <w:p w14:paraId="49470605" w14:textId="77777777" w:rsidR="00EC3B9E" w:rsidRPr="00EC3B9E" w:rsidRDefault="00EC3B9E" w:rsidP="00EC3B9E">
            <w:pPr>
              <w:jc w:val="center"/>
              <w:rPr>
                <w:sz w:val="16"/>
                <w:szCs w:val="16"/>
              </w:rPr>
            </w:pPr>
            <w:r w:rsidRPr="00EC3B9E">
              <w:rPr>
                <w:sz w:val="16"/>
                <w:szCs w:val="16"/>
              </w:rPr>
              <w:t>0,041</w:t>
            </w:r>
          </w:p>
        </w:tc>
        <w:tc>
          <w:tcPr>
            <w:tcW w:w="233" w:type="pct"/>
            <w:tcBorders>
              <w:top w:val="nil"/>
              <w:left w:val="nil"/>
              <w:bottom w:val="single" w:sz="4" w:space="0" w:color="auto"/>
              <w:right w:val="single" w:sz="8" w:space="0" w:color="auto"/>
            </w:tcBorders>
            <w:shd w:val="clear" w:color="000000" w:fill="FFFFFF"/>
            <w:vAlign w:val="center"/>
            <w:hideMark/>
          </w:tcPr>
          <w:p w14:paraId="44BEC8B4"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62687E4" w14:textId="77777777" w:rsidR="00EC3B9E" w:rsidRPr="00EC3B9E" w:rsidRDefault="00EC3B9E" w:rsidP="00EC3B9E">
            <w:pPr>
              <w:jc w:val="center"/>
              <w:rPr>
                <w:sz w:val="16"/>
                <w:szCs w:val="16"/>
              </w:rPr>
            </w:pPr>
            <w:r w:rsidRPr="00EC3B9E">
              <w:rPr>
                <w:sz w:val="16"/>
                <w:szCs w:val="16"/>
              </w:rPr>
              <w:t>4,363</w:t>
            </w:r>
          </w:p>
        </w:tc>
        <w:tc>
          <w:tcPr>
            <w:tcW w:w="275" w:type="pct"/>
            <w:tcBorders>
              <w:top w:val="nil"/>
              <w:left w:val="nil"/>
              <w:bottom w:val="single" w:sz="4" w:space="0" w:color="auto"/>
              <w:right w:val="single" w:sz="8" w:space="0" w:color="auto"/>
            </w:tcBorders>
            <w:shd w:val="clear" w:color="000000" w:fill="FFFFFF"/>
            <w:vAlign w:val="center"/>
            <w:hideMark/>
          </w:tcPr>
          <w:p w14:paraId="6F38223F" w14:textId="77777777" w:rsidR="00EC3B9E" w:rsidRPr="00EC3B9E" w:rsidRDefault="00EC3B9E" w:rsidP="00EC3B9E">
            <w:pPr>
              <w:jc w:val="center"/>
              <w:rPr>
                <w:sz w:val="16"/>
                <w:szCs w:val="16"/>
              </w:rPr>
            </w:pPr>
            <w:r w:rsidRPr="00EC3B9E">
              <w:rPr>
                <w:sz w:val="16"/>
                <w:szCs w:val="16"/>
              </w:rPr>
              <w:t>0,680</w:t>
            </w:r>
          </w:p>
        </w:tc>
        <w:tc>
          <w:tcPr>
            <w:tcW w:w="244" w:type="pct"/>
            <w:tcBorders>
              <w:top w:val="nil"/>
              <w:left w:val="nil"/>
              <w:bottom w:val="single" w:sz="4" w:space="0" w:color="auto"/>
              <w:right w:val="single" w:sz="8" w:space="0" w:color="auto"/>
            </w:tcBorders>
            <w:shd w:val="clear" w:color="000000" w:fill="FFFFFF"/>
            <w:vAlign w:val="center"/>
            <w:hideMark/>
          </w:tcPr>
          <w:p w14:paraId="5786C4B8" w14:textId="77777777" w:rsidR="00EC3B9E" w:rsidRPr="00EC3B9E" w:rsidRDefault="00EC3B9E" w:rsidP="00EC3B9E">
            <w:pPr>
              <w:jc w:val="center"/>
              <w:rPr>
                <w:sz w:val="16"/>
                <w:szCs w:val="16"/>
              </w:rPr>
            </w:pPr>
            <w:r w:rsidRPr="00EC3B9E">
              <w:rPr>
                <w:sz w:val="16"/>
                <w:szCs w:val="16"/>
              </w:rPr>
              <w:t>0,246</w:t>
            </w:r>
          </w:p>
        </w:tc>
        <w:tc>
          <w:tcPr>
            <w:tcW w:w="244" w:type="pct"/>
            <w:tcBorders>
              <w:top w:val="nil"/>
              <w:left w:val="nil"/>
              <w:bottom w:val="single" w:sz="4" w:space="0" w:color="auto"/>
              <w:right w:val="single" w:sz="8" w:space="0" w:color="auto"/>
            </w:tcBorders>
            <w:shd w:val="clear" w:color="000000" w:fill="FFFFFF"/>
            <w:vAlign w:val="center"/>
            <w:hideMark/>
          </w:tcPr>
          <w:p w14:paraId="6835AE2B" w14:textId="77777777" w:rsidR="00EC3B9E" w:rsidRPr="00EC3B9E" w:rsidRDefault="00EC3B9E" w:rsidP="00EC3B9E">
            <w:pPr>
              <w:jc w:val="center"/>
              <w:rPr>
                <w:sz w:val="16"/>
                <w:szCs w:val="16"/>
              </w:rPr>
            </w:pPr>
            <w:r w:rsidRPr="00EC3B9E">
              <w:rPr>
                <w:sz w:val="16"/>
                <w:szCs w:val="16"/>
              </w:rPr>
              <w:t>0,039</w:t>
            </w:r>
          </w:p>
        </w:tc>
        <w:tc>
          <w:tcPr>
            <w:tcW w:w="233" w:type="pct"/>
            <w:tcBorders>
              <w:top w:val="nil"/>
              <w:left w:val="nil"/>
              <w:bottom w:val="single" w:sz="4" w:space="0" w:color="auto"/>
              <w:right w:val="single" w:sz="8" w:space="0" w:color="auto"/>
            </w:tcBorders>
            <w:shd w:val="clear" w:color="000000" w:fill="FFFFFF"/>
            <w:vAlign w:val="center"/>
            <w:hideMark/>
          </w:tcPr>
          <w:p w14:paraId="6E6793F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16A45D99" w14:textId="77777777" w:rsidR="00EC3B9E" w:rsidRPr="00EC3B9E" w:rsidRDefault="00EC3B9E" w:rsidP="00EC3B9E">
            <w:pPr>
              <w:jc w:val="center"/>
              <w:rPr>
                <w:sz w:val="16"/>
                <w:szCs w:val="16"/>
              </w:rPr>
            </w:pPr>
            <w:r w:rsidRPr="00EC3B9E">
              <w:rPr>
                <w:sz w:val="16"/>
                <w:szCs w:val="16"/>
              </w:rPr>
              <w:t>0,965</w:t>
            </w:r>
          </w:p>
        </w:tc>
        <w:tc>
          <w:tcPr>
            <w:tcW w:w="275" w:type="pct"/>
            <w:tcBorders>
              <w:top w:val="nil"/>
              <w:left w:val="nil"/>
              <w:bottom w:val="single" w:sz="4" w:space="0" w:color="auto"/>
              <w:right w:val="single" w:sz="8" w:space="0" w:color="auto"/>
            </w:tcBorders>
            <w:shd w:val="clear" w:color="000000" w:fill="FFFFFF"/>
            <w:vAlign w:val="center"/>
            <w:hideMark/>
          </w:tcPr>
          <w:p w14:paraId="3AA77B97" w14:textId="77777777" w:rsidR="00EC3B9E" w:rsidRPr="00EC3B9E" w:rsidRDefault="00EC3B9E" w:rsidP="00EC3B9E">
            <w:pPr>
              <w:jc w:val="center"/>
              <w:rPr>
                <w:sz w:val="16"/>
                <w:szCs w:val="16"/>
              </w:rPr>
            </w:pPr>
            <w:r w:rsidRPr="00EC3B9E">
              <w:rPr>
                <w:sz w:val="16"/>
                <w:szCs w:val="16"/>
              </w:rPr>
              <w:t>2,371</w:t>
            </w:r>
          </w:p>
        </w:tc>
        <w:tc>
          <w:tcPr>
            <w:tcW w:w="244" w:type="pct"/>
            <w:tcBorders>
              <w:top w:val="nil"/>
              <w:left w:val="nil"/>
              <w:bottom w:val="single" w:sz="4" w:space="0" w:color="auto"/>
              <w:right w:val="single" w:sz="8" w:space="0" w:color="auto"/>
            </w:tcBorders>
            <w:shd w:val="clear" w:color="000000" w:fill="FFFFFF"/>
            <w:vAlign w:val="center"/>
            <w:hideMark/>
          </w:tcPr>
          <w:p w14:paraId="463D34DC" w14:textId="77777777" w:rsidR="00EC3B9E" w:rsidRPr="00EC3B9E" w:rsidRDefault="00EC3B9E" w:rsidP="00EC3B9E">
            <w:pPr>
              <w:jc w:val="center"/>
              <w:rPr>
                <w:sz w:val="16"/>
                <w:szCs w:val="16"/>
              </w:rPr>
            </w:pPr>
            <w:r w:rsidRPr="00EC3B9E">
              <w:rPr>
                <w:sz w:val="16"/>
                <w:szCs w:val="16"/>
              </w:rPr>
              <w:t>0,253</w:t>
            </w:r>
          </w:p>
        </w:tc>
        <w:tc>
          <w:tcPr>
            <w:tcW w:w="244" w:type="pct"/>
            <w:tcBorders>
              <w:top w:val="nil"/>
              <w:left w:val="nil"/>
              <w:bottom w:val="single" w:sz="4" w:space="0" w:color="auto"/>
              <w:right w:val="single" w:sz="8" w:space="0" w:color="auto"/>
            </w:tcBorders>
            <w:shd w:val="clear" w:color="000000" w:fill="FFFFFF"/>
            <w:vAlign w:val="center"/>
            <w:hideMark/>
          </w:tcPr>
          <w:p w14:paraId="3521B011" w14:textId="77777777" w:rsidR="00EC3B9E" w:rsidRPr="00EC3B9E" w:rsidRDefault="00EC3B9E" w:rsidP="00EC3B9E">
            <w:pPr>
              <w:jc w:val="center"/>
              <w:rPr>
                <w:sz w:val="16"/>
                <w:szCs w:val="16"/>
              </w:rPr>
            </w:pPr>
            <w:r w:rsidRPr="00EC3B9E">
              <w:rPr>
                <w:sz w:val="16"/>
                <w:szCs w:val="16"/>
              </w:rPr>
              <w:t>0,040</w:t>
            </w:r>
          </w:p>
        </w:tc>
        <w:tc>
          <w:tcPr>
            <w:tcW w:w="233" w:type="pct"/>
            <w:tcBorders>
              <w:top w:val="nil"/>
              <w:left w:val="nil"/>
              <w:bottom w:val="single" w:sz="4" w:space="0" w:color="auto"/>
              <w:right w:val="single" w:sz="8" w:space="0" w:color="auto"/>
            </w:tcBorders>
            <w:shd w:val="clear" w:color="000000" w:fill="FFFFFF"/>
            <w:vAlign w:val="center"/>
            <w:hideMark/>
          </w:tcPr>
          <w:p w14:paraId="686C555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F12CA4B" w14:textId="77777777" w:rsidR="00EC3B9E" w:rsidRPr="00EC3B9E" w:rsidRDefault="00EC3B9E" w:rsidP="00EC3B9E">
            <w:pPr>
              <w:jc w:val="center"/>
              <w:rPr>
                <w:sz w:val="16"/>
                <w:szCs w:val="16"/>
              </w:rPr>
            </w:pPr>
            <w:r w:rsidRPr="00EC3B9E">
              <w:rPr>
                <w:sz w:val="16"/>
                <w:szCs w:val="16"/>
              </w:rPr>
              <w:t>2,664</w:t>
            </w:r>
          </w:p>
        </w:tc>
      </w:tr>
      <w:tr w:rsidR="00EC3B9E" w:rsidRPr="00EC3B9E" w14:paraId="38FBA3EE"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7B1B37D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E3A91A4" w14:textId="77777777" w:rsidR="00EC3B9E" w:rsidRPr="00EC3B9E" w:rsidRDefault="00EC3B9E" w:rsidP="00EC3B9E">
            <w:pPr>
              <w:rPr>
                <w:sz w:val="18"/>
                <w:szCs w:val="18"/>
              </w:rPr>
            </w:pPr>
            <w:r w:rsidRPr="00EC3B9E">
              <w:rPr>
                <w:sz w:val="18"/>
                <w:szCs w:val="18"/>
              </w:rPr>
              <w:t>«СДС-Энерго» ХК ООО  (ИНН 4250003450)</w:t>
            </w:r>
          </w:p>
        </w:tc>
        <w:tc>
          <w:tcPr>
            <w:tcW w:w="243" w:type="pct"/>
            <w:tcBorders>
              <w:top w:val="nil"/>
              <w:left w:val="nil"/>
              <w:bottom w:val="single" w:sz="4" w:space="0" w:color="auto"/>
              <w:right w:val="single" w:sz="8" w:space="0" w:color="auto"/>
            </w:tcBorders>
            <w:shd w:val="clear" w:color="auto" w:fill="auto"/>
            <w:vAlign w:val="center"/>
            <w:hideMark/>
          </w:tcPr>
          <w:p w14:paraId="07F22CB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70A9ACF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85E373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178C93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1CD12F5"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35D2D2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899029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10505C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8BBF35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D7446F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0D29E0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B059D3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6DB1B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8482FD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460544C"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2E8ED7DA" w14:textId="77777777" w:rsidR="00EC3B9E" w:rsidRPr="00EC3B9E" w:rsidRDefault="00EC3B9E" w:rsidP="00EC3B9E">
            <w:pPr>
              <w:jc w:val="center"/>
              <w:rPr>
                <w:sz w:val="16"/>
                <w:szCs w:val="16"/>
              </w:rPr>
            </w:pPr>
            <w:r w:rsidRPr="00EC3B9E">
              <w:rPr>
                <w:sz w:val="16"/>
                <w:szCs w:val="16"/>
              </w:rPr>
              <w:t>0,000</w:t>
            </w:r>
          </w:p>
        </w:tc>
      </w:tr>
      <w:tr w:rsidR="00EC3B9E" w:rsidRPr="00EC3B9E" w14:paraId="099D171A"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28CCC438"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2905B41" w14:textId="77777777" w:rsidR="00EC3B9E" w:rsidRPr="00EC3B9E" w:rsidRDefault="00EC3B9E" w:rsidP="00EC3B9E">
            <w:pPr>
              <w:rPr>
                <w:sz w:val="18"/>
                <w:szCs w:val="18"/>
              </w:rPr>
            </w:pPr>
            <w:r w:rsidRPr="00EC3B9E">
              <w:rPr>
                <w:sz w:val="18"/>
                <w:szCs w:val="18"/>
              </w:rPr>
              <w:t>«Северо-Кузбасская энергетическая компания» АО (ИНН 4205153492)</w:t>
            </w:r>
          </w:p>
        </w:tc>
        <w:tc>
          <w:tcPr>
            <w:tcW w:w="243" w:type="pct"/>
            <w:tcBorders>
              <w:top w:val="nil"/>
              <w:left w:val="nil"/>
              <w:bottom w:val="single" w:sz="4" w:space="0" w:color="auto"/>
              <w:right w:val="single" w:sz="8" w:space="0" w:color="auto"/>
            </w:tcBorders>
            <w:shd w:val="clear" w:color="auto" w:fill="auto"/>
            <w:vAlign w:val="center"/>
            <w:hideMark/>
          </w:tcPr>
          <w:p w14:paraId="0709AE5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971543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BB95079" w14:textId="77777777" w:rsidR="00EC3B9E" w:rsidRPr="00EC3B9E" w:rsidRDefault="00EC3B9E" w:rsidP="00EC3B9E">
            <w:pPr>
              <w:jc w:val="center"/>
              <w:rPr>
                <w:sz w:val="16"/>
                <w:szCs w:val="16"/>
              </w:rPr>
            </w:pPr>
            <w:r w:rsidRPr="00EC3B9E">
              <w:rPr>
                <w:sz w:val="16"/>
                <w:szCs w:val="16"/>
              </w:rPr>
              <w:t>0,720</w:t>
            </w:r>
          </w:p>
        </w:tc>
        <w:tc>
          <w:tcPr>
            <w:tcW w:w="244" w:type="pct"/>
            <w:tcBorders>
              <w:top w:val="nil"/>
              <w:left w:val="nil"/>
              <w:bottom w:val="single" w:sz="4" w:space="0" w:color="auto"/>
              <w:right w:val="single" w:sz="8" w:space="0" w:color="auto"/>
            </w:tcBorders>
            <w:shd w:val="clear" w:color="000000" w:fill="FFFFFF"/>
            <w:vAlign w:val="center"/>
            <w:hideMark/>
          </w:tcPr>
          <w:p w14:paraId="7F51012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1A63525"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051AF92" w14:textId="77777777" w:rsidR="00EC3B9E" w:rsidRPr="00EC3B9E" w:rsidRDefault="00EC3B9E" w:rsidP="00EC3B9E">
            <w:pPr>
              <w:jc w:val="center"/>
              <w:rPr>
                <w:sz w:val="16"/>
                <w:szCs w:val="16"/>
              </w:rPr>
            </w:pPr>
            <w:r w:rsidRPr="00EC3B9E">
              <w:rPr>
                <w:sz w:val="16"/>
                <w:szCs w:val="16"/>
              </w:rPr>
              <w:t>0,720</w:t>
            </w:r>
          </w:p>
        </w:tc>
        <w:tc>
          <w:tcPr>
            <w:tcW w:w="275" w:type="pct"/>
            <w:tcBorders>
              <w:top w:val="nil"/>
              <w:left w:val="nil"/>
              <w:bottom w:val="single" w:sz="4" w:space="0" w:color="auto"/>
              <w:right w:val="single" w:sz="8" w:space="0" w:color="auto"/>
            </w:tcBorders>
            <w:shd w:val="clear" w:color="000000" w:fill="FFFFFF"/>
            <w:vAlign w:val="center"/>
            <w:hideMark/>
          </w:tcPr>
          <w:p w14:paraId="18C959C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F868DD8" w14:textId="77777777" w:rsidR="00EC3B9E" w:rsidRPr="00EC3B9E" w:rsidRDefault="00EC3B9E" w:rsidP="00EC3B9E">
            <w:pPr>
              <w:jc w:val="center"/>
              <w:rPr>
                <w:sz w:val="16"/>
                <w:szCs w:val="16"/>
              </w:rPr>
            </w:pPr>
            <w:r w:rsidRPr="00EC3B9E">
              <w:rPr>
                <w:sz w:val="16"/>
                <w:szCs w:val="16"/>
              </w:rPr>
              <w:t>0,740</w:t>
            </w:r>
          </w:p>
        </w:tc>
        <w:tc>
          <w:tcPr>
            <w:tcW w:w="244" w:type="pct"/>
            <w:tcBorders>
              <w:top w:val="nil"/>
              <w:left w:val="nil"/>
              <w:bottom w:val="single" w:sz="4" w:space="0" w:color="auto"/>
              <w:right w:val="single" w:sz="8" w:space="0" w:color="auto"/>
            </w:tcBorders>
            <w:shd w:val="clear" w:color="000000" w:fill="FFFFFF"/>
            <w:vAlign w:val="center"/>
            <w:hideMark/>
          </w:tcPr>
          <w:p w14:paraId="67FC942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FCC593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D882E0F" w14:textId="77777777" w:rsidR="00EC3B9E" w:rsidRPr="00EC3B9E" w:rsidRDefault="00EC3B9E" w:rsidP="00EC3B9E">
            <w:pPr>
              <w:jc w:val="center"/>
              <w:rPr>
                <w:sz w:val="16"/>
                <w:szCs w:val="16"/>
              </w:rPr>
            </w:pPr>
            <w:r w:rsidRPr="00EC3B9E">
              <w:rPr>
                <w:sz w:val="16"/>
                <w:szCs w:val="16"/>
              </w:rPr>
              <w:t>0,740</w:t>
            </w:r>
          </w:p>
        </w:tc>
        <w:tc>
          <w:tcPr>
            <w:tcW w:w="275" w:type="pct"/>
            <w:tcBorders>
              <w:top w:val="nil"/>
              <w:left w:val="nil"/>
              <w:bottom w:val="single" w:sz="4" w:space="0" w:color="auto"/>
              <w:right w:val="single" w:sz="8" w:space="0" w:color="auto"/>
            </w:tcBorders>
            <w:shd w:val="clear" w:color="000000" w:fill="FFFFFF"/>
            <w:vAlign w:val="center"/>
            <w:hideMark/>
          </w:tcPr>
          <w:p w14:paraId="2C5BD86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A8ACBC7" w14:textId="77777777" w:rsidR="00EC3B9E" w:rsidRPr="00EC3B9E" w:rsidRDefault="00EC3B9E" w:rsidP="00EC3B9E">
            <w:pPr>
              <w:jc w:val="center"/>
              <w:rPr>
                <w:sz w:val="16"/>
                <w:szCs w:val="16"/>
              </w:rPr>
            </w:pPr>
            <w:r w:rsidRPr="00EC3B9E">
              <w:rPr>
                <w:sz w:val="16"/>
                <w:szCs w:val="16"/>
              </w:rPr>
              <w:t>0,730</w:t>
            </w:r>
          </w:p>
        </w:tc>
        <w:tc>
          <w:tcPr>
            <w:tcW w:w="244" w:type="pct"/>
            <w:tcBorders>
              <w:top w:val="nil"/>
              <w:left w:val="nil"/>
              <w:bottom w:val="single" w:sz="4" w:space="0" w:color="auto"/>
              <w:right w:val="single" w:sz="8" w:space="0" w:color="auto"/>
            </w:tcBorders>
            <w:shd w:val="clear" w:color="000000" w:fill="FFFFFF"/>
            <w:vAlign w:val="center"/>
            <w:hideMark/>
          </w:tcPr>
          <w:p w14:paraId="19B866A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24650C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E95F320" w14:textId="77777777" w:rsidR="00EC3B9E" w:rsidRPr="00EC3B9E" w:rsidRDefault="00EC3B9E" w:rsidP="00EC3B9E">
            <w:pPr>
              <w:jc w:val="center"/>
              <w:rPr>
                <w:sz w:val="16"/>
                <w:szCs w:val="16"/>
              </w:rPr>
            </w:pPr>
            <w:r w:rsidRPr="00EC3B9E">
              <w:rPr>
                <w:sz w:val="16"/>
                <w:szCs w:val="16"/>
              </w:rPr>
              <w:t>0,730</w:t>
            </w:r>
          </w:p>
        </w:tc>
      </w:tr>
      <w:tr w:rsidR="00EC3B9E" w:rsidRPr="00EC3B9E" w14:paraId="55E1FF39"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6A8BF950"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6E86D19" w14:textId="77777777" w:rsidR="00EC3B9E" w:rsidRPr="00EC3B9E" w:rsidRDefault="00EC3B9E" w:rsidP="00EC3B9E">
            <w:pPr>
              <w:rPr>
                <w:sz w:val="18"/>
                <w:szCs w:val="18"/>
              </w:rPr>
            </w:pPr>
            <w:r w:rsidRPr="00EC3B9E">
              <w:rPr>
                <w:sz w:val="18"/>
                <w:szCs w:val="18"/>
              </w:rPr>
              <w:t>«Сибирская промышленная сетевая компания» АО (ИНН 4205234208)</w:t>
            </w:r>
          </w:p>
        </w:tc>
        <w:tc>
          <w:tcPr>
            <w:tcW w:w="243" w:type="pct"/>
            <w:tcBorders>
              <w:top w:val="nil"/>
              <w:left w:val="nil"/>
              <w:bottom w:val="single" w:sz="4" w:space="0" w:color="auto"/>
              <w:right w:val="single" w:sz="8" w:space="0" w:color="auto"/>
            </w:tcBorders>
            <w:shd w:val="clear" w:color="auto" w:fill="auto"/>
            <w:vAlign w:val="center"/>
            <w:hideMark/>
          </w:tcPr>
          <w:p w14:paraId="6DAE154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A73EDC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C76F8F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38E7C0" w14:textId="77777777" w:rsidR="00EC3B9E" w:rsidRPr="00EC3B9E" w:rsidRDefault="00EC3B9E" w:rsidP="00EC3B9E">
            <w:pPr>
              <w:jc w:val="center"/>
              <w:rPr>
                <w:sz w:val="16"/>
                <w:szCs w:val="16"/>
              </w:rPr>
            </w:pPr>
            <w:r w:rsidRPr="00EC3B9E">
              <w:rPr>
                <w:sz w:val="16"/>
                <w:szCs w:val="16"/>
              </w:rPr>
              <w:t>0,022</w:t>
            </w:r>
          </w:p>
        </w:tc>
        <w:tc>
          <w:tcPr>
            <w:tcW w:w="233" w:type="pct"/>
            <w:tcBorders>
              <w:top w:val="nil"/>
              <w:left w:val="nil"/>
              <w:bottom w:val="single" w:sz="4" w:space="0" w:color="auto"/>
              <w:right w:val="single" w:sz="8" w:space="0" w:color="auto"/>
            </w:tcBorders>
            <w:shd w:val="clear" w:color="000000" w:fill="FFFFFF"/>
            <w:vAlign w:val="center"/>
            <w:hideMark/>
          </w:tcPr>
          <w:p w14:paraId="311FA56A"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619A63B" w14:textId="77777777" w:rsidR="00EC3B9E" w:rsidRPr="00EC3B9E" w:rsidRDefault="00EC3B9E" w:rsidP="00EC3B9E">
            <w:pPr>
              <w:jc w:val="center"/>
              <w:rPr>
                <w:sz w:val="16"/>
                <w:szCs w:val="16"/>
              </w:rPr>
            </w:pPr>
            <w:r w:rsidRPr="00EC3B9E">
              <w:rPr>
                <w:sz w:val="16"/>
                <w:szCs w:val="16"/>
              </w:rPr>
              <w:t>0,022</w:t>
            </w:r>
          </w:p>
        </w:tc>
        <w:tc>
          <w:tcPr>
            <w:tcW w:w="275" w:type="pct"/>
            <w:tcBorders>
              <w:top w:val="nil"/>
              <w:left w:val="nil"/>
              <w:bottom w:val="single" w:sz="4" w:space="0" w:color="auto"/>
              <w:right w:val="single" w:sz="8" w:space="0" w:color="auto"/>
            </w:tcBorders>
            <w:shd w:val="clear" w:color="000000" w:fill="FFFFFF"/>
            <w:vAlign w:val="center"/>
            <w:hideMark/>
          </w:tcPr>
          <w:p w14:paraId="410AED4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3E112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7246313" w14:textId="77777777" w:rsidR="00EC3B9E" w:rsidRPr="00EC3B9E" w:rsidRDefault="00EC3B9E" w:rsidP="00EC3B9E">
            <w:pPr>
              <w:jc w:val="center"/>
              <w:rPr>
                <w:sz w:val="16"/>
                <w:szCs w:val="16"/>
              </w:rPr>
            </w:pPr>
            <w:r w:rsidRPr="00EC3B9E">
              <w:rPr>
                <w:sz w:val="16"/>
                <w:szCs w:val="16"/>
              </w:rPr>
              <w:t>0,020</w:t>
            </w:r>
          </w:p>
        </w:tc>
        <w:tc>
          <w:tcPr>
            <w:tcW w:w="233" w:type="pct"/>
            <w:tcBorders>
              <w:top w:val="nil"/>
              <w:left w:val="nil"/>
              <w:bottom w:val="single" w:sz="4" w:space="0" w:color="auto"/>
              <w:right w:val="single" w:sz="8" w:space="0" w:color="auto"/>
            </w:tcBorders>
            <w:shd w:val="clear" w:color="000000" w:fill="FFFFFF"/>
            <w:vAlign w:val="center"/>
            <w:hideMark/>
          </w:tcPr>
          <w:p w14:paraId="49F9B74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BF9F84A" w14:textId="77777777" w:rsidR="00EC3B9E" w:rsidRPr="00EC3B9E" w:rsidRDefault="00EC3B9E" w:rsidP="00EC3B9E">
            <w:pPr>
              <w:jc w:val="center"/>
              <w:rPr>
                <w:sz w:val="16"/>
                <w:szCs w:val="16"/>
              </w:rPr>
            </w:pPr>
            <w:r w:rsidRPr="00EC3B9E">
              <w:rPr>
                <w:sz w:val="16"/>
                <w:szCs w:val="16"/>
              </w:rPr>
              <w:t>0,020</w:t>
            </w:r>
          </w:p>
        </w:tc>
        <w:tc>
          <w:tcPr>
            <w:tcW w:w="275" w:type="pct"/>
            <w:tcBorders>
              <w:top w:val="nil"/>
              <w:left w:val="nil"/>
              <w:bottom w:val="single" w:sz="4" w:space="0" w:color="auto"/>
              <w:right w:val="single" w:sz="8" w:space="0" w:color="auto"/>
            </w:tcBorders>
            <w:shd w:val="clear" w:color="000000" w:fill="FFFFFF"/>
            <w:vAlign w:val="center"/>
            <w:hideMark/>
          </w:tcPr>
          <w:p w14:paraId="0FB6F74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938B10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EEB9A9B" w14:textId="77777777" w:rsidR="00EC3B9E" w:rsidRPr="00EC3B9E" w:rsidRDefault="00EC3B9E" w:rsidP="00EC3B9E">
            <w:pPr>
              <w:jc w:val="center"/>
              <w:rPr>
                <w:sz w:val="16"/>
                <w:szCs w:val="16"/>
              </w:rPr>
            </w:pPr>
            <w:r w:rsidRPr="00EC3B9E">
              <w:rPr>
                <w:sz w:val="16"/>
                <w:szCs w:val="16"/>
              </w:rPr>
              <w:t>0,021</w:t>
            </w:r>
          </w:p>
        </w:tc>
        <w:tc>
          <w:tcPr>
            <w:tcW w:w="233" w:type="pct"/>
            <w:tcBorders>
              <w:top w:val="nil"/>
              <w:left w:val="nil"/>
              <w:bottom w:val="single" w:sz="4" w:space="0" w:color="auto"/>
              <w:right w:val="single" w:sz="8" w:space="0" w:color="auto"/>
            </w:tcBorders>
            <w:shd w:val="clear" w:color="000000" w:fill="FFFFFF"/>
            <w:vAlign w:val="center"/>
            <w:hideMark/>
          </w:tcPr>
          <w:p w14:paraId="7F96EFF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C80D7C1" w14:textId="77777777" w:rsidR="00EC3B9E" w:rsidRPr="00EC3B9E" w:rsidRDefault="00EC3B9E" w:rsidP="00EC3B9E">
            <w:pPr>
              <w:jc w:val="center"/>
              <w:rPr>
                <w:sz w:val="16"/>
                <w:szCs w:val="16"/>
              </w:rPr>
            </w:pPr>
            <w:r w:rsidRPr="00EC3B9E">
              <w:rPr>
                <w:sz w:val="16"/>
                <w:szCs w:val="16"/>
              </w:rPr>
              <w:t>0,021</w:t>
            </w:r>
          </w:p>
        </w:tc>
      </w:tr>
      <w:tr w:rsidR="00EC3B9E" w:rsidRPr="00EC3B9E" w14:paraId="4FF8D53F"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5A090E10"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86D6C48" w14:textId="77777777" w:rsidR="00EC3B9E" w:rsidRPr="00EC3B9E" w:rsidRDefault="00EC3B9E" w:rsidP="00EC3B9E">
            <w:pPr>
              <w:rPr>
                <w:sz w:val="18"/>
                <w:szCs w:val="18"/>
              </w:rPr>
            </w:pPr>
            <w:r w:rsidRPr="00EC3B9E">
              <w:rPr>
                <w:sz w:val="18"/>
                <w:szCs w:val="18"/>
              </w:rPr>
              <w:t>«СибЭнергоТранс - 42» ООО (ИНН 4223086707)</w:t>
            </w:r>
          </w:p>
        </w:tc>
        <w:tc>
          <w:tcPr>
            <w:tcW w:w="243" w:type="pct"/>
            <w:tcBorders>
              <w:top w:val="nil"/>
              <w:left w:val="nil"/>
              <w:bottom w:val="single" w:sz="4" w:space="0" w:color="auto"/>
              <w:right w:val="single" w:sz="8" w:space="0" w:color="auto"/>
            </w:tcBorders>
            <w:shd w:val="clear" w:color="auto" w:fill="auto"/>
            <w:vAlign w:val="center"/>
            <w:hideMark/>
          </w:tcPr>
          <w:p w14:paraId="08DFD24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D9302F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E5FD1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12B7E7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C9FD25C"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3A55C43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754BBE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8B8A16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E1486C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483F13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4C8974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E614F2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626270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0B49A5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B9241DD"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4F5ACF4" w14:textId="77777777" w:rsidR="00EC3B9E" w:rsidRPr="00EC3B9E" w:rsidRDefault="00EC3B9E" w:rsidP="00EC3B9E">
            <w:pPr>
              <w:jc w:val="center"/>
              <w:rPr>
                <w:sz w:val="16"/>
                <w:szCs w:val="16"/>
              </w:rPr>
            </w:pPr>
            <w:r w:rsidRPr="00EC3B9E">
              <w:rPr>
                <w:sz w:val="16"/>
                <w:szCs w:val="16"/>
              </w:rPr>
              <w:t>0,000</w:t>
            </w:r>
          </w:p>
        </w:tc>
      </w:tr>
      <w:tr w:rsidR="00EC3B9E" w:rsidRPr="00EC3B9E" w14:paraId="7889C332" w14:textId="77777777" w:rsidTr="00EC3B9E">
        <w:trPr>
          <w:trHeight w:val="510"/>
          <w:jc w:val="center"/>
        </w:trPr>
        <w:tc>
          <w:tcPr>
            <w:tcW w:w="213" w:type="pct"/>
            <w:tcBorders>
              <w:top w:val="single" w:sz="4" w:space="0" w:color="auto"/>
              <w:left w:val="single" w:sz="8" w:space="0" w:color="auto"/>
              <w:bottom w:val="nil"/>
              <w:right w:val="nil"/>
            </w:tcBorders>
            <w:shd w:val="clear" w:color="auto" w:fill="auto"/>
            <w:vAlign w:val="center"/>
            <w:hideMark/>
          </w:tcPr>
          <w:p w14:paraId="1819AC1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BEC2F99" w14:textId="77777777" w:rsidR="00EC3B9E" w:rsidRPr="00EC3B9E" w:rsidRDefault="00EC3B9E" w:rsidP="00EC3B9E">
            <w:pPr>
              <w:rPr>
                <w:sz w:val="18"/>
                <w:szCs w:val="18"/>
              </w:rPr>
            </w:pPr>
            <w:r w:rsidRPr="00EC3B9E">
              <w:rPr>
                <w:sz w:val="18"/>
                <w:szCs w:val="18"/>
              </w:rPr>
              <w:t>«Специализированная шахтная энергомеханическая компания» АО (ИНН 4208003209)</w:t>
            </w:r>
          </w:p>
        </w:tc>
        <w:tc>
          <w:tcPr>
            <w:tcW w:w="243" w:type="pct"/>
            <w:tcBorders>
              <w:top w:val="nil"/>
              <w:left w:val="nil"/>
              <w:bottom w:val="single" w:sz="4" w:space="0" w:color="auto"/>
              <w:right w:val="single" w:sz="8" w:space="0" w:color="auto"/>
            </w:tcBorders>
            <w:shd w:val="clear" w:color="auto" w:fill="auto"/>
            <w:vAlign w:val="center"/>
            <w:hideMark/>
          </w:tcPr>
          <w:p w14:paraId="1EEAC55E"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FA2774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6C58C6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3A7D6B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8E5AE2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5E580A4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28F316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A669CD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D9D053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BDE89C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357FC2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171E0E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8CDCB3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9FAF4B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B8C1A7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8DFB0AE" w14:textId="77777777" w:rsidR="00EC3B9E" w:rsidRPr="00EC3B9E" w:rsidRDefault="00EC3B9E" w:rsidP="00EC3B9E">
            <w:pPr>
              <w:jc w:val="center"/>
              <w:rPr>
                <w:sz w:val="16"/>
                <w:szCs w:val="16"/>
              </w:rPr>
            </w:pPr>
            <w:r w:rsidRPr="00EC3B9E">
              <w:rPr>
                <w:sz w:val="16"/>
                <w:szCs w:val="16"/>
              </w:rPr>
              <w:t>0,000</w:t>
            </w:r>
          </w:p>
        </w:tc>
      </w:tr>
      <w:tr w:rsidR="00EC3B9E" w:rsidRPr="00EC3B9E" w14:paraId="72A3662D"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58125A03"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31400E0" w14:textId="77777777" w:rsidR="00EC3B9E" w:rsidRPr="00EC3B9E" w:rsidRDefault="00EC3B9E" w:rsidP="00EC3B9E">
            <w:pPr>
              <w:rPr>
                <w:sz w:val="18"/>
                <w:szCs w:val="18"/>
              </w:rPr>
            </w:pPr>
            <w:r w:rsidRPr="00EC3B9E">
              <w:rPr>
                <w:sz w:val="18"/>
                <w:szCs w:val="18"/>
              </w:rPr>
              <w:t>«СЭС» ООО (ИНН 4223127110)</w:t>
            </w:r>
          </w:p>
        </w:tc>
        <w:tc>
          <w:tcPr>
            <w:tcW w:w="243" w:type="pct"/>
            <w:tcBorders>
              <w:top w:val="nil"/>
              <w:left w:val="nil"/>
              <w:bottom w:val="single" w:sz="4" w:space="0" w:color="auto"/>
              <w:right w:val="single" w:sz="8" w:space="0" w:color="auto"/>
            </w:tcBorders>
            <w:shd w:val="clear" w:color="auto" w:fill="auto"/>
            <w:vAlign w:val="center"/>
            <w:hideMark/>
          </w:tcPr>
          <w:p w14:paraId="41727EC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0762CE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0A54B8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04F109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43C8AE9"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1A9D18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AD718E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8E43ED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74BE33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559CE9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158380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0691F1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BDB371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3DE010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6D9DA1C"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0E912E21" w14:textId="77777777" w:rsidR="00EC3B9E" w:rsidRPr="00EC3B9E" w:rsidRDefault="00EC3B9E" w:rsidP="00EC3B9E">
            <w:pPr>
              <w:jc w:val="center"/>
              <w:rPr>
                <w:sz w:val="16"/>
                <w:szCs w:val="16"/>
              </w:rPr>
            </w:pPr>
            <w:r w:rsidRPr="00EC3B9E">
              <w:rPr>
                <w:sz w:val="16"/>
                <w:szCs w:val="16"/>
              </w:rPr>
              <w:t>0,000</w:t>
            </w:r>
          </w:p>
        </w:tc>
      </w:tr>
      <w:tr w:rsidR="00EC3B9E" w:rsidRPr="00EC3B9E" w14:paraId="30E28032" w14:textId="77777777" w:rsidTr="00EC3B9E">
        <w:trPr>
          <w:trHeight w:val="510"/>
          <w:jc w:val="center"/>
        </w:trPr>
        <w:tc>
          <w:tcPr>
            <w:tcW w:w="213" w:type="pct"/>
            <w:tcBorders>
              <w:top w:val="single" w:sz="4" w:space="0" w:color="auto"/>
              <w:left w:val="single" w:sz="8" w:space="0" w:color="auto"/>
              <w:bottom w:val="nil"/>
              <w:right w:val="nil"/>
            </w:tcBorders>
            <w:shd w:val="clear" w:color="auto" w:fill="auto"/>
            <w:vAlign w:val="center"/>
            <w:hideMark/>
          </w:tcPr>
          <w:p w14:paraId="0193C36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CBC5EC0" w14:textId="77777777" w:rsidR="00EC3B9E" w:rsidRPr="00EC3B9E" w:rsidRDefault="00EC3B9E" w:rsidP="00EC3B9E">
            <w:pPr>
              <w:rPr>
                <w:sz w:val="18"/>
                <w:szCs w:val="18"/>
              </w:rPr>
            </w:pPr>
            <w:r w:rsidRPr="00EC3B9E">
              <w:rPr>
                <w:sz w:val="18"/>
                <w:szCs w:val="18"/>
              </w:rPr>
              <w:t xml:space="preserve">«Территориальная распределительная </w:t>
            </w:r>
            <w:r w:rsidRPr="00EC3B9E">
              <w:rPr>
                <w:sz w:val="18"/>
                <w:szCs w:val="18"/>
              </w:rPr>
              <w:lastRenderedPageBreak/>
              <w:t>сетевая компания Новокузнецкого муниципального района» МУП (ИНН 4252003462)</w:t>
            </w:r>
          </w:p>
        </w:tc>
        <w:tc>
          <w:tcPr>
            <w:tcW w:w="243" w:type="pct"/>
            <w:tcBorders>
              <w:top w:val="nil"/>
              <w:left w:val="nil"/>
              <w:bottom w:val="single" w:sz="4" w:space="0" w:color="auto"/>
              <w:right w:val="single" w:sz="8" w:space="0" w:color="auto"/>
            </w:tcBorders>
            <w:shd w:val="clear" w:color="auto" w:fill="auto"/>
            <w:vAlign w:val="center"/>
            <w:hideMark/>
          </w:tcPr>
          <w:p w14:paraId="018BA9CC" w14:textId="77777777" w:rsidR="00EC3B9E" w:rsidRPr="00EC3B9E" w:rsidRDefault="00EC3B9E" w:rsidP="00EC3B9E">
            <w:pPr>
              <w:jc w:val="center"/>
              <w:rPr>
                <w:sz w:val="16"/>
                <w:szCs w:val="16"/>
              </w:rPr>
            </w:pPr>
            <w:r w:rsidRPr="00EC3B9E">
              <w:rPr>
                <w:sz w:val="16"/>
                <w:szCs w:val="16"/>
              </w:rPr>
              <w:lastRenderedPageBreak/>
              <w:t>МВт</w:t>
            </w:r>
          </w:p>
        </w:tc>
        <w:tc>
          <w:tcPr>
            <w:tcW w:w="280" w:type="pct"/>
            <w:tcBorders>
              <w:top w:val="nil"/>
              <w:left w:val="nil"/>
              <w:bottom w:val="single" w:sz="4" w:space="0" w:color="auto"/>
              <w:right w:val="single" w:sz="8" w:space="0" w:color="auto"/>
            </w:tcBorders>
            <w:shd w:val="clear" w:color="000000" w:fill="FFFFFF"/>
            <w:vAlign w:val="center"/>
            <w:hideMark/>
          </w:tcPr>
          <w:p w14:paraId="65FD9F0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DC9F22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75B5E0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7339559"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0F570D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2F7BFF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58BBC2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CBEB73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B8824B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0F4F82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0E136E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B03247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29BA5A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82ED42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78CD55F" w14:textId="77777777" w:rsidR="00EC3B9E" w:rsidRPr="00EC3B9E" w:rsidRDefault="00EC3B9E" w:rsidP="00EC3B9E">
            <w:pPr>
              <w:jc w:val="center"/>
              <w:rPr>
                <w:sz w:val="16"/>
                <w:szCs w:val="16"/>
              </w:rPr>
            </w:pPr>
            <w:r w:rsidRPr="00EC3B9E">
              <w:rPr>
                <w:sz w:val="16"/>
                <w:szCs w:val="16"/>
              </w:rPr>
              <w:t>0,000</w:t>
            </w:r>
          </w:p>
        </w:tc>
      </w:tr>
      <w:tr w:rsidR="00EC3B9E" w:rsidRPr="00EC3B9E" w14:paraId="34B8DBAC"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7C5CBA1A"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C5C83A4" w14:textId="77777777" w:rsidR="00EC3B9E" w:rsidRPr="00EC3B9E" w:rsidRDefault="00EC3B9E" w:rsidP="00EC3B9E">
            <w:pPr>
              <w:rPr>
                <w:sz w:val="18"/>
                <w:szCs w:val="18"/>
              </w:rPr>
            </w:pPr>
            <w:r w:rsidRPr="00EC3B9E">
              <w:rPr>
                <w:sz w:val="18"/>
                <w:szCs w:val="18"/>
              </w:rPr>
              <w:t>«Территориальная сетевая организация «Сибирь» ООО (ИНН 4205282579)</w:t>
            </w:r>
          </w:p>
        </w:tc>
        <w:tc>
          <w:tcPr>
            <w:tcW w:w="243" w:type="pct"/>
            <w:tcBorders>
              <w:top w:val="nil"/>
              <w:left w:val="nil"/>
              <w:bottom w:val="single" w:sz="4" w:space="0" w:color="auto"/>
              <w:right w:val="single" w:sz="8" w:space="0" w:color="auto"/>
            </w:tcBorders>
            <w:shd w:val="clear" w:color="auto" w:fill="auto"/>
            <w:vAlign w:val="center"/>
            <w:hideMark/>
          </w:tcPr>
          <w:p w14:paraId="5432D85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3DA31A9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53FCC2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B88B27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6334A15"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8ADF32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455EBD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F44AA2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840BCA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69384F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460566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EDEF45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A4FDE4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50E562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20CF23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5B4D0BD" w14:textId="77777777" w:rsidR="00EC3B9E" w:rsidRPr="00EC3B9E" w:rsidRDefault="00EC3B9E" w:rsidP="00EC3B9E">
            <w:pPr>
              <w:jc w:val="center"/>
              <w:rPr>
                <w:sz w:val="16"/>
                <w:szCs w:val="16"/>
              </w:rPr>
            </w:pPr>
            <w:r w:rsidRPr="00EC3B9E">
              <w:rPr>
                <w:sz w:val="16"/>
                <w:szCs w:val="16"/>
              </w:rPr>
              <w:t>0,000</w:t>
            </w:r>
          </w:p>
        </w:tc>
      </w:tr>
      <w:tr w:rsidR="00EC3B9E" w:rsidRPr="00EC3B9E" w14:paraId="0E287A13"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32D01673"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73F9FFC2" w14:textId="77777777" w:rsidR="00EC3B9E" w:rsidRPr="00EC3B9E" w:rsidRDefault="00EC3B9E" w:rsidP="00EC3B9E">
            <w:pPr>
              <w:rPr>
                <w:sz w:val="18"/>
                <w:szCs w:val="18"/>
              </w:rPr>
            </w:pPr>
            <w:r w:rsidRPr="00EC3B9E">
              <w:rPr>
                <w:sz w:val="18"/>
                <w:szCs w:val="18"/>
              </w:rPr>
              <w:t>«Трансхимэнерго» ООО (ИНН 4205220893)</w:t>
            </w:r>
          </w:p>
        </w:tc>
        <w:tc>
          <w:tcPr>
            <w:tcW w:w="243" w:type="pct"/>
            <w:tcBorders>
              <w:top w:val="nil"/>
              <w:left w:val="nil"/>
              <w:bottom w:val="single" w:sz="4" w:space="0" w:color="auto"/>
              <w:right w:val="single" w:sz="8" w:space="0" w:color="auto"/>
            </w:tcBorders>
            <w:shd w:val="clear" w:color="auto" w:fill="auto"/>
            <w:vAlign w:val="center"/>
            <w:hideMark/>
          </w:tcPr>
          <w:p w14:paraId="58D5A857"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17A7FCF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2A0E7D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1EA5DC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71D3446"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66B411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BADCDA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5B74A8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3B2BBC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ADA13C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B36E29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39F6E0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64D051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3C8470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55A8A7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D7E379E" w14:textId="77777777" w:rsidR="00EC3B9E" w:rsidRPr="00EC3B9E" w:rsidRDefault="00EC3B9E" w:rsidP="00EC3B9E">
            <w:pPr>
              <w:jc w:val="center"/>
              <w:rPr>
                <w:sz w:val="16"/>
                <w:szCs w:val="16"/>
              </w:rPr>
            </w:pPr>
            <w:r w:rsidRPr="00EC3B9E">
              <w:rPr>
                <w:sz w:val="16"/>
                <w:szCs w:val="16"/>
              </w:rPr>
              <w:t>0,000</w:t>
            </w:r>
          </w:p>
        </w:tc>
      </w:tr>
      <w:tr w:rsidR="00EC3B9E" w:rsidRPr="00EC3B9E" w14:paraId="436A28D6"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41DFDDEE"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451C1B0" w14:textId="77777777" w:rsidR="00EC3B9E" w:rsidRPr="00EC3B9E" w:rsidRDefault="00EC3B9E" w:rsidP="00EC3B9E">
            <w:pPr>
              <w:rPr>
                <w:sz w:val="18"/>
                <w:szCs w:val="18"/>
              </w:rPr>
            </w:pPr>
            <w:r w:rsidRPr="00EC3B9E">
              <w:rPr>
                <w:sz w:val="18"/>
                <w:szCs w:val="18"/>
              </w:rPr>
              <w:t>«Электросеть» АО (ИНН 7714734225)</w:t>
            </w:r>
          </w:p>
        </w:tc>
        <w:tc>
          <w:tcPr>
            <w:tcW w:w="243" w:type="pct"/>
            <w:tcBorders>
              <w:top w:val="nil"/>
              <w:left w:val="nil"/>
              <w:bottom w:val="single" w:sz="4" w:space="0" w:color="auto"/>
              <w:right w:val="single" w:sz="8" w:space="0" w:color="auto"/>
            </w:tcBorders>
            <w:shd w:val="clear" w:color="auto" w:fill="auto"/>
            <w:vAlign w:val="center"/>
            <w:hideMark/>
          </w:tcPr>
          <w:p w14:paraId="0F8048B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47717A47" w14:textId="77777777" w:rsidR="00EC3B9E" w:rsidRPr="00EC3B9E" w:rsidRDefault="00EC3B9E" w:rsidP="00EC3B9E">
            <w:pPr>
              <w:jc w:val="center"/>
              <w:rPr>
                <w:sz w:val="16"/>
                <w:szCs w:val="16"/>
              </w:rPr>
            </w:pPr>
            <w:r w:rsidRPr="00EC3B9E">
              <w:rPr>
                <w:sz w:val="16"/>
                <w:szCs w:val="16"/>
              </w:rPr>
              <w:t>0,519</w:t>
            </w:r>
          </w:p>
        </w:tc>
        <w:tc>
          <w:tcPr>
            <w:tcW w:w="244" w:type="pct"/>
            <w:tcBorders>
              <w:top w:val="nil"/>
              <w:left w:val="nil"/>
              <w:bottom w:val="single" w:sz="4" w:space="0" w:color="auto"/>
              <w:right w:val="single" w:sz="8" w:space="0" w:color="auto"/>
            </w:tcBorders>
            <w:shd w:val="clear" w:color="000000" w:fill="FFFFFF"/>
            <w:vAlign w:val="center"/>
            <w:hideMark/>
          </w:tcPr>
          <w:p w14:paraId="676CD6A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5747F5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1470ECA"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E0F4CD3" w14:textId="77777777" w:rsidR="00EC3B9E" w:rsidRPr="00EC3B9E" w:rsidRDefault="00EC3B9E" w:rsidP="00EC3B9E">
            <w:pPr>
              <w:jc w:val="center"/>
              <w:rPr>
                <w:sz w:val="16"/>
                <w:szCs w:val="16"/>
              </w:rPr>
            </w:pPr>
            <w:r w:rsidRPr="00EC3B9E">
              <w:rPr>
                <w:sz w:val="16"/>
                <w:szCs w:val="16"/>
              </w:rPr>
              <w:t>0,519</w:t>
            </w:r>
          </w:p>
        </w:tc>
        <w:tc>
          <w:tcPr>
            <w:tcW w:w="275" w:type="pct"/>
            <w:tcBorders>
              <w:top w:val="nil"/>
              <w:left w:val="nil"/>
              <w:bottom w:val="single" w:sz="4" w:space="0" w:color="auto"/>
              <w:right w:val="single" w:sz="8" w:space="0" w:color="auto"/>
            </w:tcBorders>
            <w:shd w:val="clear" w:color="000000" w:fill="FFFFFF"/>
            <w:vAlign w:val="center"/>
            <w:hideMark/>
          </w:tcPr>
          <w:p w14:paraId="3C0314CB" w14:textId="77777777" w:rsidR="00EC3B9E" w:rsidRPr="00EC3B9E" w:rsidRDefault="00EC3B9E" w:rsidP="00EC3B9E">
            <w:pPr>
              <w:jc w:val="center"/>
              <w:rPr>
                <w:sz w:val="16"/>
                <w:szCs w:val="16"/>
              </w:rPr>
            </w:pPr>
            <w:r w:rsidRPr="00EC3B9E">
              <w:rPr>
                <w:sz w:val="16"/>
                <w:szCs w:val="16"/>
              </w:rPr>
              <w:t>0,893</w:t>
            </w:r>
          </w:p>
        </w:tc>
        <w:tc>
          <w:tcPr>
            <w:tcW w:w="244" w:type="pct"/>
            <w:tcBorders>
              <w:top w:val="nil"/>
              <w:left w:val="nil"/>
              <w:bottom w:val="single" w:sz="4" w:space="0" w:color="auto"/>
              <w:right w:val="single" w:sz="8" w:space="0" w:color="auto"/>
            </w:tcBorders>
            <w:shd w:val="clear" w:color="000000" w:fill="FFFFFF"/>
            <w:vAlign w:val="center"/>
            <w:hideMark/>
          </w:tcPr>
          <w:p w14:paraId="5D4176E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37C515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34A52D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155A190B" w14:textId="77777777" w:rsidR="00EC3B9E" w:rsidRPr="00EC3B9E" w:rsidRDefault="00EC3B9E" w:rsidP="00EC3B9E">
            <w:pPr>
              <w:jc w:val="center"/>
              <w:rPr>
                <w:sz w:val="16"/>
                <w:szCs w:val="16"/>
              </w:rPr>
            </w:pPr>
            <w:r w:rsidRPr="00EC3B9E">
              <w:rPr>
                <w:sz w:val="16"/>
                <w:szCs w:val="16"/>
              </w:rPr>
              <w:t>0,893</w:t>
            </w:r>
          </w:p>
        </w:tc>
        <w:tc>
          <w:tcPr>
            <w:tcW w:w="275" w:type="pct"/>
            <w:tcBorders>
              <w:top w:val="nil"/>
              <w:left w:val="nil"/>
              <w:bottom w:val="single" w:sz="4" w:space="0" w:color="auto"/>
              <w:right w:val="single" w:sz="8" w:space="0" w:color="auto"/>
            </w:tcBorders>
            <w:shd w:val="clear" w:color="000000" w:fill="FFFFFF"/>
            <w:vAlign w:val="center"/>
            <w:hideMark/>
          </w:tcPr>
          <w:p w14:paraId="3C7F8148" w14:textId="77777777" w:rsidR="00EC3B9E" w:rsidRPr="00EC3B9E" w:rsidRDefault="00EC3B9E" w:rsidP="00EC3B9E">
            <w:pPr>
              <w:jc w:val="center"/>
              <w:rPr>
                <w:sz w:val="16"/>
                <w:szCs w:val="16"/>
              </w:rPr>
            </w:pPr>
            <w:r w:rsidRPr="00EC3B9E">
              <w:rPr>
                <w:sz w:val="16"/>
                <w:szCs w:val="16"/>
              </w:rPr>
              <w:t>0,706</w:t>
            </w:r>
          </w:p>
        </w:tc>
        <w:tc>
          <w:tcPr>
            <w:tcW w:w="244" w:type="pct"/>
            <w:tcBorders>
              <w:top w:val="nil"/>
              <w:left w:val="nil"/>
              <w:bottom w:val="single" w:sz="4" w:space="0" w:color="auto"/>
              <w:right w:val="single" w:sz="8" w:space="0" w:color="auto"/>
            </w:tcBorders>
            <w:shd w:val="clear" w:color="000000" w:fill="FFFFFF"/>
            <w:vAlign w:val="center"/>
            <w:hideMark/>
          </w:tcPr>
          <w:p w14:paraId="028F692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2C2716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8868EDD"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2D236F1B" w14:textId="77777777" w:rsidR="00EC3B9E" w:rsidRPr="00EC3B9E" w:rsidRDefault="00EC3B9E" w:rsidP="00EC3B9E">
            <w:pPr>
              <w:jc w:val="center"/>
              <w:rPr>
                <w:sz w:val="16"/>
                <w:szCs w:val="16"/>
              </w:rPr>
            </w:pPr>
            <w:r w:rsidRPr="00EC3B9E">
              <w:rPr>
                <w:sz w:val="16"/>
                <w:szCs w:val="16"/>
              </w:rPr>
              <w:t>0,706</w:t>
            </w:r>
          </w:p>
        </w:tc>
      </w:tr>
      <w:tr w:rsidR="00EC3B9E" w:rsidRPr="00EC3B9E" w14:paraId="01CCBFEF"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5AAD8543"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DDE4E48" w14:textId="77777777" w:rsidR="00EC3B9E" w:rsidRPr="00EC3B9E" w:rsidRDefault="00EC3B9E" w:rsidP="00EC3B9E">
            <w:pPr>
              <w:rPr>
                <w:sz w:val="18"/>
                <w:szCs w:val="18"/>
              </w:rPr>
            </w:pPr>
            <w:r w:rsidRPr="00EC3B9E">
              <w:rPr>
                <w:sz w:val="18"/>
                <w:szCs w:val="18"/>
              </w:rPr>
              <w:t>«Электросетьсервис» ООО (ИНН 4223057103)</w:t>
            </w:r>
          </w:p>
        </w:tc>
        <w:tc>
          <w:tcPr>
            <w:tcW w:w="243" w:type="pct"/>
            <w:tcBorders>
              <w:top w:val="nil"/>
              <w:left w:val="nil"/>
              <w:bottom w:val="single" w:sz="4" w:space="0" w:color="auto"/>
              <w:right w:val="single" w:sz="8" w:space="0" w:color="auto"/>
            </w:tcBorders>
            <w:shd w:val="clear" w:color="auto" w:fill="auto"/>
            <w:vAlign w:val="center"/>
            <w:hideMark/>
          </w:tcPr>
          <w:p w14:paraId="646DEC0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6805D55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2D7296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35D0FDD"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4368640"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AC90D7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E17056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437BCA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94C2F8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AC8FD8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BB20A3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83EBD6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9F578C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926578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EF7F66F"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9B5E2DA" w14:textId="77777777" w:rsidR="00EC3B9E" w:rsidRPr="00EC3B9E" w:rsidRDefault="00EC3B9E" w:rsidP="00EC3B9E">
            <w:pPr>
              <w:jc w:val="center"/>
              <w:rPr>
                <w:sz w:val="16"/>
                <w:szCs w:val="16"/>
              </w:rPr>
            </w:pPr>
            <w:r w:rsidRPr="00EC3B9E">
              <w:rPr>
                <w:sz w:val="16"/>
                <w:szCs w:val="16"/>
              </w:rPr>
              <w:t>0,000</w:t>
            </w:r>
          </w:p>
        </w:tc>
      </w:tr>
      <w:tr w:rsidR="00EC3B9E" w:rsidRPr="00EC3B9E" w14:paraId="70F9BE68"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26EBD52B"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05DA5F2" w14:textId="77777777" w:rsidR="00EC3B9E" w:rsidRPr="00EC3B9E" w:rsidRDefault="00EC3B9E" w:rsidP="00EC3B9E">
            <w:pPr>
              <w:rPr>
                <w:sz w:val="18"/>
                <w:szCs w:val="18"/>
              </w:rPr>
            </w:pPr>
            <w:r w:rsidRPr="00EC3B9E">
              <w:rPr>
                <w:sz w:val="18"/>
                <w:szCs w:val="18"/>
              </w:rPr>
              <w:t>«ЭнергоПаритет» ООО (ИНН 4205262491)</w:t>
            </w:r>
          </w:p>
        </w:tc>
        <w:tc>
          <w:tcPr>
            <w:tcW w:w="243" w:type="pct"/>
            <w:tcBorders>
              <w:top w:val="nil"/>
              <w:left w:val="nil"/>
              <w:bottom w:val="single" w:sz="4" w:space="0" w:color="auto"/>
              <w:right w:val="single" w:sz="8" w:space="0" w:color="auto"/>
            </w:tcBorders>
            <w:shd w:val="clear" w:color="auto" w:fill="auto"/>
            <w:vAlign w:val="center"/>
            <w:hideMark/>
          </w:tcPr>
          <w:p w14:paraId="63B3FECB"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B428F56"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138184B3"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6ACC922E"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FFFFFF"/>
            <w:vAlign w:val="center"/>
            <w:hideMark/>
          </w:tcPr>
          <w:p w14:paraId="4510CFAB"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30FBAEC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26C27EF"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4A44E566"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FFFFFF"/>
            <w:vAlign w:val="center"/>
            <w:hideMark/>
          </w:tcPr>
          <w:p w14:paraId="50215145"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FFFFFF"/>
            <w:vAlign w:val="center"/>
            <w:hideMark/>
          </w:tcPr>
          <w:p w14:paraId="2937AE64"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582A028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EAECFF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36D7DB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A7DA64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161044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1EDF5C2" w14:textId="77777777" w:rsidR="00EC3B9E" w:rsidRPr="00EC3B9E" w:rsidRDefault="00EC3B9E" w:rsidP="00EC3B9E">
            <w:pPr>
              <w:jc w:val="center"/>
              <w:rPr>
                <w:sz w:val="16"/>
                <w:szCs w:val="16"/>
              </w:rPr>
            </w:pPr>
            <w:r w:rsidRPr="00EC3B9E">
              <w:rPr>
                <w:sz w:val="16"/>
                <w:szCs w:val="16"/>
              </w:rPr>
              <w:t>0,000</w:t>
            </w:r>
          </w:p>
        </w:tc>
      </w:tr>
      <w:tr w:rsidR="00EC3B9E" w:rsidRPr="00EC3B9E" w14:paraId="6979F3A7" w14:textId="77777777" w:rsidTr="00EC3B9E">
        <w:trPr>
          <w:trHeight w:val="255"/>
          <w:jc w:val="center"/>
        </w:trPr>
        <w:tc>
          <w:tcPr>
            <w:tcW w:w="213" w:type="pct"/>
            <w:tcBorders>
              <w:top w:val="single" w:sz="4" w:space="0" w:color="auto"/>
              <w:left w:val="single" w:sz="8" w:space="0" w:color="auto"/>
              <w:bottom w:val="nil"/>
              <w:right w:val="nil"/>
            </w:tcBorders>
            <w:shd w:val="clear" w:color="auto" w:fill="auto"/>
            <w:vAlign w:val="center"/>
            <w:hideMark/>
          </w:tcPr>
          <w:p w14:paraId="380A9F0E" w14:textId="77777777" w:rsidR="00EC3B9E" w:rsidRPr="00EC3B9E" w:rsidRDefault="00EC3B9E" w:rsidP="00EC3B9E">
            <w:pPr>
              <w:jc w:val="center"/>
              <w:rPr>
                <w:sz w:val="18"/>
                <w:szCs w:val="18"/>
              </w:rPr>
            </w:pPr>
            <w:r w:rsidRPr="00EC3B9E">
              <w:rPr>
                <w:sz w:val="18"/>
                <w:szCs w:val="18"/>
              </w:rPr>
              <w:t> </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A84BEEC" w14:textId="77777777" w:rsidR="00EC3B9E" w:rsidRPr="00EC3B9E" w:rsidRDefault="00EC3B9E" w:rsidP="00EC3B9E">
            <w:pPr>
              <w:rPr>
                <w:sz w:val="18"/>
                <w:szCs w:val="18"/>
              </w:rPr>
            </w:pPr>
            <w:r w:rsidRPr="00EC3B9E">
              <w:rPr>
                <w:sz w:val="18"/>
                <w:szCs w:val="18"/>
              </w:rPr>
              <w:t>«Энергосервис» ООО (ИНН 4212038927)</w:t>
            </w:r>
          </w:p>
        </w:tc>
        <w:tc>
          <w:tcPr>
            <w:tcW w:w="243" w:type="pct"/>
            <w:tcBorders>
              <w:top w:val="nil"/>
              <w:left w:val="nil"/>
              <w:bottom w:val="single" w:sz="4" w:space="0" w:color="auto"/>
              <w:right w:val="single" w:sz="8" w:space="0" w:color="auto"/>
            </w:tcBorders>
            <w:shd w:val="clear" w:color="auto" w:fill="auto"/>
            <w:vAlign w:val="center"/>
            <w:hideMark/>
          </w:tcPr>
          <w:p w14:paraId="219D074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202BFFD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302898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364247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3D7CA30"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8746EE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5D04B9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2F1DE3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3E6BA7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58B98C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77103C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5A9C78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D58334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BB4DFB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4F7926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8B7425E" w14:textId="77777777" w:rsidR="00EC3B9E" w:rsidRPr="00EC3B9E" w:rsidRDefault="00EC3B9E" w:rsidP="00EC3B9E">
            <w:pPr>
              <w:jc w:val="center"/>
              <w:rPr>
                <w:sz w:val="16"/>
                <w:szCs w:val="16"/>
              </w:rPr>
            </w:pPr>
            <w:r w:rsidRPr="00EC3B9E">
              <w:rPr>
                <w:sz w:val="16"/>
                <w:szCs w:val="16"/>
              </w:rPr>
              <w:t>0,000</w:t>
            </w:r>
          </w:p>
        </w:tc>
      </w:tr>
      <w:tr w:rsidR="00EC3B9E" w:rsidRPr="00EC3B9E" w14:paraId="427EE17A" w14:textId="77777777" w:rsidTr="00EC3B9E">
        <w:trPr>
          <w:trHeight w:val="270"/>
          <w:jc w:val="center"/>
        </w:trPr>
        <w:tc>
          <w:tcPr>
            <w:tcW w:w="213" w:type="pct"/>
            <w:tcBorders>
              <w:top w:val="single" w:sz="4" w:space="0" w:color="auto"/>
              <w:left w:val="single" w:sz="8" w:space="0" w:color="auto"/>
              <w:bottom w:val="double" w:sz="6" w:space="0" w:color="auto"/>
              <w:right w:val="nil"/>
            </w:tcBorders>
            <w:shd w:val="clear" w:color="auto" w:fill="auto"/>
            <w:vAlign w:val="center"/>
            <w:hideMark/>
          </w:tcPr>
          <w:p w14:paraId="06852FE7" w14:textId="77777777" w:rsidR="00EC3B9E" w:rsidRPr="00EC3B9E" w:rsidRDefault="00EC3B9E" w:rsidP="00EC3B9E">
            <w:pPr>
              <w:jc w:val="center"/>
              <w:rPr>
                <w:b/>
                <w:bCs/>
                <w:sz w:val="18"/>
                <w:szCs w:val="18"/>
              </w:rPr>
            </w:pPr>
            <w:r w:rsidRPr="00EC3B9E">
              <w:rPr>
                <w:b/>
                <w:bCs/>
                <w:sz w:val="18"/>
                <w:szCs w:val="18"/>
              </w:rPr>
              <w:t>15</w:t>
            </w:r>
          </w:p>
        </w:tc>
        <w:tc>
          <w:tcPr>
            <w:tcW w:w="707" w:type="pct"/>
            <w:tcBorders>
              <w:top w:val="nil"/>
              <w:left w:val="single" w:sz="8" w:space="0" w:color="auto"/>
              <w:bottom w:val="double" w:sz="6" w:space="0" w:color="auto"/>
              <w:right w:val="single" w:sz="8" w:space="0" w:color="auto"/>
            </w:tcBorders>
            <w:shd w:val="clear" w:color="auto" w:fill="auto"/>
            <w:vAlign w:val="center"/>
            <w:hideMark/>
          </w:tcPr>
          <w:p w14:paraId="3E8B696A" w14:textId="77777777" w:rsidR="00EC3B9E" w:rsidRPr="00EC3B9E" w:rsidRDefault="00EC3B9E" w:rsidP="00EC3B9E">
            <w:pPr>
              <w:rPr>
                <w:b/>
                <w:bCs/>
                <w:sz w:val="18"/>
                <w:szCs w:val="18"/>
              </w:rPr>
            </w:pPr>
            <w:r w:rsidRPr="00EC3B9E">
              <w:rPr>
                <w:b/>
                <w:bCs/>
                <w:sz w:val="18"/>
                <w:szCs w:val="18"/>
              </w:rPr>
              <w:t xml:space="preserve">Полезный отпуск </w:t>
            </w:r>
          </w:p>
        </w:tc>
        <w:tc>
          <w:tcPr>
            <w:tcW w:w="243" w:type="pct"/>
            <w:tcBorders>
              <w:top w:val="nil"/>
              <w:left w:val="nil"/>
              <w:bottom w:val="double" w:sz="6" w:space="0" w:color="auto"/>
              <w:right w:val="single" w:sz="8" w:space="0" w:color="auto"/>
            </w:tcBorders>
            <w:shd w:val="clear" w:color="auto" w:fill="auto"/>
            <w:vAlign w:val="center"/>
            <w:hideMark/>
          </w:tcPr>
          <w:p w14:paraId="0557DFB4" w14:textId="77777777" w:rsidR="00EC3B9E" w:rsidRPr="00EC3B9E" w:rsidRDefault="00EC3B9E" w:rsidP="00EC3B9E">
            <w:pPr>
              <w:jc w:val="center"/>
              <w:rPr>
                <w:b/>
                <w:bCs/>
                <w:sz w:val="16"/>
                <w:szCs w:val="16"/>
              </w:rPr>
            </w:pPr>
            <w:r w:rsidRPr="00EC3B9E">
              <w:rPr>
                <w:b/>
                <w:bCs/>
                <w:sz w:val="16"/>
                <w:szCs w:val="16"/>
              </w:rPr>
              <w:t>МВт</w:t>
            </w:r>
          </w:p>
        </w:tc>
        <w:tc>
          <w:tcPr>
            <w:tcW w:w="280" w:type="pct"/>
            <w:tcBorders>
              <w:top w:val="nil"/>
              <w:left w:val="nil"/>
              <w:bottom w:val="double" w:sz="6" w:space="0" w:color="auto"/>
              <w:right w:val="single" w:sz="8" w:space="0" w:color="auto"/>
            </w:tcBorders>
            <w:shd w:val="clear" w:color="auto" w:fill="auto"/>
            <w:vAlign w:val="center"/>
            <w:hideMark/>
          </w:tcPr>
          <w:p w14:paraId="172DA7DA" w14:textId="77777777" w:rsidR="00EC3B9E" w:rsidRPr="00EC3B9E" w:rsidRDefault="00EC3B9E" w:rsidP="00EC3B9E">
            <w:pPr>
              <w:jc w:val="center"/>
              <w:rPr>
                <w:b/>
                <w:bCs/>
                <w:sz w:val="16"/>
                <w:szCs w:val="16"/>
              </w:rPr>
            </w:pPr>
            <w:r w:rsidRPr="00EC3B9E">
              <w:rPr>
                <w:b/>
                <w:bCs/>
                <w:sz w:val="16"/>
                <w:szCs w:val="16"/>
              </w:rPr>
              <w:t>60,836</w:t>
            </w:r>
          </w:p>
        </w:tc>
        <w:tc>
          <w:tcPr>
            <w:tcW w:w="244" w:type="pct"/>
            <w:tcBorders>
              <w:top w:val="nil"/>
              <w:left w:val="nil"/>
              <w:bottom w:val="double" w:sz="6" w:space="0" w:color="auto"/>
              <w:right w:val="single" w:sz="8" w:space="0" w:color="auto"/>
            </w:tcBorders>
            <w:shd w:val="clear" w:color="auto" w:fill="auto"/>
            <w:vAlign w:val="center"/>
            <w:hideMark/>
          </w:tcPr>
          <w:p w14:paraId="4D8D1728" w14:textId="77777777" w:rsidR="00EC3B9E" w:rsidRPr="00EC3B9E" w:rsidRDefault="00EC3B9E" w:rsidP="00EC3B9E">
            <w:pPr>
              <w:jc w:val="center"/>
              <w:rPr>
                <w:b/>
                <w:bCs/>
                <w:sz w:val="16"/>
                <w:szCs w:val="16"/>
              </w:rPr>
            </w:pPr>
            <w:r w:rsidRPr="00EC3B9E">
              <w:rPr>
                <w:b/>
                <w:bCs/>
                <w:sz w:val="16"/>
                <w:szCs w:val="16"/>
              </w:rPr>
              <w:t>74,910</w:t>
            </w:r>
          </w:p>
        </w:tc>
        <w:tc>
          <w:tcPr>
            <w:tcW w:w="244" w:type="pct"/>
            <w:tcBorders>
              <w:top w:val="nil"/>
              <w:left w:val="nil"/>
              <w:bottom w:val="double" w:sz="6" w:space="0" w:color="auto"/>
              <w:right w:val="single" w:sz="8" w:space="0" w:color="auto"/>
            </w:tcBorders>
            <w:shd w:val="clear" w:color="auto" w:fill="auto"/>
            <w:vAlign w:val="center"/>
            <w:hideMark/>
          </w:tcPr>
          <w:p w14:paraId="38BE45E1" w14:textId="77777777" w:rsidR="00EC3B9E" w:rsidRPr="00EC3B9E" w:rsidRDefault="00EC3B9E" w:rsidP="00EC3B9E">
            <w:pPr>
              <w:jc w:val="center"/>
              <w:rPr>
                <w:b/>
                <w:bCs/>
                <w:sz w:val="16"/>
                <w:szCs w:val="16"/>
              </w:rPr>
            </w:pPr>
            <w:r w:rsidRPr="00EC3B9E">
              <w:rPr>
                <w:b/>
                <w:bCs/>
                <w:sz w:val="16"/>
                <w:szCs w:val="16"/>
              </w:rPr>
              <w:t>20,627</w:t>
            </w:r>
          </w:p>
        </w:tc>
        <w:tc>
          <w:tcPr>
            <w:tcW w:w="233" w:type="pct"/>
            <w:tcBorders>
              <w:top w:val="nil"/>
              <w:left w:val="nil"/>
              <w:bottom w:val="double" w:sz="6" w:space="0" w:color="auto"/>
              <w:right w:val="single" w:sz="8" w:space="0" w:color="auto"/>
            </w:tcBorders>
            <w:shd w:val="clear" w:color="auto" w:fill="auto"/>
            <w:vAlign w:val="center"/>
            <w:hideMark/>
          </w:tcPr>
          <w:p w14:paraId="768B953D" w14:textId="77777777" w:rsidR="00EC3B9E" w:rsidRPr="00EC3B9E" w:rsidRDefault="00EC3B9E" w:rsidP="00EC3B9E">
            <w:pPr>
              <w:jc w:val="center"/>
              <w:rPr>
                <w:b/>
                <w:bCs/>
                <w:sz w:val="16"/>
                <w:szCs w:val="16"/>
              </w:rPr>
            </w:pPr>
            <w:r w:rsidRPr="00EC3B9E">
              <w:rPr>
                <w:b/>
                <w:bCs/>
                <w:sz w:val="16"/>
                <w:szCs w:val="16"/>
              </w:rPr>
              <w:t>0,248</w:t>
            </w:r>
          </w:p>
        </w:tc>
        <w:tc>
          <w:tcPr>
            <w:tcW w:w="276" w:type="pct"/>
            <w:tcBorders>
              <w:top w:val="nil"/>
              <w:left w:val="nil"/>
              <w:bottom w:val="double" w:sz="6" w:space="0" w:color="auto"/>
              <w:right w:val="single" w:sz="8" w:space="0" w:color="auto"/>
            </w:tcBorders>
            <w:shd w:val="clear" w:color="auto" w:fill="auto"/>
            <w:vAlign w:val="center"/>
            <w:hideMark/>
          </w:tcPr>
          <w:p w14:paraId="63E93075" w14:textId="77777777" w:rsidR="00EC3B9E" w:rsidRPr="00EC3B9E" w:rsidRDefault="00EC3B9E" w:rsidP="00EC3B9E">
            <w:pPr>
              <w:jc w:val="center"/>
              <w:rPr>
                <w:b/>
                <w:bCs/>
                <w:sz w:val="16"/>
                <w:szCs w:val="16"/>
              </w:rPr>
            </w:pPr>
            <w:r w:rsidRPr="00EC3B9E">
              <w:rPr>
                <w:b/>
                <w:bCs/>
                <w:sz w:val="16"/>
                <w:szCs w:val="16"/>
              </w:rPr>
              <w:t>156,620</w:t>
            </w:r>
          </w:p>
        </w:tc>
        <w:tc>
          <w:tcPr>
            <w:tcW w:w="275" w:type="pct"/>
            <w:tcBorders>
              <w:top w:val="nil"/>
              <w:left w:val="nil"/>
              <w:bottom w:val="double" w:sz="6" w:space="0" w:color="auto"/>
              <w:right w:val="single" w:sz="8" w:space="0" w:color="auto"/>
            </w:tcBorders>
            <w:shd w:val="clear" w:color="auto" w:fill="auto"/>
            <w:vAlign w:val="center"/>
            <w:hideMark/>
          </w:tcPr>
          <w:p w14:paraId="03F4D68B" w14:textId="77777777" w:rsidR="00EC3B9E" w:rsidRPr="00EC3B9E" w:rsidRDefault="00EC3B9E" w:rsidP="00EC3B9E">
            <w:pPr>
              <w:jc w:val="center"/>
              <w:rPr>
                <w:b/>
                <w:bCs/>
                <w:sz w:val="16"/>
                <w:szCs w:val="16"/>
              </w:rPr>
            </w:pPr>
            <w:r w:rsidRPr="00EC3B9E">
              <w:rPr>
                <w:b/>
                <w:bCs/>
                <w:sz w:val="16"/>
                <w:szCs w:val="16"/>
              </w:rPr>
              <w:t>61,130</w:t>
            </w:r>
          </w:p>
        </w:tc>
        <w:tc>
          <w:tcPr>
            <w:tcW w:w="244" w:type="pct"/>
            <w:tcBorders>
              <w:top w:val="nil"/>
              <w:left w:val="nil"/>
              <w:bottom w:val="double" w:sz="6" w:space="0" w:color="auto"/>
              <w:right w:val="single" w:sz="8" w:space="0" w:color="auto"/>
            </w:tcBorders>
            <w:shd w:val="clear" w:color="auto" w:fill="auto"/>
            <w:vAlign w:val="center"/>
            <w:hideMark/>
          </w:tcPr>
          <w:p w14:paraId="62D74466" w14:textId="77777777" w:rsidR="00EC3B9E" w:rsidRPr="00EC3B9E" w:rsidRDefault="00EC3B9E" w:rsidP="00EC3B9E">
            <w:pPr>
              <w:jc w:val="center"/>
              <w:rPr>
                <w:b/>
                <w:bCs/>
                <w:sz w:val="16"/>
                <w:szCs w:val="16"/>
              </w:rPr>
            </w:pPr>
            <w:r w:rsidRPr="00EC3B9E">
              <w:rPr>
                <w:b/>
                <w:bCs/>
                <w:sz w:val="16"/>
                <w:szCs w:val="16"/>
              </w:rPr>
              <w:t>75,728</w:t>
            </w:r>
          </w:p>
        </w:tc>
        <w:tc>
          <w:tcPr>
            <w:tcW w:w="244" w:type="pct"/>
            <w:tcBorders>
              <w:top w:val="nil"/>
              <w:left w:val="nil"/>
              <w:bottom w:val="double" w:sz="6" w:space="0" w:color="auto"/>
              <w:right w:val="single" w:sz="8" w:space="0" w:color="auto"/>
            </w:tcBorders>
            <w:shd w:val="clear" w:color="auto" w:fill="auto"/>
            <w:vAlign w:val="center"/>
            <w:hideMark/>
          </w:tcPr>
          <w:p w14:paraId="7767D5D7" w14:textId="77777777" w:rsidR="00EC3B9E" w:rsidRPr="00EC3B9E" w:rsidRDefault="00EC3B9E" w:rsidP="00EC3B9E">
            <w:pPr>
              <w:jc w:val="center"/>
              <w:rPr>
                <w:b/>
                <w:bCs/>
                <w:sz w:val="16"/>
                <w:szCs w:val="16"/>
              </w:rPr>
            </w:pPr>
            <w:r w:rsidRPr="00EC3B9E">
              <w:rPr>
                <w:b/>
                <w:bCs/>
                <w:sz w:val="16"/>
                <w:szCs w:val="16"/>
              </w:rPr>
              <w:t>19,799</w:t>
            </w:r>
          </w:p>
        </w:tc>
        <w:tc>
          <w:tcPr>
            <w:tcW w:w="233" w:type="pct"/>
            <w:tcBorders>
              <w:top w:val="nil"/>
              <w:left w:val="nil"/>
              <w:bottom w:val="double" w:sz="6" w:space="0" w:color="auto"/>
              <w:right w:val="single" w:sz="8" w:space="0" w:color="auto"/>
            </w:tcBorders>
            <w:shd w:val="clear" w:color="auto" w:fill="auto"/>
            <w:vAlign w:val="center"/>
            <w:hideMark/>
          </w:tcPr>
          <w:p w14:paraId="6583A2AC" w14:textId="77777777" w:rsidR="00EC3B9E" w:rsidRPr="00EC3B9E" w:rsidRDefault="00EC3B9E" w:rsidP="00EC3B9E">
            <w:pPr>
              <w:jc w:val="center"/>
              <w:rPr>
                <w:b/>
                <w:bCs/>
                <w:sz w:val="16"/>
                <w:szCs w:val="16"/>
              </w:rPr>
            </w:pPr>
            <w:r w:rsidRPr="00EC3B9E">
              <w:rPr>
                <w:b/>
                <w:bCs/>
                <w:sz w:val="16"/>
                <w:szCs w:val="16"/>
              </w:rPr>
              <w:t>0,242</w:t>
            </w:r>
          </w:p>
        </w:tc>
        <w:tc>
          <w:tcPr>
            <w:tcW w:w="275" w:type="pct"/>
            <w:tcBorders>
              <w:top w:val="nil"/>
              <w:left w:val="nil"/>
              <w:bottom w:val="double" w:sz="6" w:space="0" w:color="auto"/>
              <w:right w:val="single" w:sz="8" w:space="0" w:color="auto"/>
            </w:tcBorders>
            <w:shd w:val="clear" w:color="auto" w:fill="auto"/>
            <w:vAlign w:val="center"/>
            <w:hideMark/>
          </w:tcPr>
          <w:p w14:paraId="06048D36" w14:textId="77777777" w:rsidR="00EC3B9E" w:rsidRPr="00EC3B9E" w:rsidRDefault="00EC3B9E" w:rsidP="00EC3B9E">
            <w:pPr>
              <w:jc w:val="center"/>
              <w:rPr>
                <w:b/>
                <w:bCs/>
                <w:sz w:val="16"/>
                <w:szCs w:val="16"/>
              </w:rPr>
            </w:pPr>
            <w:r w:rsidRPr="00EC3B9E">
              <w:rPr>
                <w:b/>
                <w:bCs/>
                <w:sz w:val="16"/>
                <w:szCs w:val="16"/>
              </w:rPr>
              <w:t>156,899</w:t>
            </w:r>
          </w:p>
        </w:tc>
        <w:tc>
          <w:tcPr>
            <w:tcW w:w="275" w:type="pct"/>
            <w:tcBorders>
              <w:top w:val="nil"/>
              <w:left w:val="nil"/>
              <w:bottom w:val="double" w:sz="6" w:space="0" w:color="auto"/>
              <w:right w:val="single" w:sz="8" w:space="0" w:color="auto"/>
            </w:tcBorders>
            <w:shd w:val="clear" w:color="auto" w:fill="auto"/>
            <w:vAlign w:val="center"/>
            <w:hideMark/>
          </w:tcPr>
          <w:p w14:paraId="77A9F33B" w14:textId="77777777" w:rsidR="00EC3B9E" w:rsidRPr="00EC3B9E" w:rsidRDefault="00EC3B9E" w:rsidP="00EC3B9E">
            <w:pPr>
              <w:jc w:val="center"/>
              <w:rPr>
                <w:b/>
                <w:bCs/>
                <w:sz w:val="16"/>
                <w:szCs w:val="16"/>
              </w:rPr>
            </w:pPr>
            <w:r w:rsidRPr="00EC3B9E">
              <w:rPr>
                <w:b/>
                <w:bCs/>
                <w:sz w:val="16"/>
                <w:szCs w:val="16"/>
              </w:rPr>
              <w:t>60,983</w:t>
            </w:r>
          </w:p>
        </w:tc>
        <w:tc>
          <w:tcPr>
            <w:tcW w:w="244" w:type="pct"/>
            <w:tcBorders>
              <w:top w:val="nil"/>
              <w:left w:val="nil"/>
              <w:bottom w:val="double" w:sz="6" w:space="0" w:color="auto"/>
              <w:right w:val="single" w:sz="8" w:space="0" w:color="auto"/>
            </w:tcBorders>
            <w:shd w:val="clear" w:color="auto" w:fill="auto"/>
            <w:vAlign w:val="center"/>
            <w:hideMark/>
          </w:tcPr>
          <w:p w14:paraId="4DE51B7D" w14:textId="77777777" w:rsidR="00EC3B9E" w:rsidRPr="00EC3B9E" w:rsidRDefault="00EC3B9E" w:rsidP="00EC3B9E">
            <w:pPr>
              <w:jc w:val="center"/>
              <w:rPr>
                <w:b/>
                <w:bCs/>
                <w:sz w:val="16"/>
                <w:szCs w:val="16"/>
              </w:rPr>
            </w:pPr>
            <w:r w:rsidRPr="00EC3B9E">
              <w:rPr>
                <w:b/>
                <w:bCs/>
                <w:sz w:val="16"/>
                <w:szCs w:val="16"/>
              </w:rPr>
              <w:t>75,319</w:t>
            </w:r>
          </w:p>
        </w:tc>
        <w:tc>
          <w:tcPr>
            <w:tcW w:w="244" w:type="pct"/>
            <w:tcBorders>
              <w:top w:val="nil"/>
              <w:left w:val="nil"/>
              <w:bottom w:val="double" w:sz="6" w:space="0" w:color="auto"/>
              <w:right w:val="single" w:sz="8" w:space="0" w:color="auto"/>
            </w:tcBorders>
            <w:shd w:val="clear" w:color="auto" w:fill="auto"/>
            <w:vAlign w:val="center"/>
            <w:hideMark/>
          </w:tcPr>
          <w:p w14:paraId="695C6A64" w14:textId="77777777" w:rsidR="00EC3B9E" w:rsidRPr="00EC3B9E" w:rsidRDefault="00EC3B9E" w:rsidP="00EC3B9E">
            <w:pPr>
              <w:jc w:val="center"/>
              <w:rPr>
                <w:b/>
                <w:bCs/>
                <w:sz w:val="16"/>
                <w:szCs w:val="16"/>
              </w:rPr>
            </w:pPr>
            <w:r w:rsidRPr="00EC3B9E">
              <w:rPr>
                <w:b/>
                <w:bCs/>
                <w:sz w:val="16"/>
                <w:szCs w:val="16"/>
              </w:rPr>
              <w:t>20,213</w:t>
            </w:r>
          </w:p>
        </w:tc>
        <w:tc>
          <w:tcPr>
            <w:tcW w:w="233" w:type="pct"/>
            <w:tcBorders>
              <w:top w:val="nil"/>
              <w:left w:val="nil"/>
              <w:bottom w:val="double" w:sz="6" w:space="0" w:color="auto"/>
              <w:right w:val="single" w:sz="8" w:space="0" w:color="auto"/>
            </w:tcBorders>
            <w:shd w:val="clear" w:color="auto" w:fill="auto"/>
            <w:vAlign w:val="center"/>
            <w:hideMark/>
          </w:tcPr>
          <w:p w14:paraId="196A7252" w14:textId="77777777" w:rsidR="00EC3B9E" w:rsidRPr="00EC3B9E" w:rsidRDefault="00EC3B9E" w:rsidP="00EC3B9E">
            <w:pPr>
              <w:jc w:val="center"/>
              <w:rPr>
                <w:b/>
                <w:bCs/>
                <w:sz w:val="16"/>
                <w:szCs w:val="16"/>
              </w:rPr>
            </w:pPr>
            <w:r w:rsidRPr="00EC3B9E">
              <w:rPr>
                <w:b/>
                <w:bCs/>
                <w:sz w:val="16"/>
                <w:szCs w:val="16"/>
              </w:rPr>
              <w:t>0,245</w:t>
            </w:r>
          </w:p>
        </w:tc>
        <w:tc>
          <w:tcPr>
            <w:tcW w:w="294" w:type="pct"/>
            <w:tcBorders>
              <w:top w:val="nil"/>
              <w:left w:val="nil"/>
              <w:bottom w:val="double" w:sz="6" w:space="0" w:color="auto"/>
              <w:right w:val="single" w:sz="8" w:space="0" w:color="auto"/>
            </w:tcBorders>
            <w:shd w:val="clear" w:color="auto" w:fill="auto"/>
            <w:vAlign w:val="center"/>
            <w:hideMark/>
          </w:tcPr>
          <w:p w14:paraId="23B06E29" w14:textId="77777777" w:rsidR="00EC3B9E" w:rsidRPr="00EC3B9E" w:rsidRDefault="00EC3B9E" w:rsidP="00EC3B9E">
            <w:pPr>
              <w:jc w:val="center"/>
              <w:rPr>
                <w:b/>
                <w:bCs/>
                <w:sz w:val="16"/>
                <w:szCs w:val="16"/>
              </w:rPr>
            </w:pPr>
            <w:r w:rsidRPr="00EC3B9E">
              <w:rPr>
                <w:b/>
                <w:bCs/>
                <w:sz w:val="16"/>
                <w:szCs w:val="16"/>
              </w:rPr>
              <w:t>156,760</w:t>
            </w:r>
          </w:p>
        </w:tc>
      </w:tr>
      <w:tr w:rsidR="00EC3B9E" w:rsidRPr="00EC3B9E" w14:paraId="5B3C2323" w14:textId="77777777" w:rsidTr="00EC3B9E">
        <w:trPr>
          <w:trHeight w:val="270"/>
          <w:jc w:val="center"/>
        </w:trPr>
        <w:tc>
          <w:tcPr>
            <w:tcW w:w="213" w:type="pct"/>
            <w:tcBorders>
              <w:top w:val="nil"/>
              <w:left w:val="single" w:sz="8" w:space="0" w:color="auto"/>
              <w:bottom w:val="single" w:sz="4" w:space="0" w:color="auto"/>
              <w:right w:val="nil"/>
            </w:tcBorders>
            <w:shd w:val="clear" w:color="auto" w:fill="auto"/>
            <w:vAlign w:val="center"/>
            <w:hideMark/>
          </w:tcPr>
          <w:p w14:paraId="189CE335" w14:textId="77777777" w:rsidR="00EC3B9E" w:rsidRPr="00EC3B9E" w:rsidRDefault="00EC3B9E" w:rsidP="00EC3B9E">
            <w:pPr>
              <w:jc w:val="center"/>
              <w:rPr>
                <w:sz w:val="18"/>
                <w:szCs w:val="18"/>
              </w:rPr>
            </w:pPr>
            <w:r w:rsidRPr="00EC3B9E">
              <w:rPr>
                <w:sz w:val="18"/>
                <w:szCs w:val="18"/>
              </w:rPr>
              <w:t>16</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5C53295" w14:textId="77777777" w:rsidR="00EC3B9E" w:rsidRPr="00EC3B9E" w:rsidRDefault="00EC3B9E" w:rsidP="00EC3B9E">
            <w:pPr>
              <w:rPr>
                <w:sz w:val="18"/>
                <w:szCs w:val="18"/>
              </w:rPr>
            </w:pPr>
            <w:r w:rsidRPr="00EC3B9E">
              <w:rPr>
                <w:sz w:val="18"/>
                <w:szCs w:val="18"/>
              </w:rPr>
              <w:t>Полезный отпуск без производственных нужд ЭСО, в т.ч. потребители:</w:t>
            </w:r>
          </w:p>
        </w:tc>
        <w:tc>
          <w:tcPr>
            <w:tcW w:w="243" w:type="pct"/>
            <w:tcBorders>
              <w:top w:val="nil"/>
              <w:left w:val="nil"/>
              <w:bottom w:val="single" w:sz="4" w:space="0" w:color="auto"/>
              <w:right w:val="single" w:sz="8" w:space="0" w:color="auto"/>
            </w:tcBorders>
            <w:shd w:val="clear" w:color="auto" w:fill="auto"/>
            <w:vAlign w:val="center"/>
            <w:hideMark/>
          </w:tcPr>
          <w:p w14:paraId="09325F2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6C798A59" w14:textId="77777777" w:rsidR="00EC3B9E" w:rsidRPr="00EC3B9E" w:rsidRDefault="00EC3B9E" w:rsidP="00EC3B9E">
            <w:pPr>
              <w:jc w:val="center"/>
              <w:rPr>
                <w:sz w:val="16"/>
                <w:szCs w:val="16"/>
              </w:rPr>
            </w:pPr>
            <w:r w:rsidRPr="00EC3B9E">
              <w:rPr>
                <w:sz w:val="16"/>
                <w:szCs w:val="16"/>
              </w:rPr>
              <w:t>60,836</w:t>
            </w:r>
          </w:p>
        </w:tc>
        <w:tc>
          <w:tcPr>
            <w:tcW w:w="244" w:type="pct"/>
            <w:tcBorders>
              <w:top w:val="nil"/>
              <w:left w:val="nil"/>
              <w:bottom w:val="single" w:sz="4" w:space="0" w:color="auto"/>
              <w:right w:val="single" w:sz="8" w:space="0" w:color="auto"/>
            </w:tcBorders>
            <w:shd w:val="clear" w:color="auto" w:fill="auto"/>
            <w:vAlign w:val="center"/>
            <w:hideMark/>
          </w:tcPr>
          <w:p w14:paraId="0DBD6C1A" w14:textId="77777777" w:rsidR="00EC3B9E" w:rsidRPr="00EC3B9E" w:rsidRDefault="00EC3B9E" w:rsidP="00EC3B9E">
            <w:pPr>
              <w:jc w:val="center"/>
              <w:rPr>
                <w:sz w:val="16"/>
                <w:szCs w:val="16"/>
              </w:rPr>
            </w:pPr>
            <w:r w:rsidRPr="00EC3B9E">
              <w:rPr>
                <w:sz w:val="16"/>
                <w:szCs w:val="16"/>
              </w:rPr>
              <w:t>74,910</w:t>
            </w:r>
          </w:p>
        </w:tc>
        <w:tc>
          <w:tcPr>
            <w:tcW w:w="244" w:type="pct"/>
            <w:tcBorders>
              <w:top w:val="nil"/>
              <w:left w:val="nil"/>
              <w:bottom w:val="single" w:sz="4" w:space="0" w:color="auto"/>
              <w:right w:val="single" w:sz="8" w:space="0" w:color="auto"/>
            </w:tcBorders>
            <w:shd w:val="clear" w:color="auto" w:fill="auto"/>
            <w:vAlign w:val="center"/>
            <w:hideMark/>
          </w:tcPr>
          <w:p w14:paraId="36E8C6FC" w14:textId="77777777" w:rsidR="00EC3B9E" w:rsidRPr="00EC3B9E" w:rsidRDefault="00EC3B9E" w:rsidP="00EC3B9E">
            <w:pPr>
              <w:jc w:val="center"/>
              <w:rPr>
                <w:sz w:val="16"/>
                <w:szCs w:val="16"/>
              </w:rPr>
            </w:pPr>
            <w:r w:rsidRPr="00EC3B9E">
              <w:rPr>
                <w:sz w:val="16"/>
                <w:szCs w:val="16"/>
              </w:rPr>
              <w:t>20,627</w:t>
            </w:r>
          </w:p>
        </w:tc>
        <w:tc>
          <w:tcPr>
            <w:tcW w:w="233" w:type="pct"/>
            <w:tcBorders>
              <w:top w:val="nil"/>
              <w:left w:val="nil"/>
              <w:bottom w:val="single" w:sz="4" w:space="0" w:color="auto"/>
              <w:right w:val="single" w:sz="8" w:space="0" w:color="auto"/>
            </w:tcBorders>
            <w:shd w:val="clear" w:color="auto" w:fill="auto"/>
            <w:vAlign w:val="center"/>
            <w:hideMark/>
          </w:tcPr>
          <w:p w14:paraId="1B268B77" w14:textId="77777777" w:rsidR="00EC3B9E" w:rsidRPr="00EC3B9E" w:rsidRDefault="00EC3B9E" w:rsidP="00EC3B9E">
            <w:pPr>
              <w:jc w:val="center"/>
              <w:rPr>
                <w:sz w:val="16"/>
                <w:szCs w:val="16"/>
              </w:rPr>
            </w:pPr>
            <w:r w:rsidRPr="00EC3B9E">
              <w:rPr>
                <w:sz w:val="16"/>
                <w:szCs w:val="16"/>
              </w:rPr>
              <w:t>0,248</w:t>
            </w:r>
          </w:p>
        </w:tc>
        <w:tc>
          <w:tcPr>
            <w:tcW w:w="276" w:type="pct"/>
            <w:tcBorders>
              <w:top w:val="nil"/>
              <w:left w:val="nil"/>
              <w:bottom w:val="single" w:sz="4" w:space="0" w:color="auto"/>
              <w:right w:val="single" w:sz="8" w:space="0" w:color="auto"/>
            </w:tcBorders>
            <w:shd w:val="clear" w:color="auto" w:fill="auto"/>
            <w:vAlign w:val="center"/>
            <w:hideMark/>
          </w:tcPr>
          <w:p w14:paraId="30C10682" w14:textId="77777777" w:rsidR="00EC3B9E" w:rsidRPr="00EC3B9E" w:rsidRDefault="00EC3B9E" w:rsidP="00EC3B9E">
            <w:pPr>
              <w:jc w:val="center"/>
              <w:rPr>
                <w:sz w:val="16"/>
                <w:szCs w:val="16"/>
              </w:rPr>
            </w:pPr>
            <w:r w:rsidRPr="00EC3B9E">
              <w:rPr>
                <w:sz w:val="16"/>
                <w:szCs w:val="16"/>
              </w:rPr>
              <w:t>156,620</w:t>
            </w:r>
          </w:p>
        </w:tc>
        <w:tc>
          <w:tcPr>
            <w:tcW w:w="275" w:type="pct"/>
            <w:tcBorders>
              <w:top w:val="nil"/>
              <w:left w:val="nil"/>
              <w:bottom w:val="single" w:sz="4" w:space="0" w:color="auto"/>
              <w:right w:val="single" w:sz="8" w:space="0" w:color="auto"/>
            </w:tcBorders>
            <w:shd w:val="clear" w:color="auto" w:fill="auto"/>
            <w:vAlign w:val="center"/>
            <w:hideMark/>
          </w:tcPr>
          <w:p w14:paraId="78237E7E" w14:textId="77777777" w:rsidR="00EC3B9E" w:rsidRPr="00EC3B9E" w:rsidRDefault="00EC3B9E" w:rsidP="00EC3B9E">
            <w:pPr>
              <w:jc w:val="center"/>
              <w:rPr>
                <w:sz w:val="16"/>
                <w:szCs w:val="16"/>
              </w:rPr>
            </w:pPr>
            <w:r w:rsidRPr="00EC3B9E">
              <w:rPr>
                <w:sz w:val="16"/>
                <w:szCs w:val="16"/>
              </w:rPr>
              <w:t>61,130</w:t>
            </w:r>
          </w:p>
        </w:tc>
        <w:tc>
          <w:tcPr>
            <w:tcW w:w="244" w:type="pct"/>
            <w:tcBorders>
              <w:top w:val="nil"/>
              <w:left w:val="nil"/>
              <w:bottom w:val="single" w:sz="4" w:space="0" w:color="auto"/>
              <w:right w:val="single" w:sz="8" w:space="0" w:color="auto"/>
            </w:tcBorders>
            <w:shd w:val="clear" w:color="auto" w:fill="auto"/>
            <w:vAlign w:val="center"/>
            <w:hideMark/>
          </w:tcPr>
          <w:p w14:paraId="04B89CBE" w14:textId="77777777" w:rsidR="00EC3B9E" w:rsidRPr="00EC3B9E" w:rsidRDefault="00EC3B9E" w:rsidP="00EC3B9E">
            <w:pPr>
              <w:jc w:val="center"/>
              <w:rPr>
                <w:sz w:val="16"/>
                <w:szCs w:val="16"/>
              </w:rPr>
            </w:pPr>
            <w:r w:rsidRPr="00EC3B9E">
              <w:rPr>
                <w:sz w:val="16"/>
                <w:szCs w:val="16"/>
              </w:rPr>
              <w:t>75,728</w:t>
            </w:r>
          </w:p>
        </w:tc>
        <w:tc>
          <w:tcPr>
            <w:tcW w:w="244" w:type="pct"/>
            <w:tcBorders>
              <w:top w:val="nil"/>
              <w:left w:val="nil"/>
              <w:bottom w:val="single" w:sz="4" w:space="0" w:color="auto"/>
              <w:right w:val="single" w:sz="8" w:space="0" w:color="auto"/>
            </w:tcBorders>
            <w:shd w:val="clear" w:color="auto" w:fill="auto"/>
            <w:vAlign w:val="center"/>
            <w:hideMark/>
          </w:tcPr>
          <w:p w14:paraId="3961C6F7" w14:textId="77777777" w:rsidR="00EC3B9E" w:rsidRPr="00EC3B9E" w:rsidRDefault="00EC3B9E" w:rsidP="00EC3B9E">
            <w:pPr>
              <w:jc w:val="center"/>
              <w:rPr>
                <w:sz w:val="16"/>
                <w:szCs w:val="16"/>
              </w:rPr>
            </w:pPr>
            <w:r w:rsidRPr="00EC3B9E">
              <w:rPr>
                <w:sz w:val="16"/>
                <w:szCs w:val="16"/>
              </w:rPr>
              <w:t>19,799</w:t>
            </w:r>
          </w:p>
        </w:tc>
        <w:tc>
          <w:tcPr>
            <w:tcW w:w="233" w:type="pct"/>
            <w:tcBorders>
              <w:top w:val="nil"/>
              <w:left w:val="nil"/>
              <w:bottom w:val="single" w:sz="4" w:space="0" w:color="auto"/>
              <w:right w:val="single" w:sz="8" w:space="0" w:color="auto"/>
            </w:tcBorders>
            <w:shd w:val="clear" w:color="auto" w:fill="auto"/>
            <w:vAlign w:val="center"/>
            <w:hideMark/>
          </w:tcPr>
          <w:p w14:paraId="771AD66E" w14:textId="77777777" w:rsidR="00EC3B9E" w:rsidRPr="00EC3B9E" w:rsidRDefault="00EC3B9E" w:rsidP="00EC3B9E">
            <w:pPr>
              <w:jc w:val="center"/>
              <w:rPr>
                <w:sz w:val="16"/>
                <w:szCs w:val="16"/>
              </w:rPr>
            </w:pPr>
            <w:r w:rsidRPr="00EC3B9E">
              <w:rPr>
                <w:sz w:val="16"/>
                <w:szCs w:val="16"/>
              </w:rPr>
              <w:t>0,242</w:t>
            </w:r>
          </w:p>
        </w:tc>
        <w:tc>
          <w:tcPr>
            <w:tcW w:w="275" w:type="pct"/>
            <w:tcBorders>
              <w:top w:val="nil"/>
              <w:left w:val="nil"/>
              <w:bottom w:val="single" w:sz="4" w:space="0" w:color="auto"/>
              <w:right w:val="single" w:sz="8" w:space="0" w:color="auto"/>
            </w:tcBorders>
            <w:shd w:val="clear" w:color="auto" w:fill="auto"/>
            <w:vAlign w:val="center"/>
            <w:hideMark/>
          </w:tcPr>
          <w:p w14:paraId="5BA13EF5" w14:textId="77777777" w:rsidR="00EC3B9E" w:rsidRPr="00EC3B9E" w:rsidRDefault="00EC3B9E" w:rsidP="00EC3B9E">
            <w:pPr>
              <w:jc w:val="center"/>
              <w:rPr>
                <w:sz w:val="16"/>
                <w:szCs w:val="16"/>
              </w:rPr>
            </w:pPr>
            <w:r w:rsidRPr="00EC3B9E">
              <w:rPr>
                <w:sz w:val="16"/>
                <w:szCs w:val="16"/>
              </w:rPr>
              <w:t>156,899</w:t>
            </w:r>
          </w:p>
        </w:tc>
        <w:tc>
          <w:tcPr>
            <w:tcW w:w="275" w:type="pct"/>
            <w:tcBorders>
              <w:top w:val="nil"/>
              <w:left w:val="nil"/>
              <w:bottom w:val="single" w:sz="4" w:space="0" w:color="auto"/>
              <w:right w:val="single" w:sz="8" w:space="0" w:color="auto"/>
            </w:tcBorders>
            <w:shd w:val="clear" w:color="auto" w:fill="auto"/>
            <w:vAlign w:val="center"/>
            <w:hideMark/>
          </w:tcPr>
          <w:p w14:paraId="53F926BA" w14:textId="77777777" w:rsidR="00EC3B9E" w:rsidRPr="00EC3B9E" w:rsidRDefault="00EC3B9E" w:rsidP="00EC3B9E">
            <w:pPr>
              <w:jc w:val="center"/>
              <w:rPr>
                <w:sz w:val="16"/>
                <w:szCs w:val="16"/>
              </w:rPr>
            </w:pPr>
            <w:r w:rsidRPr="00EC3B9E">
              <w:rPr>
                <w:sz w:val="16"/>
                <w:szCs w:val="16"/>
              </w:rPr>
              <w:t>60,983</w:t>
            </w:r>
          </w:p>
        </w:tc>
        <w:tc>
          <w:tcPr>
            <w:tcW w:w="244" w:type="pct"/>
            <w:tcBorders>
              <w:top w:val="nil"/>
              <w:left w:val="nil"/>
              <w:bottom w:val="single" w:sz="4" w:space="0" w:color="auto"/>
              <w:right w:val="single" w:sz="8" w:space="0" w:color="auto"/>
            </w:tcBorders>
            <w:shd w:val="clear" w:color="auto" w:fill="auto"/>
            <w:vAlign w:val="center"/>
            <w:hideMark/>
          </w:tcPr>
          <w:p w14:paraId="184F92BA" w14:textId="77777777" w:rsidR="00EC3B9E" w:rsidRPr="00EC3B9E" w:rsidRDefault="00EC3B9E" w:rsidP="00EC3B9E">
            <w:pPr>
              <w:jc w:val="center"/>
              <w:rPr>
                <w:sz w:val="16"/>
                <w:szCs w:val="16"/>
              </w:rPr>
            </w:pPr>
            <w:r w:rsidRPr="00EC3B9E">
              <w:rPr>
                <w:sz w:val="16"/>
                <w:szCs w:val="16"/>
              </w:rPr>
              <w:t>75,319</w:t>
            </w:r>
          </w:p>
        </w:tc>
        <w:tc>
          <w:tcPr>
            <w:tcW w:w="244" w:type="pct"/>
            <w:tcBorders>
              <w:top w:val="nil"/>
              <w:left w:val="nil"/>
              <w:bottom w:val="single" w:sz="4" w:space="0" w:color="auto"/>
              <w:right w:val="single" w:sz="8" w:space="0" w:color="auto"/>
            </w:tcBorders>
            <w:shd w:val="clear" w:color="auto" w:fill="auto"/>
            <w:vAlign w:val="center"/>
            <w:hideMark/>
          </w:tcPr>
          <w:p w14:paraId="3FBCA54A" w14:textId="77777777" w:rsidR="00EC3B9E" w:rsidRPr="00EC3B9E" w:rsidRDefault="00EC3B9E" w:rsidP="00EC3B9E">
            <w:pPr>
              <w:jc w:val="center"/>
              <w:rPr>
                <w:sz w:val="16"/>
                <w:szCs w:val="16"/>
              </w:rPr>
            </w:pPr>
            <w:r w:rsidRPr="00EC3B9E">
              <w:rPr>
                <w:sz w:val="16"/>
                <w:szCs w:val="16"/>
              </w:rPr>
              <w:t>20,213</w:t>
            </w:r>
          </w:p>
        </w:tc>
        <w:tc>
          <w:tcPr>
            <w:tcW w:w="233" w:type="pct"/>
            <w:tcBorders>
              <w:top w:val="nil"/>
              <w:left w:val="nil"/>
              <w:bottom w:val="single" w:sz="4" w:space="0" w:color="auto"/>
              <w:right w:val="single" w:sz="8" w:space="0" w:color="auto"/>
            </w:tcBorders>
            <w:shd w:val="clear" w:color="auto" w:fill="auto"/>
            <w:vAlign w:val="center"/>
            <w:hideMark/>
          </w:tcPr>
          <w:p w14:paraId="431DD8CE" w14:textId="77777777" w:rsidR="00EC3B9E" w:rsidRPr="00EC3B9E" w:rsidRDefault="00EC3B9E" w:rsidP="00EC3B9E">
            <w:pPr>
              <w:jc w:val="center"/>
              <w:rPr>
                <w:sz w:val="16"/>
                <w:szCs w:val="16"/>
              </w:rPr>
            </w:pPr>
            <w:r w:rsidRPr="00EC3B9E">
              <w:rPr>
                <w:sz w:val="16"/>
                <w:szCs w:val="16"/>
              </w:rPr>
              <w:t>0,245</w:t>
            </w:r>
          </w:p>
        </w:tc>
        <w:tc>
          <w:tcPr>
            <w:tcW w:w="294" w:type="pct"/>
            <w:tcBorders>
              <w:top w:val="nil"/>
              <w:left w:val="nil"/>
              <w:bottom w:val="single" w:sz="4" w:space="0" w:color="auto"/>
              <w:right w:val="single" w:sz="8" w:space="0" w:color="auto"/>
            </w:tcBorders>
            <w:shd w:val="clear" w:color="auto" w:fill="auto"/>
            <w:vAlign w:val="center"/>
            <w:hideMark/>
          </w:tcPr>
          <w:p w14:paraId="6B133744" w14:textId="77777777" w:rsidR="00EC3B9E" w:rsidRPr="00EC3B9E" w:rsidRDefault="00EC3B9E" w:rsidP="00EC3B9E">
            <w:pPr>
              <w:jc w:val="center"/>
              <w:rPr>
                <w:sz w:val="16"/>
                <w:szCs w:val="16"/>
              </w:rPr>
            </w:pPr>
            <w:r w:rsidRPr="00EC3B9E">
              <w:rPr>
                <w:sz w:val="16"/>
                <w:szCs w:val="16"/>
              </w:rPr>
              <w:t>156,760</w:t>
            </w:r>
          </w:p>
        </w:tc>
      </w:tr>
      <w:tr w:rsidR="00EC3B9E" w:rsidRPr="00EC3B9E" w14:paraId="529A15A6"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D1CE43C" w14:textId="77777777" w:rsidR="00EC3B9E" w:rsidRPr="00EC3B9E" w:rsidRDefault="00EC3B9E" w:rsidP="00EC3B9E">
            <w:pPr>
              <w:jc w:val="center"/>
              <w:rPr>
                <w:sz w:val="18"/>
                <w:szCs w:val="18"/>
              </w:rPr>
            </w:pPr>
            <w:r w:rsidRPr="00EC3B9E">
              <w:rPr>
                <w:sz w:val="18"/>
                <w:szCs w:val="18"/>
              </w:rPr>
              <w:t>16.1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86CA890" w14:textId="77777777" w:rsidR="00EC3B9E" w:rsidRPr="00EC3B9E" w:rsidRDefault="00EC3B9E" w:rsidP="00EC3B9E">
            <w:pPr>
              <w:rPr>
                <w:sz w:val="18"/>
                <w:szCs w:val="18"/>
              </w:rPr>
            </w:pPr>
            <w:r w:rsidRPr="00EC3B9E">
              <w:rPr>
                <w:sz w:val="18"/>
                <w:szCs w:val="18"/>
              </w:rPr>
              <w:t>Отпуск в смежные сетевые компании</w:t>
            </w:r>
          </w:p>
        </w:tc>
        <w:tc>
          <w:tcPr>
            <w:tcW w:w="243" w:type="pct"/>
            <w:tcBorders>
              <w:top w:val="nil"/>
              <w:left w:val="nil"/>
              <w:bottom w:val="single" w:sz="4" w:space="0" w:color="auto"/>
              <w:right w:val="single" w:sz="8" w:space="0" w:color="auto"/>
            </w:tcBorders>
            <w:shd w:val="clear" w:color="auto" w:fill="auto"/>
            <w:vAlign w:val="center"/>
            <w:hideMark/>
          </w:tcPr>
          <w:p w14:paraId="0B8B833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0234B157" w14:textId="77777777" w:rsidR="00EC3B9E" w:rsidRPr="00EC3B9E" w:rsidRDefault="00EC3B9E" w:rsidP="00EC3B9E">
            <w:pPr>
              <w:jc w:val="center"/>
              <w:rPr>
                <w:sz w:val="16"/>
                <w:szCs w:val="16"/>
              </w:rPr>
            </w:pPr>
            <w:r w:rsidRPr="00EC3B9E">
              <w:rPr>
                <w:sz w:val="16"/>
                <w:szCs w:val="16"/>
              </w:rPr>
              <w:t>4,697</w:t>
            </w:r>
          </w:p>
        </w:tc>
        <w:tc>
          <w:tcPr>
            <w:tcW w:w="244" w:type="pct"/>
            <w:tcBorders>
              <w:top w:val="nil"/>
              <w:left w:val="nil"/>
              <w:bottom w:val="single" w:sz="4" w:space="0" w:color="auto"/>
              <w:right w:val="single" w:sz="8" w:space="0" w:color="auto"/>
            </w:tcBorders>
            <w:shd w:val="clear" w:color="auto" w:fill="auto"/>
            <w:vAlign w:val="center"/>
            <w:hideMark/>
          </w:tcPr>
          <w:p w14:paraId="3A841579" w14:textId="77777777" w:rsidR="00EC3B9E" w:rsidRPr="00EC3B9E" w:rsidRDefault="00EC3B9E" w:rsidP="00EC3B9E">
            <w:pPr>
              <w:jc w:val="center"/>
              <w:rPr>
                <w:sz w:val="16"/>
                <w:szCs w:val="16"/>
              </w:rPr>
            </w:pPr>
            <w:r w:rsidRPr="00EC3B9E">
              <w:rPr>
                <w:sz w:val="16"/>
                <w:szCs w:val="16"/>
              </w:rPr>
              <w:t>16,589</w:t>
            </w:r>
          </w:p>
        </w:tc>
        <w:tc>
          <w:tcPr>
            <w:tcW w:w="244" w:type="pct"/>
            <w:tcBorders>
              <w:top w:val="nil"/>
              <w:left w:val="nil"/>
              <w:bottom w:val="single" w:sz="4" w:space="0" w:color="auto"/>
              <w:right w:val="single" w:sz="8" w:space="0" w:color="auto"/>
            </w:tcBorders>
            <w:shd w:val="clear" w:color="auto" w:fill="auto"/>
            <w:vAlign w:val="center"/>
            <w:hideMark/>
          </w:tcPr>
          <w:p w14:paraId="783885A4" w14:textId="77777777" w:rsidR="00EC3B9E" w:rsidRPr="00EC3B9E" w:rsidRDefault="00EC3B9E" w:rsidP="00EC3B9E">
            <w:pPr>
              <w:jc w:val="center"/>
              <w:rPr>
                <w:sz w:val="16"/>
                <w:szCs w:val="16"/>
              </w:rPr>
            </w:pPr>
            <w:r w:rsidRPr="00EC3B9E">
              <w:rPr>
                <w:sz w:val="16"/>
                <w:szCs w:val="16"/>
              </w:rPr>
              <w:t>3,186</w:t>
            </w:r>
          </w:p>
        </w:tc>
        <w:tc>
          <w:tcPr>
            <w:tcW w:w="233" w:type="pct"/>
            <w:tcBorders>
              <w:top w:val="nil"/>
              <w:left w:val="nil"/>
              <w:bottom w:val="single" w:sz="4" w:space="0" w:color="auto"/>
              <w:right w:val="single" w:sz="8" w:space="0" w:color="auto"/>
            </w:tcBorders>
            <w:shd w:val="clear" w:color="auto" w:fill="auto"/>
            <w:vAlign w:val="center"/>
            <w:hideMark/>
          </w:tcPr>
          <w:p w14:paraId="2B6BEEB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6B2ED20" w14:textId="77777777" w:rsidR="00EC3B9E" w:rsidRPr="00EC3B9E" w:rsidRDefault="00EC3B9E" w:rsidP="00EC3B9E">
            <w:pPr>
              <w:jc w:val="center"/>
              <w:rPr>
                <w:sz w:val="16"/>
                <w:szCs w:val="16"/>
              </w:rPr>
            </w:pPr>
            <w:r w:rsidRPr="00EC3B9E">
              <w:rPr>
                <w:sz w:val="16"/>
                <w:szCs w:val="16"/>
              </w:rPr>
              <w:t>24,472</w:t>
            </w:r>
          </w:p>
        </w:tc>
        <w:tc>
          <w:tcPr>
            <w:tcW w:w="275" w:type="pct"/>
            <w:tcBorders>
              <w:top w:val="nil"/>
              <w:left w:val="nil"/>
              <w:bottom w:val="single" w:sz="4" w:space="0" w:color="auto"/>
              <w:right w:val="single" w:sz="8" w:space="0" w:color="auto"/>
            </w:tcBorders>
            <w:shd w:val="clear" w:color="auto" w:fill="auto"/>
            <w:vAlign w:val="center"/>
            <w:hideMark/>
          </w:tcPr>
          <w:p w14:paraId="793FD95C" w14:textId="77777777" w:rsidR="00EC3B9E" w:rsidRPr="00EC3B9E" w:rsidRDefault="00EC3B9E" w:rsidP="00EC3B9E">
            <w:pPr>
              <w:jc w:val="center"/>
              <w:rPr>
                <w:sz w:val="16"/>
                <w:szCs w:val="16"/>
              </w:rPr>
            </w:pPr>
            <w:r w:rsidRPr="00EC3B9E">
              <w:rPr>
                <w:sz w:val="16"/>
                <w:szCs w:val="16"/>
              </w:rPr>
              <w:t>1,686</w:t>
            </w:r>
          </w:p>
        </w:tc>
        <w:tc>
          <w:tcPr>
            <w:tcW w:w="244" w:type="pct"/>
            <w:tcBorders>
              <w:top w:val="nil"/>
              <w:left w:val="nil"/>
              <w:bottom w:val="single" w:sz="4" w:space="0" w:color="auto"/>
              <w:right w:val="single" w:sz="8" w:space="0" w:color="auto"/>
            </w:tcBorders>
            <w:shd w:val="clear" w:color="auto" w:fill="auto"/>
            <w:vAlign w:val="center"/>
            <w:hideMark/>
          </w:tcPr>
          <w:p w14:paraId="21829E7A" w14:textId="77777777" w:rsidR="00EC3B9E" w:rsidRPr="00EC3B9E" w:rsidRDefault="00EC3B9E" w:rsidP="00EC3B9E">
            <w:pPr>
              <w:jc w:val="center"/>
              <w:rPr>
                <w:sz w:val="16"/>
                <w:szCs w:val="16"/>
              </w:rPr>
            </w:pPr>
            <w:r w:rsidRPr="00EC3B9E">
              <w:rPr>
                <w:sz w:val="16"/>
                <w:szCs w:val="16"/>
              </w:rPr>
              <w:t>16,355</w:t>
            </w:r>
          </w:p>
        </w:tc>
        <w:tc>
          <w:tcPr>
            <w:tcW w:w="244" w:type="pct"/>
            <w:tcBorders>
              <w:top w:val="nil"/>
              <w:left w:val="nil"/>
              <w:bottom w:val="single" w:sz="4" w:space="0" w:color="auto"/>
              <w:right w:val="single" w:sz="8" w:space="0" w:color="auto"/>
            </w:tcBorders>
            <w:shd w:val="clear" w:color="auto" w:fill="auto"/>
            <w:vAlign w:val="center"/>
            <w:hideMark/>
          </w:tcPr>
          <w:p w14:paraId="2B067222" w14:textId="77777777" w:rsidR="00EC3B9E" w:rsidRPr="00EC3B9E" w:rsidRDefault="00EC3B9E" w:rsidP="00EC3B9E">
            <w:pPr>
              <w:jc w:val="center"/>
              <w:rPr>
                <w:sz w:val="16"/>
                <w:szCs w:val="16"/>
              </w:rPr>
            </w:pPr>
            <w:r w:rsidRPr="00EC3B9E">
              <w:rPr>
                <w:sz w:val="16"/>
                <w:szCs w:val="16"/>
              </w:rPr>
              <w:t>3,227</w:t>
            </w:r>
          </w:p>
        </w:tc>
        <w:tc>
          <w:tcPr>
            <w:tcW w:w="233" w:type="pct"/>
            <w:tcBorders>
              <w:top w:val="nil"/>
              <w:left w:val="nil"/>
              <w:bottom w:val="single" w:sz="4" w:space="0" w:color="auto"/>
              <w:right w:val="single" w:sz="8" w:space="0" w:color="auto"/>
            </w:tcBorders>
            <w:shd w:val="clear" w:color="auto" w:fill="auto"/>
            <w:vAlign w:val="center"/>
            <w:hideMark/>
          </w:tcPr>
          <w:p w14:paraId="3155449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F351E36" w14:textId="77777777" w:rsidR="00EC3B9E" w:rsidRPr="00EC3B9E" w:rsidRDefault="00EC3B9E" w:rsidP="00EC3B9E">
            <w:pPr>
              <w:jc w:val="center"/>
              <w:rPr>
                <w:sz w:val="16"/>
                <w:szCs w:val="16"/>
              </w:rPr>
            </w:pPr>
            <w:r w:rsidRPr="00EC3B9E">
              <w:rPr>
                <w:sz w:val="16"/>
                <w:szCs w:val="16"/>
              </w:rPr>
              <w:t>21,268</w:t>
            </w:r>
          </w:p>
        </w:tc>
        <w:tc>
          <w:tcPr>
            <w:tcW w:w="275" w:type="pct"/>
            <w:tcBorders>
              <w:top w:val="nil"/>
              <w:left w:val="nil"/>
              <w:bottom w:val="single" w:sz="4" w:space="0" w:color="auto"/>
              <w:right w:val="single" w:sz="8" w:space="0" w:color="auto"/>
            </w:tcBorders>
            <w:shd w:val="clear" w:color="000000" w:fill="FFFFFF"/>
            <w:vAlign w:val="center"/>
            <w:hideMark/>
          </w:tcPr>
          <w:p w14:paraId="23D4D0CA" w14:textId="77777777" w:rsidR="00EC3B9E" w:rsidRPr="00EC3B9E" w:rsidRDefault="00EC3B9E" w:rsidP="00EC3B9E">
            <w:pPr>
              <w:jc w:val="center"/>
              <w:rPr>
                <w:sz w:val="16"/>
                <w:szCs w:val="16"/>
              </w:rPr>
            </w:pPr>
            <w:r w:rsidRPr="00EC3B9E">
              <w:rPr>
                <w:sz w:val="16"/>
                <w:szCs w:val="16"/>
              </w:rPr>
              <w:t>3,192</w:t>
            </w:r>
          </w:p>
        </w:tc>
        <w:tc>
          <w:tcPr>
            <w:tcW w:w="244" w:type="pct"/>
            <w:tcBorders>
              <w:top w:val="nil"/>
              <w:left w:val="nil"/>
              <w:bottom w:val="single" w:sz="4" w:space="0" w:color="auto"/>
              <w:right w:val="single" w:sz="8" w:space="0" w:color="auto"/>
            </w:tcBorders>
            <w:shd w:val="clear" w:color="000000" w:fill="FFFFFF"/>
            <w:vAlign w:val="center"/>
            <w:hideMark/>
          </w:tcPr>
          <w:p w14:paraId="365AA0B0" w14:textId="77777777" w:rsidR="00EC3B9E" w:rsidRPr="00EC3B9E" w:rsidRDefault="00EC3B9E" w:rsidP="00EC3B9E">
            <w:pPr>
              <w:jc w:val="center"/>
              <w:rPr>
                <w:sz w:val="16"/>
                <w:szCs w:val="16"/>
              </w:rPr>
            </w:pPr>
            <w:r w:rsidRPr="00EC3B9E">
              <w:rPr>
                <w:sz w:val="16"/>
                <w:szCs w:val="16"/>
              </w:rPr>
              <w:t>16,472</w:t>
            </w:r>
          </w:p>
        </w:tc>
        <w:tc>
          <w:tcPr>
            <w:tcW w:w="244" w:type="pct"/>
            <w:tcBorders>
              <w:top w:val="nil"/>
              <w:left w:val="nil"/>
              <w:bottom w:val="single" w:sz="4" w:space="0" w:color="auto"/>
              <w:right w:val="single" w:sz="8" w:space="0" w:color="auto"/>
            </w:tcBorders>
            <w:shd w:val="clear" w:color="000000" w:fill="FFFFFF"/>
            <w:vAlign w:val="center"/>
            <w:hideMark/>
          </w:tcPr>
          <w:p w14:paraId="4DD34878" w14:textId="77777777" w:rsidR="00EC3B9E" w:rsidRPr="00EC3B9E" w:rsidRDefault="00EC3B9E" w:rsidP="00EC3B9E">
            <w:pPr>
              <w:jc w:val="center"/>
              <w:rPr>
                <w:sz w:val="16"/>
                <w:szCs w:val="16"/>
              </w:rPr>
            </w:pPr>
            <w:r w:rsidRPr="00EC3B9E">
              <w:rPr>
                <w:sz w:val="16"/>
                <w:szCs w:val="16"/>
              </w:rPr>
              <w:t>3,206</w:t>
            </w:r>
          </w:p>
        </w:tc>
        <w:tc>
          <w:tcPr>
            <w:tcW w:w="233" w:type="pct"/>
            <w:tcBorders>
              <w:top w:val="nil"/>
              <w:left w:val="nil"/>
              <w:bottom w:val="single" w:sz="4" w:space="0" w:color="auto"/>
              <w:right w:val="single" w:sz="8" w:space="0" w:color="auto"/>
            </w:tcBorders>
            <w:shd w:val="clear" w:color="000000" w:fill="FFFFFF"/>
            <w:vAlign w:val="center"/>
            <w:hideMark/>
          </w:tcPr>
          <w:p w14:paraId="3D8FF6D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6FD6860" w14:textId="77777777" w:rsidR="00EC3B9E" w:rsidRPr="00EC3B9E" w:rsidRDefault="00EC3B9E" w:rsidP="00EC3B9E">
            <w:pPr>
              <w:jc w:val="center"/>
              <w:rPr>
                <w:sz w:val="16"/>
                <w:szCs w:val="16"/>
              </w:rPr>
            </w:pPr>
            <w:r w:rsidRPr="00EC3B9E">
              <w:rPr>
                <w:sz w:val="16"/>
                <w:szCs w:val="16"/>
              </w:rPr>
              <w:t>22,870</w:t>
            </w:r>
          </w:p>
        </w:tc>
      </w:tr>
      <w:tr w:rsidR="00EC3B9E" w:rsidRPr="00EC3B9E" w14:paraId="37496AB7"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C3D54EC" w14:textId="77777777" w:rsidR="00EC3B9E" w:rsidRPr="00EC3B9E" w:rsidRDefault="00EC3B9E" w:rsidP="00EC3B9E">
            <w:pPr>
              <w:jc w:val="center"/>
              <w:rPr>
                <w:sz w:val="18"/>
                <w:szCs w:val="18"/>
              </w:rPr>
            </w:pPr>
            <w:r w:rsidRPr="00EC3B9E">
              <w:rPr>
                <w:sz w:val="18"/>
                <w:szCs w:val="18"/>
              </w:rPr>
              <w:t>16.2</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7EFD6D9" w14:textId="77777777" w:rsidR="00EC3B9E" w:rsidRPr="00EC3B9E" w:rsidRDefault="00EC3B9E" w:rsidP="00EC3B9E">
            <w:pPr>
              <w:rPr>
                <w:sz w:val="18"/>
                <w:szCs w:val="18"/>
              </w:rPr>
            </w:pPr>
            <w:r w:rsidRPr="00EC3B9E">
              <w:rPr>
                <w:sz w:val="18"/>
                <w:szCs w:val="18"/>
              </w:rPr>
              <w:t>Сбыт 1</w:t>
            </w:r>
          </w:p>
        </w:tc>
        <w:tc>
          <w:tcPr>
            <w:tcW w:w="243" w:type="pct"/>
            <w:tcBorders>
              <w:top w:val="nil"/>
              <w:left w:val="nil"/>
              <w:bottom w:val="single" w:sz="4" w:space="0" w:color="auto"/>
              <w:right w:val="single" w:sz="8" w:space="0" w:color="auto"/>
            </w:tcBorders>
            <w:shd w:val="clear" w:color="auto" w:fill="auto"/>
            <w:vAlign w:val="center"/>
            <w:hideMark/>
          </w:tcPr>
          <w:p w14:paraId="2712191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7C58CA5C" w14:textId="77777777" w:rsidR="00EC3B9E" w:rsidRPr="00EC3B9E" w:rsidRDefault="00EC3B9E" w:rsidP="00EC3B9E">
            <w:pPr>
              <w:jc w:val="center"/>
              <w:rPr>
                <w:sz w:val="16"/>
                <w:szCs w:val="16"/>
              </w:rPr>
            </w:pPr>
            <w:r w:rsidRPr="00EC3B9E">
              <w:rPr>
                <w:sz w:val="16"/>
                <w:szCs w:val="16"/>
              </w:rPr>
              <w:t>56,139</w:t>
            </w:r>
          </w:p>
        </w:tc>
        <w:tc>
          <w:tcPr>
            <w:tcW w:w="244" w:type="pct"/>
            <w:tcBorders>
              <w:top w:val="nil"/>
              <w:left w:val="nil"/>
              <w:bottom w:val="single" w:sz="4" w:space="0" w:color="auto"/>
              <w:right w:val="single" w:sz="8" w:space="0" w:color="auto"/>
            </w:tcBorders>
            <w:shd w:val="clear" w:color="000000" w:fill="FFFFFF"/>
            <w:vAlign w:val="center"/>
            <w:hideMark/>
          </w:tcPr>
          <w:p w14:paraId="7558312A" w14:textId="77777777" w:rsidR="00EC3B9E" w:rsidRPr="00EC3B9E" w:rsidRDefault="00EC3B9E" w:rsidP="00EC3B9E">
            <w:pPr>
              <w:jc w:val="center"/>
              <w:rPr>
                <w:sz w:val="16"/>
                <w:szCs w:val="16"/>
              </w:rPr>
            </w:pPr>
            <w:r w:rsidRPr="00EC3B9E">
              <w:rPr>
                <w:sz w:val="16"/>
                <w:szCs w:val="16"/>
              </w:rPr>
              <w:t>58,321</w:t>
            </w:r>
          </w:p>
        </w:tc>
        <w:tc>
          <w:tcPr>
            <w:tcW w:w="244" w:type="pct"/>
            <w:tcBorders>
              <w:top w:val="nil"/>
              <w:left w:val="nil"/>
              <w:bottom w:val="single" w:sz="4" w:space="0" w:color="auto"/>
              <w:right w:val="single" w:sz="8" w:space="0" w:color="auto"/>
            </w:tcBorders>
            <w:shd w:val="clear" w:color="000000" w:fill="FFFFFF"/>
            <w:vAlign w:val="center"/>
            <w:hideMark/>
          </w:tcPr>
          <w:p w14:paraId="5363214D" w14:textId="77777777" w:rsidR="00EC3B9E" w:rsidRPr="00EC3B9E" w:rsidRDefault="00EC3B9E" w:rsidP="00EC3B9E">
            <w:pPr>
              <w:jc w:val="center"/>
              <w:rPr>
                <w:sz w:val="16"/>
                <w:szCs w:val="16"/>
              </w:rPr>
            </w:pPr>
            <w:r w:rsidRPr="00EC3B9E">
              <w:rPr>
                <w:sz w:val="16"/>
                <w:szCs w:val="16"/>
              </w:rPr>
              <w:t>17,441</w:t>
            </w:r>
          </w:p>
        </w:tc>
        <w:tc>
          <w:tcPr>
            <w:tcW w:w="233" w:type="pct"/>
            <w:tcBorders>
              <w:top w:val="nil"/>
              <w:left w:val="nil"/>
              <w:bottom w:val="single" w:sz="4" w:space="0" w:color="auto"/>
              <w:right w:val="single" w:sz="8" w:space="0" w:color="auto"/>
            </w:tcBorders>
            <w:shd w:val="clear" w:color="000000" w:fill="FFFFFF"/>
            <w:vAlign w:val="center"/>
            <w:hideMark/>
          </w:tcPr>
          <w:p w14:paraId="1D01695B" w14:textId="77777777" w:rsidR="00EC3B9E" w:rsidRPr="00EC3B9E" w:rsidRDefault="00EC3B9E" w:rsidP="00EC3B9E">
            <w:pPr>
              <w:jc w:val="center"/>
              <w:rPr>
                <w:sz w:val="16"/>
                <w:szCs w:val="16"/>
              </w:rPr>
            </w:pPr>
            <w:r w:rsidRPr="00EC3B9E">
              <w:rPr>
                <w:sz w:val="16"/>
                <w:szCs w:val="16"/>
              </w:rPr>
              <w:t>0,248</w:t>
            </w:r>
          </w:p>
        </w:tc>
        <w:tc>
          <w:tcPr>
            <w:tcW w:w="276" w:type="pct"/>
            <w:tcBorders>
              <w:top w:val="nil"/>
              <w:left w:val="nil"/>
              <w:bottom w:val="single" w:sz="4" w:space="0" w:color="auto"/>
              <w:right w:val="single" w:sz="8" w:space="0" w:color="auto"/>
            </w:tcBorders>
            <w:shd w:val="clear" w:color="auto" w:fill="auto"/>
            <w:vAlign w:val="center"/>
            <w:hideMark/>
          </w:tcPr>
          <w:p w14:paraId="5A338E7D" w14:textId="77777777" w:rsidR="00EC3B9E" w:rsidRPr="00EC3B9E" w:rsidRDefault="00EC3B9E" w:rsidP="00EC3B9E">
            <w:pPr>
              <w:jc w:val="center"/>
              <w:rPr>
                <w:sz w:val="16"/>
                <w:szCs w:val="16"/>
              </w:rPr>
            </w:pPr>
            <w:r w:rsidRPr="00EC3B9E">
              <w:rPr>
                <w:sz w:val="16"/>
                <w:szCs w:val="16"/>
              </w:rPr>
              <w:t>132,149</w:t>
            </w:r>
          </w:p>
        </w:tc>
        <w:tc>
          <w:tcPr>
            <w:tcW w:w="275" w:type="pct"/>
            <w:tcBorders>
              <w:top w:val="nil"/>
              <w:left w:val="nil"/>
              <w:bottom w:val="single" w:sz="4" w:space="0" w:color="auto"/>
              <w:right w:val="single" w:sz="8" w:space="0" w:color="auto"/>
            </w:tcBorders>
            <w:shd w:val="clear" w:color="000000" w:fill="FFFFFF"/>
            <w:vAlign w:val="center"/>
            <w:hideMark/>
          </w:tcPr>
          <w:p w14:paraId="06EE47BA" w14:textId="77777777" w:rsidR="00EC3B9E" w:rsidRPr="00EC3B9E" w:rsidRDefault="00EC3B9E" w:rsidP="00EC3B9E">
            <w:pPr>
              <w:jc w:val="center"/>
              <w:rPr>
                <w:sz w:val="16"/>
                <w:szCs w:val="16"/>
              </w:rPr>
            </w:pPr>
            <w:r w:rsidRPr="00EC3B9E">
              <w:rPr>
                <w:sz w:val="16"/>
                <w:szCs w:val="16"/>
              </w:rPr>
              <w:t>59,444</w:t>
            </w:r>
          </w:p>
        </w:tc>
        <w:tc>
          <w:tcPr>
            <w:tcW w:w="244" w:type="pct"/>
            <w:tcBorders>
              <w:top w:val="nil"/>
              <w:left w:val="nil"/>
              <w:bottom w:val="single" w:sz="4" w:space="0" w:color="auto"/>
              <w:right w:val="single" w:sz="8" w:space="0" w:color="auto"/>
            </w:tcBorders>
            <w:shd w:val="clear" w:color="000000" w:fill="FFFFFF"/>
            <w:vAlign w:val="center"/>
            <w:hideMark/>
          </w:tcPr>
          <w:p w14:paraId="7E4256C6" w14:textId="77777777" w:rsidR="00EC3B9E" w:rsidRPr="00EC3B9E" w:rsidRDefault="00EC3B9E" w:rsidP="00EC3B9E">
            <w:pPr>
              <w:jc w:val="center"/>
              <w:rPr>
                <w:sz w:val="16"/>
                <w:szCs w:val="16"/>
              </w:rPr>
            </w:pPr>
            <w:r w:rsidRPr="00EC3B9E">
              <w:rPr>
                <w:sz w:val="16"/>
                <w:szCs w:val="16"/>
              </w:rPr>
              <w:t>59,373</w:t>
            </w:r>
          </w:p>
        </w:tc>
        <w:tc>
          <w:tcPr>
            <w:tcW w:w="244" w:type="pct"/>
            <w:tcBorders>
              <w:top w:val="nil"/>
              <w:left w:val="nil"/>
              <w:bottom w:val="single" w:sz="4" w:space="0" w:color="auto"/>
              <w:right w:val="single" w:sz="8" w:space="0" w:color="auto"/>
            </w:tcBorders>
            <w:shd w:val="clear" w:color="000000" w:fill="FFFFFF"/>
            <w:vAlign w:val="center"/>
            <w:hideMark/>
          </w:tcPr>
          <w:p w14:paraId="5207F093" w14:textId="77777777" w:rsidR="00EC3B9E" w:rsidRPr="00EC3B9E" w:rsidRDefault="00EC3B9E" w:rsidP="00EC3B9E">
            <w:pPr>
              <w:jc w:val="center"/>
              <w:rPr>
                <w:sz w:val="16"/>
                <w:szCs w:val="16"/>
              </w:rPr>
            </w:pPr>
            <w:r w:rsidRPr="00EC3B9E">
              <w:rPr>
                <w:sz w:val="16"/>
                <w:szCs w:val="16"/>
              </w:rPr>
              <w:t>16,572</w:t>
            </w:r>
          </w:p>
        </w:tc>
        <w:tc>
          <w:tcPr>
            <w:tcW w:w="233" w:type="pct"/>
            <w:tcBorders>
              <w:top w:val="nil"/>
              <w:left w:val="nil"/>
              <w:bottom w:val="single" w:sz="4" w:space="0" w:color="auto"/>
              <w:right w:val="single" w:sz="8" w:space="0" w:color="auto"/>
            </w:tcBorders>
            <w:shd w:val="clear" w:color="000000" w:fill="FFFFFF"/>
            <w:vAlign w:val="center"/>
            <w:hideMark/>
          </w:tcPr>
          <w:p w14:paraId="15A520FB" w14:textId="77777777" w:rsidR="00EC3B9E" w:rsidRPr="00EC3B9E" w:rsidRDefault="00EC3B9E" w:rsidP="00EC3B9E">
            <w:pPr>
              <w:jc w:val="center"/>
              <w:rPr>
                <w:sz w:val="16"/>
                <w:szCs w:val="16"/>
              </w:rPr>
            </w:pPr>
            <w:r w:rsidRPr="00EC3B9E">
              <w:rPr>
                <w:sz w:val="16"/>
                <w:szCs w:val="16"/>
              </w:rPr>
              <w:t>0,242</w:t>
            </w:r>
          </w:p>
        </w:tc>
        <w:tc>
          <w:tcPr>
            <w:tcW w:w="275" w:type="pct"/>
            <w:tcBorders>
              <w:top w:val="nil"/>
              <w:left w:val="nil"/>
              <w:bottom w:val="single" w:sz="4" w:space="0" w:color="auto"/>
              <w:right w:val="single" w:sz="8" w:space="0" w:color="auto"/>
            </w:tcBorders>
            <w:shd w:val="clear" w:color="auto" w:fill="auto"/>
            <w:vAlign w:val="center"/>
            <w:hideMark/>
          </w:tcPr>
          <w:p w14:paraId="7AEEEE09" w14:textId="77777777" w:rsidR="00EC3B9E" w:rsidRPr="00EC3B9E" w:rsidRDefault="00EC3B9E" w:rsidP="00EC3B9E">
            <w:pPr>
              <w:jc w:val="center"/>
              <w:rPr>
                <w:sz w:val="16"/>
                <w:szCs w:val="16"/>
              </w:rPr>
            </w:pPr>
            <w:r w:rsidRPr="00EC3B9E">
              <w:rPr>
                <w:sz w:val="16"/>
                <w:szCs w:val="16"/>
              </w:rPr>
              <w:t>135,631</w:t>
            </w:r>
          </w:p>
        </w:tc>
        <w:tc>
          <w:tcPr>
            <w:tcW w:w="275" w:type="pct"/>
            <w:tcBorders>
              <w:top w:val="nil"/>
              <w:left w:val="nil"/>
              <w:bottom w:val="single" w:sz="4" w:space="0" w:color="auto"/>
              <w:right w:val="single" w:sz="8" w:space="0" w:color="auto"/>
            </w:tcBorders>
            <w:shd w:val="clear" w:color="000000" w:fill="FFFFFF"/>
            <w:vAlign w:val="center"/>
            <w:hideMark/>
          </w:tcPr>
          <w:p w14:paraId="3B2EB998" w14:textId="77777777" w:rsidR="00EC3B9E" w:rsidRPr="00EC3B9E" w:rsidRDefault="00EC3B9E" w:rsidP="00EC3B9E">
            <w:pPr>
              <w:jc w:val="center"/>
              <w:rPr>
                <w:sz w:val="16"/>
                <w:szCs w:val="16"/>
              </w:rPr>
            </w:pPr>
            <w:r w:rsidRPr="00EC3B9E">
              <w:rPr>
                <w:sz w:val="16"/>
                <w:szCs w:val="16"/>
              </w:rPr>
              <w:t>57,791</w:t>
            </w:r>
          </w:p>
        </w:tc>
        <w:tc>
          <w:tcPr>
            <w:tcW w:w="244" w:type="pct"/>
            <w:tcBorders>
              <w:top w:val="nil"/>
              <w:left w:val="nil"/>
              <w:bottom w:val="single" w:sz="4" w:space="0" w:color="auto"/>
              <w:right w:val="single" w:sz="8" w:space="0" w:color="auto"/>
            </w:tcBorders>
            <w:shd w:val="clear" w:color="000000" w:fill="FFFFFF"/>
            <w:vAlign w:val="center"/>
            <w:hideMark/>
          </w:tcPr>
          <w:p w14:paraId="0A92CC78" w14:textId="77777777" w:rsidR="00EC3B9E" w:rsidRPr="00EC3B9E" w:rsidRDefault="00EC3B9E" w:rsidP="00EC3B9E">
            <w:pPr>
              <w:jc w:val="center"/>
              <w:rPr>
                <w:sz w:val="16"/>
                <w:szCs w:val="16"/>
              </w:rPr>
            </w:pPr>
            <w:r w:rsidRPr="00EC3B9E">
              <w:rPr>
                <w:sz w:val="16"/>
                <w:szCs w:val="16"/>
              </w:rPr>
              <w:t>58,847</w:t>
            </w:r>
          </w:p>
        </w:tc>
        <w:tc>
          <w:tcPr>
            <w:tcW w:w="244" w:type="pct"/>
            <w:tcBorders>
              <w:top w:val="nil"/>
              <w:left w:val="nil"/>
              <w:bottom w:val="single" w:sz="4" w:space="0" w:color="auto"/>
              <w:right w:val="single" w:sz="8" w:space="0" w:color="auto"/>
            </w:tcBorders>
            <w:shd w:val="clear" w:color="000000" w:fill="FFFFFF"/>
            <w:vAlign w:val="center"/>
            <w:hideMark/>
          </w:tcPr>
          <w:p w14:paraId="3CBADFAD" w14:textId="77777777" w:rsidR="00EC3B9E" w:rsidRPr="00EC3B9E" w:rsidRDefault="00EC3B9E" w:rsidP="00EC3B9E">
            <w:pPr>
              <w:jc w:val="center"/>
              <w:rPr>
                <w:sz w:val="16"/>
                <w:szCs w:val="16"/>
              </w:rPr>
            </w:pPr>
            <w:r w:rsidRPr="00EC3B9E">
              <w:rPr>
                <w:sz w:val="16"/>
                <w:szCs w:val="16"/>
              </w:rPr>
              <w:t>17,007</w:t>
            </w:r>
          </w:p>
        </w:tc>
        <w:tc>
          <w:tcPr>
            <w:tcW w:w="233" w:type="pct"/>
            <w:tcBorders>
              <w:top w:val="nil"/>
              <w:left w:val="nil"/>
              <w:bottom w:val="single" w:sz="4" w:space="0" w:color="auto"/>
              <w:right w:val="single" w:sz="8" w:space="0" w:color="auto"/>
            </w:tcBorders>
            <w:shd w:val="clear" w:color="000000" w:fill="FFFFFF"/>
            <w:vAlign w:val="center"/>
            <w:hideMark/>
          </w:tcPr>
          <w:p w14:paraId="6823BFA5" w14:textId="77777777" w:rsidR="00EC3B9E" w:rsidRPr="00EC3B9E" w:rsidRDefault="00EC3B9E" w:rsidP="00EC3B9E">
            <w:pPr>
              <w:jc w:val="center"/>
              <w:rPr>
                <w:sz w:val="16"/>
                <w:szCs w:val="16"/>
              </w:rPr>
            </w:pPr>
            <w:r w:rsidRPr="00EC3B9E">
              <w:rPr>
                <w:sz w:val="16"/>
                <w:szCs w:val="16"/>
              </w:rPr>
              <w:t>0,245</w:t>
            </w:r>
          </w:p>
        </w:tc>
        <w:tc>
          <w:tcPr>
            <w:tcW w:w="294" w:type="pct"/>
            <w:tcBorders>
              <w:top w:val="nil"/>
              <w:left w:val="nil"/>
              <w:bottom w:val="single" w:sz="4" w:space="0" w:color="auto"/>
              <w:right w:val="single" w:sz="8" w:space="0" w:color="auto"/>
            </w:tcBorders>
            <w:shd w:val="clear" w:color="auto" w:fill="auto"/>
            <w:vAlign w:val="center"/>
            <w:hideMark/>
          </w:tcPr>
          <w:p w14:paraId="3E7C07F0" w14:textId="77777777" w:rsidR="00EC3B9E" w:rsidRPr="00EC3B9E" w:rsidRDefault="00EC3B9E" w:rsidP="00EC3B9E">
            <w:pPr>
              <w:jc w:val="center"/>
              <w:rPr>
                <w:sz w:val="16"/>
                <w:szCs w:val="16"/>
              </w:rPr>
            </w:pPr>
            <w:r w:rsidRPr="00EC3B9E">
              <w:rPr>
                <w:sz w:val="16"/>
                <w:szCs w:val="16"/>
              </w:rPr>
              <w:t>133,890</w:t>
            </w:r>
          </w:p>
        </w:tc>
      </w:tr>
      <w:tr w:rsidR="00EC3B9E" w:rsidRPr="00EC3B9E" w14:paraId="67660DD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68FB0DF" w14:textId="77777777" w:rsidR="00EC3B9E" w:rsidRPr="00EC3B9E" w:rsidRDefault="00EC3B9E" w:rsidP="00EC3B9E">
            <w:pPr>
              <w:jc w:val="center"/>
              <w:rPr>
                <w:sz w:val="18"/>
                <w:szCs w:val="18"/>
              </w:rPr>
            </w:pPr>
            <w:r w:rsidRPr="00EC3B9E">
              <w:rPr>
                <w:sz w:val="18"/>
                <w:szCs w:val="18"/>
              </w:rPr>
              <w:t>16.3</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1810BF1" w14:textId="77777777" w:rsidR="00EC3B9E" w:rsidRPr="00EC3B9E" w:rsidRDefault="00EC3B9E" w:rsidP="00EC3B9E">
            <w:pPr>
              <w:rPr>
                <w:sz w:val="18"/>
                <w:szCs w:val="18"/>
              </w:rPr>
            </w:pPr>
            <w:r w:rsidRPr="00EC3B9E">
              <w:rPr>
                <w:sz w:val="18"/>
                <w:szCs w:val="18"/>
              </w:rPr>
              <w:t>Сбыт 2</w:t>
            </w:r>
          </w:p>
        </w:tc>
        <w:tc>
          <w:tcPr>
            <w:tcW w:w="243" w:type="pct"/>
            <w:tcBorders>
              <w:top w:val="nil"/>
              <w:left w:val="nil"/>
              <w:bottom w:val="single" w:sz="4" w:space="0" w:color="auto"/>
              <w:right w:val="single" w:sz="8" w:space="0" w:color="auto"/>
            </w:tcBorders>
            <w:shd w:val="clear" w:color="auto" w:fill="auto"/>
            <w:vAlign w:val="center"/>
            <w:hideMark/>
          </w:tcPr>
          <w:p w14:paraId="6EB3E77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000000" w:fill="FFFFFF"/>
            <w:vAlign w:val="center"/>
            <w:hideMark/>
          </w:tcPr>
          <w:p w14:paraId="06C425B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DE8853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C4BB31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F21B1CD"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AAECD6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F0AD0A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CF316D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4BF37B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6C8BDD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E26FB6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888722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58FBE7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68BEBC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0E1CCE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017E5A97" w14:textId="77777777" w:rsidR="00EC3B9E" w:rsidRPr="00EC3B9E" w:rsidRDefault="00EC3B9E" w:rsidP="00EC3B9E">
            <w:pPr>
              <w:jc w:val="center"/>
              <w:rPr>
                <w:sz w:val="16"/>
                <w:szCs w:val="16"/>
              </w:rPr>
            </w:pPr>
            <w:r w:rsidRPr="00EC3B9E">
              <w:rPr>
                <w:sz w:val="16"/>
                <w:szCs w:val="16"/>
              </w:rPr>
              <w:t>0,000</w:t>
            </w:r>
          </w:p>
        </w:tc>
      </w:tr>
      <w:tr w:rsidR="00EC3B9E" w:rsidRPr="00EC3B9E" w14:paraId="7BD72654"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12D2F9E" w14:textId="77777777" w:rsidR="00EC3B9E" w:rsidRPr="00EC3B9E" w:rsidRDefault="00EC3B9E" w:rsidP="00EC3B9E">
            <w:pPr>
              <w:jc w:val="center"/>
              <w:rPr>
                <w:sz w:val="18"/>
                <w:szCs w:val="18"/>
              </w:rPr>
            </w:pPr>
            <w:r w:rsidRPr="00EC3B9E">
              <w:rPr>
                <w:sz w:val="18"/>
                <w:szCs w:val="18"/>
              </w:rPr>
              <w:t>16.4</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D88AF24" w14:textId="77777777" w:rsidR="00EC3B9E" w:rsidRPr="00EC3B9E" w:rsidRDefault="00EC3B9E" w:rsidP="00EC3B9E">
            <w:pPr>
              <w:rPr>
                <w:sz w:val="18"/>
                <w:szCs w:val="18"/>
              </w:rPr>
            </w:pPr>
            <w:r w:rsidRPr="00EC3B9E">
              <w:rPr>
                <w:sz w:val="18"/>
                <w:szCs w:val="18"/>
              </w:rPr>
              <w:t>Сбыт 3</w:t>
            </w:r>
          </w:p>
        </w:tc>
        <w:tc>
          <w:tcPr>
            <w:tcW w:w="243" w:type="pct"/>
            <w:tcBorders>
              <w:top w:val="nil"/>
              <w:left w:val="nil"/>
              <w:bottom w:val="single" w:sz="4" w:space="0" w:color="auto"/>
              <w:right w:val="single" w:sz="8" w:space="0" w:color="auto"/>
            </w:tcBorders>
            <w:shd w:val="clear" w:color="auto" w:fill="auto"/>
            <w:vAlign w:val="center"/>
            <w:hideMark/>
          </w:tcPr>
          <w:p w14:paraId="0FB3E3C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03351744"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26CA4F5E"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3A537D74"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30008D61"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203C8B9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DC41963"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70EDCA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032FB63"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0EE2B1DA"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29CDA41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11D643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F9A8BF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6F8517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F5AB1ED"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568AD8F" w14:textId="77777777" w:rsidR="00EC3B9E" w:rsidRPr="00EC3B9E" w:rsidRDefault="00EC3B9E" w:rsidP="00EC3B9E">
            <w:pPr>
              <w:jc w:val="center"/>
              <w:rPr>
                <w:sz w:val="16"/>
                <w:szCs w:val="16"/>
              </w:rPr>
            </w:pPr>
            <w:r w:rsidRPr="00EC3B9E">
              <w:rPr>
                <w:sz w:val="16"/>
                <w:szCs w:val="16"/>
              </w:rPr>
              <w:t>0,000</w:t>
            </w:r>
          </w:p>
        </w:tc>
      </w:tr>
      <w:tr w:rsidR="00EC3B9E" w:rsidRPr="00EC3B9E" w14:paraId="41B4F186"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7E66D7D" w14:textId="77777777" w:rsidR="00EC3B9E" w:rsidRPr="00EC3B9E" w:rsidRDefault="00EC3B9E" w:rsidP="00EC3B9E">
            <w:pPr>
              <w:jc w:val="center"/>
              <w:rPr>
                <w:sz w:val="18"/>
                <w:szCs w:val="18"/>
              </w:rPr>
            </w:pPr>
            <w:r w:rsidRPr="00EC3B9E">
              <w:rPr>
                <w:sz w:val="18"/>
                <w:szCs w:val="18"/>
              </w:rPr>
              <w:t>16.5</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E030963" w14:textId="77777777" w:rsidR="00EC3B9E" w:rsidRPr="00EC3B9E" w:rsidRDefault="00EC3B9E" w:rsidP="00EC3B9E">
            <w:pPr>
              <w:rPr>
                <w:sz w:val="18"/>
                <w:szCs w:val="18"/>
              </w:rPr>
            </w:pPr>
            <w:r w:rsidRPr="00EC3B9E">
              <w:rPr>
                <w:sz w:val="18"/>
                <w:szCs w:val="18"/>
              </w:rPr>
              <w:t>Сбыт 4</w:t>
            </w:r>
          </w:p>
        </w:tc>
        <w:tc>
          <w:tcPr>
            <w:tcW w:w="243" w:type="pct"/>
            <w:tcBorders>
              <w:top w:val="nil"/>
              <w:left w:val="nil"/>
              <w:bottom w:val="single" w:sz="4" w:space="0" w:color="auto"/>
              <w:right w:val="single" w:sz="8" w:space="0" w:color="auto"/>
            </w:tcBorders>
            <w:shd w:val="clear" w:color="auto" w:fill="auto"/>
            <w:vAlign w:val="center"/>
            <w:hideMark/>
          </w:tcPr>
          <w:p w14:paraId="458BDE8D"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21E59AEB"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0074FF18"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236AE767"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573C3049"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3B154C0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B119EAD"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2E01244C"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CDA3C17"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5B403F4E"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4AC9846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FE940E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26CB85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FE7A45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49857D3"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36E18A9" w14:textId="77777777" w:rsidR="00EC3B9E" w:rsidRPr="00EC3B9E" w:rsidRDefault="00EC3B9E" w:rsidP="00EC3B9E">
            <w:pPr>
              <w:jc w:val="center"/>
              <w:rPr>
                <w:sz w:val="16"/>
                <w:szCs w:val="16"/>
              </w:rPr>
            </w:pPr>
            <w:r w:rsidRPr="00EC3B9E">
              <w:rPr>
                <w:sz w:val="16"/>
                <w:szCs w:val="16"/>
              </w:rPr>
              <w:t>0,000</w:t>
            </w:r>
          </w:p>
        </w:tc>
      </w:tr>
      <w:tr w:rsidR="00EC3B9E" w:rsidRPr="00EC3B9E" w14:paraId="66F0359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5A26B42" w14:textId="77777777" w:rsidR="00EC3B9E" w:rsidRPr="00EC3B9E" w:rsidRDefault="00EC3B9E" w:rsidP="00EC3B9E">
            <w:pPr>
              <w:jc w:val="center"/>
              <w:rPr>
                <w:sz w:val="18"/>
                <w:szCs w:val="18"/>
              </w:rPr>
            </w:pPr>
            <w:r w:rsidRPr="00EC3B9E">
              <w:rPr>
                <w:sz w:val="18"/>
                <w:szCs w:val="18"/>
              </w:rPr>
              <w:t>16.6</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2F9AB0D" w14:textId="77777777" w:rsidR="00EC3B9E" w:rsidRPr="00EC3B9E" w:rsidRDefault="00EC3B9E" w:rsidP="00EC3B9E">
            <w:pPr>
              <w:rPr>
                <w:sz w:val="18"/>
                <w:szCs w:val="18"/>
              </w:rPr>
            </w:pPr>
            <w:r w:rsidRPr="00EC3B9E">
              <w:rPr>
                <w:sz w:val="18"/>
                <w:szCs w:val="18"/>
              </w:rPr>
              <w:t>Сбыт 5</w:t>
            </w:r>
          </w:p>
        </w:tc>
        <w:tc>
          <w:tcPr>
            <w:tcW w:w="243" w:type="pct"/>
            <w:tcBorders>
              <w:top w:val="nil"/>
              <w:left w:val="nil"/>
              <w:bottom w:val="single" w:sz="4" w:space="0" w:color="auto"/>
              <w:right w:val="single" w:sz="8" w:space="0" w:color="auto"/>
            </w:tcBorders>
            <w:shd w:val="clear" w:color="auto" w:fill="auto"/>
            <w:vAlign w:val="center"/>
            <w:hideMark/>
          </w:tcPr>
          <w:p w14:paraId="4F23F706"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1C89133"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6771A34"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5235446F"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608F46CA"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739BA5D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5374AD5"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253E99BC"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6D9C784B"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26BFBB86"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2489DB4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7ADCCD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99429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F9C111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1496E3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915DDF1" w14:textId="77777777" w:rsidR="00EC3B9E" w:rsidRPr="00EC3B9E" w:rsidRDefault="00EC3B9E" w:rsidP="00EC3B9E">
            <w:pPr>
              <w:jc w:val="center"/>
              <w:rPr>
                <w:sz w:val="16"/>
                <w:szCs w:val="16"/>
              </w:rPr>
            </w:pPr>
            <w:r w:rsidRPr="00EC3B9E">
              <w:rPr>
                <w:sz w:val="16"/>
                <w:szCs w:val="16"/>
              </w:rPr>
              <w:t>0,000</w:t>
            </w:r>
          </w:p>
        </w:tc>
      </w:tr>
      <w:tr w:rsidR="00EC3B9E" w:rsidRPr="00EC3B9E" w14:paraId="4FF52D3E"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84520A0" w14:textId="77777777" w:rsidR="00EC3B9E" w:rsidRPr="00EC3B9E" w:rsidRDefault="00EC3B9E" w:rsidP="00EC3B9E">
            <w:pPr>
              <w:jc w:val="center"/>
              <w:rPr>
                <w:sz w:val="18"/>
                <w:szCs w:val="18"/>
              </w:rPr>
            </w:pPr>
            <w:r w:rsidRPr="00EC3B9E">
              <w:rPr>
                <w:sz w:val="18"/>
                <w:szCs w:val="18"/>
              </w:rPr>
              <w:t>16.7</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7F015F21" w14:textId="77777777" w:rsidR="00EC3B9E" w:rsidRPr="00EC3B9E" w:rsidRDefault="00EC3B9E" w:rsidP="00EC3B9E">
            <w:pPr>
              <w:rPr>
                <w:sz w:val="18"/>
                <w:szCs w:val="18"/>
              </w:rPr>
            </w:pPr>
            <w:r w:rsidRPr="00EC3B9E">
              <w:rPr>
                <w:sz w:val="18"/>
                <w:szCs w:val="18"/>
              </w:rPr>
              <w:t>Сбыт 6</w:t>
            </w:r>
          </w:p>
        </w:tc>
        <w:tc>
          <w:tcPr>
            <w:tcW w:w="243" w:type="pct"/>
            <w:tcBorders>
              <w:top w:val="nil"/>
              <w:left w:val="nil"/>
              <w:bottom w:val="single" w:sz="4" w:space="0" w:color="auto"/>
              <w:right w:val="single" w:sz="8" w:space="0" w:color="auto"/>
            </w:tcBorders>
            <w:shd w:val="clear" w:color="auto" w:fill="auto"/>
            <w:vAlign w:val="center"/>
            <w:hideMark/>
          </w:tcPr>
          <w:p w14:paraId="72AB805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867F734"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07835F22"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55E55BA4"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5AF97692"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2F46B0A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5F2F86A"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530D1E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0CF05046"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7A44555C"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2A8B92A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785B74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FD4275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8F6B9B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C40158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186804E" w14:textId="77777777" w:rsidR="00EC3B9E" w:rsidRPr="00EC3B9E" w:rsidRDefault="00EC3B9E" w:rsidP="00EC3B9E">
            <w:pPr>
              <w:jc w:val="center"/>
              <w:rPr>
                <w:sz w:val="16"/>
                <w:szCs w:val="16"/>
              </w:rPr>
            </w:pPr>
            <w:r w:rsidRPr="00EC3B9E">
              <w:rPr>
                <w:sz w:val="16"/>
                <w:szCs w:val="16"/>
              </w:rPr>
              <w:t>0,000</w:t>
            </w:r>
          </w:p>
        </w:tc>
      </w:tr>
      <w:tr w:rsidR="00EC3B9E" w:rsidRPr="00EC3B9E" w14:paraId="1971AAA6"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BD57593" w14:textId="77777777" w:rsidR="00EC3B9E" w:rsidRPr="00EC3B9E" w:rsidRDefault="00EC3B9E" w:rsidP="00EC3B9E">
            <w:pPr>
              <w:jc w:val="center"/>
              <w:rPr>
                <w:sz w:val="18"/>
                <w:szCs w:val="18"/>
              </w:rPr>
            </w:pPr>
            <w:r w:rsidRPr="00EC3B9E">
              <w:rPr>
                <w:sz w:val="18"/>
                <w:szCs w:val="18"/>
              </w:rPr>
              <w:t>16.8</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70C37E9" w14:textId="77777777" w:rsidR="00EC3B9E" w:rsidRPr="00EC3B9E" w:rsidRDefault="00EC3B9E" w:rsidP="00EC3B9E">
            <w:pPr>
              <w:rPr>
                <w:sz w:val="18"/>
                <w:szCs w:val="18"/>
              </w:rPr>
            </w:pPr>
            <w:r w:rsidRPr="00EC3B9E">
              <w:rPr>
                <w:sz w:val="18"/>
                <w:szCs w:val="18"/>
              </w:rPr>
              <w:t>Сбыт 7</w:t>
            </w:r>
          </w:p>
        </w:tc>
        <w:tc>
          <w:tcPr>
            <w:tcW w:w="243" w:type="pct"/>
            <w:tcBorders>
              <w:top w:val="nil"/>
              <w:left w:val="nil"/>
              <w:bottom w:val="single" w:sz="4" w:space="0" w:color="auto"/>
              <w:right w:val="single" w:sz="8" w:space="0" w:color="auto"/>
            </w:tcBorders>
            <w:shd w:val="clear" w:color="auto" w:fill="auto"/>
            <w:vAlign w:val="center"/>
            <w:hideMark/>
          </w:tcPr>
          <w:p w14:paraId="4AC99F4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3EFC154"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0FD89440"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02BC21D6"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066AC645"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4944E90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3ACCFEE"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47B1CDEE"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0B35EFAB"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2F381C2F"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169DFF3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655513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218F86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2FE705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627B8A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0CE3C7B9" w14:textId="77777777" w:rsidR="00EC3B9E" w:rsidRPr="00EC3B9E" w:rsidRDefault="00EC3B9E" w:rsidP="00EC3B9E">
            <w:pPr>
              <w:jc w:val="center"/>
              <w:rPr>
                <w:sz w:val="16"/>
                <w:szCs w:val="16"/>
              </w:rPr>
            </w:pPr>
            <w:r w:rsidRPr="00EC3B9E">
              <w:rPr>
                <w:sz w:val="16"/>
                <w:szCs w:val="16"/>
              </w:rPr>
              <w:t>0,000</w:t>
            </w:r>
          </w:p>
        </w:tc>
      </w:tr>
      <w:tr w:rsidR="00EC3B9E" w:rsidRPr="00EC3B9E" w14:paraId="0A4B636A"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38AC5CC0" w14:textId="77777777" w:rsidR="00EC3B9E" w:rsidRPr="00EC3B9E" w:rsidRDefault="00EC3B9E" w:rsidP="00EC3B9E">
            <w:pPr>
              <w:jc w:val="center"/>
              <w:rPr>
                <w:sz w:val="18"/>
                <w:szCs w:val="18"/>
              </w:rPr>
            </w:pPr>
            <w:r w:rsidRPr="00EC3B9E">
              <w:rPr>
                <w:sz w:val="18"/>
                <w:szCs w:val="18"/>
              </w:rPr>
              <w:t>16.9</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76EFF4D" w14:textId="77777777" w:rsidR="00EC3B9E" w:rsidRPr="00EC3B9E" w:rsidRDefault="00EC3B9E" w:rsidP="00EC3B9E">
            <w:pPr>
              <w:rPr>
                <w:sz w:val="18"/>
                <w:szCs w:val="18"/>
              </w:rPr>
            </w:pPr>
            <w:r w:rsidRPr="00EC3B9E">
              <w:rPr>
                <w:sz w:val="18"/>
                <w:szCs w:val="18"/>
              </w:rPr>
              <w:t>Сбыт 8</w:t>
            </w:r>
          </w:p>
        </w:tc>
        <w:tc>
          <w:tcPr>
            <w:tcW w:w="243" w:type="pct"/>
            <w:tcBorders>
              <w:top w:val="nil"/>
              <w:left w:val="nil"/>
              <w:bottom w:val="single" w:sz="4" w:space="0" w:color="auto"/>
              <w:right w:val="single" w:sz="8" w:space="0" w:color="auto"/>
            </w:tcBorders>
            <w:shd w:val="clear" w:color="auto" w:fill="auto"/>
            <w:vAlign w:val="center"/>
            <w:hideMark/>
          </w:tcPr>
          <w:p w14:paraId="084506BE"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5B204B5D"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00F80C4D"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46FC8D76"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61CBB724"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5F3DCC2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0CCBE9D"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29B988D2"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4DC29676"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3D131338"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1FD529D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FB285B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EC1170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09C1A1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FA1BBF3"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AB419B8" w14:textId="77777777" w:rsidR="00EC3B9E" w:rsidRPr="00EC3B9E" w:rsidRDefault="00EC3B9E" w:rsidP="00EC3B9E">
            <w:pPr>
              <w:jc w:val="center"/>
              <w:rPr>
                <w:sz w:val="16"/>
                <w:szCs w:val="16"/>
              </w:rPr>
            </w:pPr>
            <w:r w:rsidRPr="00EC3B9E">
              <w:rPr>
                <w:sz w:val="16"/>
                <w:szCs w:val="16"/>
              </w:rPr>
              <w:t>0,000</w:t>
            </w:r>
          </w:p>
        </w:tc>
      </w:tr>
      <w:tr w:rsidR="00EC3B9E" w:rsidRPr="00EC3B9E" w14:paraId="23BF146E"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9319C7F" w14:textId="77777777" w:rsidR="00EC3B9E" w:rsidRPr="00EC3B9E" w:rsidRDefault="00EC3B9E" w:rsidP="00EC3B9E">
            <w:pPr>
              <w:jc w:val="center"/>
              <w:rPr>
                <w:sz w:val="18"/>
                <w:szCs w:val="18"/>
              </w:rPr>
            </w:pPr>
            <w:r w:rsidRPr="00EC3B9E">
              <w:rPr>
                <w:sz w:val="18"/>
                <w:szCs w:val="18"/>
              </w:rPr>
              <w:t>16.10</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F4D7673" w14:textId="77777777" w:rsidR="00EC3B9E" w:rsidRPr="00EC3B9E" w:rsidRDefault="00EC3B9E" w:rsidP="00EC3B9E">
            <w:pPr>
              <w:rPr>
                <w:sz w:val="18"/>
                <w:szCs w:val="18"/>
              </w:rPr>
            </w:pPr>
            <w:r w:rsidRPr="00EC3B9E">
              <w:rPr>
                <w:sz w:val="18"/>
                <w:szCs w:val="18"/>
              </w:rPr>
              <w:t>Сбыт 9</w:t>
            </w:r>
          </w:p>
        </w:tc>
        <w:tc>
          <w:tcPr>
            <w:tcW w:w="243" w:type="pct"/>
            <w:tcBorders>
              <w:top w:val="nil"/>
              <w:left w:val="nil"/>
              <w:bottom w:val="single" w:sz="4" w:space="0" w:color="auto"/>
              <w:right w:val="single" w:sz="8" w:space="0" w:color="auto"/>
            </w:tcBorders>
            <w:shd w:val="clear" w:color="auto" w:fill="auto"/>
            <w:vAlign w:val="center"/>
            <w:hideMark/>
          </w:tcPr>
          <w:p w14:paraId="69C5EA1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68B2B67E"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2B0FF1D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DBCA3F0"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68E9ECD3"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712F552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FE2DF0F"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7D942247"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36F40A36"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4B387C61"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5108690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AB14E6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F1A067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475A69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083E523"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EFA4F40" w14:textId="77777777" w:rsidR="00EC3B9E" w:rsidRPr="00EC3B9E" w:rsidRDefault="00EC3B9E" w:rsidP="00EC3B9E">
            <w:pPr>
              <w:jc w:val="center"/>
              <w:rPr>
                <w:sz w:val="16"/>
                <w:szCs w:val="16"/>
              </w:rPr>
            </w:pPr>
            <w:r w:rsidRPr="00EC3B9E">
              <w:rPr>
                <w:sz w:val="16"/>
                <w:szCs w:val="16"/>
              </w:rPr>
              <w:t>0,000</w:t>
            </w:r>
          </w:p>
        </w:tc>
      </w:tr>
      <w:tr w:rsidR="00EC3B9E" w:rsidRPr="00EC3B9E" w14:paraId="18D2918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47F930E" w14:textId="77777777" w:rsidR="00EC3B9E" w:rsidRPr="00EC3B9E" w:rsidRDefault="00EC3B9E" w:rsidP="00EC3B9E">
            <w:pPr>
              <w:jc w:val="center"/>
              <w:rPr>
                <w:sz w:val="18"/>
                <w:szCs w:val="18"/>
              </w:rPr>
            </w:pPr>
            <w:r w:rsidRPr="00EC3B9E">
              <w:rPr>
                <w:sz w:val="18"/>
                <w:szCs w:val="18"/>
              </w:rPr>
              <w:t>16.11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D396AC8" w14:textId="77777777" w:rsidR="00EC3B9E" w:rsidRPr="00EC3B9E" w:rsidRDefault="00EC3B9E" w:rsidP="00EC3B9E">
            <w:pPr>
              <w:rPr>
                <w:sz w:val="18"/>
                <w:szCs w:val="18"/>
              </w:rPr>
            </w:pPr>
            <w:r w:rsidRPr="00EC3B9E">
              <w:rPr>
                <w:sz w:val="18"/>
                <w:szCs w:val="18"/>
              </w:rPr>
              <w:t>Сбыт 10</w:t>
            </w:r>
          </w:p>
        </w:tc>
        <w:tc>
          <w:tcPr>
            <w:tcW w:w="243" w:type="pct"/>
            <w:tcBorders>
              <w:top w:val="nil"/>
              <w:left w:val="nil"/>
              <w:bottom w:val="single" w:sz="4" w:space="0" w:color="auto"/>
              <w:right w:val="single" w:sz="8" w:space="0" w:color="auto"/>
            </w:tcBorders>
            <w:shd w:val="clear" w:color="auto" w:fill="auto"/>
            <w:vAlign w:val="center"/>
            <w:hideMark/>
          </w:tcPr>
          <w:p w14:paraId="7EC26DAB"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03F6325C"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16F6A30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0ED81DF4"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1401E326"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2773E38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3ED5B49"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63D3C8CC"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auto" w:fill="auto"/>
            <w:vAlign w:val="center"/>
            <w:hideMark/>
          </w:tcPr>
          <w:p w14:paraId="4ECB2CAD"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auto" w:fill="auto"/>
            <w:vAlign w:val="center"/>
            <w:hideMark/>
          </w:tcPr>
          <w:p w14:paraId="637DB845"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69131D9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D62DA4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45BFCD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800201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7DC1DF3"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2275B5F7" w14:textId="77777777" w:rsidR="00EC3B9E" w:rsidRPr="00EC3B9E" w:rsidRDefault="00EC3B9E" w:rsidP="00EC3B9E">
            <w:pPr>
              <w:jc w:val="center"/>
              <w:rPr>
                <w:sz w:val="16"/>
                <w:szCs w:val="16"/>
              </w:rPr>
            </w:pPr>
            <w:r w:rsidRPr="00EC3B9E">
              <w:rPr>
                <w:sz w:val="16"/>
                <w:szCs w:val="16"/>
              </w:rPr>
              <w:t>0,000</w:t>
            </w:r>
          </w:p>
        </w:tc>
      </w:tr>
      <w:tr w:rsidR="00EC3B9E" w:rsidRPr="00EC3B9E" w14:paraId="2C5D255A" w14:textId="77777777" w:rsidTr="00EC3B9E">
        <w:trPr>
          <w:trHeight w:val="270"/>
          <w:jc w:val="center"/>
        </w:trPr>
        <w:tc>
          <w:tcPr>
            <w:tcW w:w="213" w:type="pct"/>
            <w:tcBorders>
              <w:top w:val="nil"/>
              <w:left w:val="single" w:sz="8" w:space="0" w:color="auto"/>
              <w:bottom w:val="single" w:sz="8" w:space="0" w:color="auto"/>
              <w:right w:val="nil"/>
            </w:tcBorders>
            <w:shd w:val="clear" w:color="auto" w:fill="auto"/>
            <w:vAlign w:val="center"/>
            <w:hideMark/>
          </w:tcPr>
          <w:p w14:paraId="6125EF36" w14:textId="77777777" w:rsidR="00EC3B9E" w:rsidRPr="00EC3B9E" w:rsidRDefault="00EC3B9E" w:rsidP="00EC3B9E">
            <w:pPr>
              <w:jc w:val="center"/>
              <w:rPr>
                <w:sz w:val="18"/>
                <w:szCs w:val="18"/>
              </w:rPr>
            </w:pPr>
            <w:r w:rsidRPr="00EC3B9E">
              <w:rPr>
                <w:sz w:val="18"/>
                <w:szCs w:val="18"/>
              </w:rPr>
              <w:t>16.12</w:t>
            </w:r>
          </w:p>
        </w:tc>
        <w:tc>
          <w:tcPr>
            <w:tcW w:w="707" w:type="pct"/>
            <w:tcBorders>
              <w:top w:val="nil"/>
              <w:left w:val="single" w:sz="8" w:space="0" w:color="auto"/>
              <w:bottom w:val="single" w:sz="8" w:space="0" w:color="auto"/>
              <w:right w:val="single" w:sz="8" w:space="0" w:color="auto"/>
            </w:tcBorders>
            <w:shd w:val="clear" w:color="auto" w:fill="auto"/>
            <w:vAlign w:val="center"/>
            <w:hideMark/>
          </w:tcPr>
          <w:p w14:paraId="0756DE89" w14:textId="77777777" w:rsidR="00EC3B9E" w:rsidRPr="00EC3B9E" w:rsidRDefault="00EC3B9E" w:rsidP="00EC3B9E">
            <w:pPr>
              <w:rPr>
                <w:sz w:val="18"/>
                <w:szCs w:val="18"/>
              </w:rPr>
            </w:pPr>
            <w:r w:rsidRPr="00EC3B9E">
              <w:rPr>
                <w:sz w:val="18"/>
                <w:szCs w:val="18"/>
              </w:rPr>
              <w:t>Сбыт 11</w:t>
            </w:r>
          </w:p>
        </w:tc>
        <w:tc>
          <w:tcPr>
            <w:tcW w:w="243" w:type="pct"/>
            <w:tcBorders>
              <w:top w:val="nil"/>
              <w:left w:val="nil"/>
              <w:bottom w:val="single" w:sz="4" w:space="0" w:color="auto"/>
              <w:right w:val="single" w:sz="8" w:space="0" w:color="auto"/>
            </w:tcBorders>
            <w:shd w:val="clear" w:color="auto" w:fill="auto"/>
            <w:vAlign w:val="center"/>
            <w:hideMark/>
          </w:tcPr>
          <w:p w14:paraId="2AA3E12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8" w:space="0" w:color="auto"/>
              <w:right w:val="single" w:sz="8" w:space="0" w:color="auto"/>
            </w:tcBorders>
            <w:shd w:val="clear" w:color="auto" w:fill="auto"/>
            <w:vAlign w:val="center"/>
            <w:hideMark/>
          </w:tcPr>
          <w:p w14:paraId="6C021FAF"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8" w:space="0" w:color="auto"/>
              <w:right w:val="single" w:sz="8" w:space="0" w:color="auto"/>
            </w:tcBorders>
            <w:shd w:val="clear" w:color="auto" w:fill="auto"/>
            <w:vAlign w:val="center"/>
            <w:hideMark/>
          </w:tcPr>
          <w:p w14:paraId="28868073"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8" w:space="0" w:color="auto"/>
              <w:right w:val="single" w:sz="8" w:space="0" w:color="auto"/>
            </w:tcBorders>
            <w:shd w:val="clear" w:color="auto" w:fill="auto"/>
            <w:vAlign w:val="center"/>
            <w:hideMark/>
          </w:tcPr>
          <w:p w14:paraId="4AFA89A1"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8" w:space="0" w:color="auto"/>
              <w:right w:val="single" w:sz="8" w:space="0" w:color="auto"/>
            </w:tcBorders>
            <w:shd w:val="clear" w:color="auto" w:fill="auto"/>
            <w:vAlign w:val="center"/>
            <w:hideMark/>
          </w:tcPr>
          <w:p w14:paraId="087EB4C4" w14:textId="77777777" w:rsidR="00EC3B9E" w:rsidRPr="00EC3B9E" w:rsidRDefault="00EC3B9E" w:rsidP="00EC3B9E">
            <w:pPr>
              <w:jc w:val="center"/>
              <w:rPr>
                <w:sz w:val="16"/>
                <w:szCs w:val="16"/>
              </w:rPr>
            </w:pPr>
            <w:r w:rsidRPr="00EC3B9E">
              <w:rPr>
                <w:sz w:val="16"/>
                <w:szCs w:val="16"/>
              </w:rPr>
              <w:t> </w:t>
            </w:r>
          </w:p>
        </w:tc>
        <w:tc>
          <w:tcPr>
            <w:tcW w:w="276" w:type="pct"/>
            <w:tcBorders>
              <w:top w:val="nil"/>
              <w:left w:val="nil"/>
              <w:bottom w:val="single" w:sz="4" w:space="0" w:color="auto"/>
              <w:right w:val="single" w:sz="8" w:space="0" w:color="auto"/>
            </w:tcBorders>
            <w:shd w:val="clear" w:color="auto" w:fill="auto"/>
            <w:vAlign w:val="center"/>
            <w:hideMark/>
          </w:tcPr>
          <w:p w14:paraId="7FE97D6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8" w:space="0" w:color="auto"/>
              <w:right w:val="single" w:sz="8" w:space="0" w:color="auto"/>
            </w:tcBorders>
            <w:shd w:val="clear" w:color="auto" w:fill="auto"/>
            <w:vAlign w:val="center"/>
            <w:hideMark/>
          </w:tcPr>
          <w:p w14:paraId="3B7D773E"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8" w:space="0" w:color="auto"/>
              <w:right w:val="single" w:sz="8" w:space="0" w:color="auto"/>
            </w:tcBorders>
            <w:shd w:val="clear" w:color="auto" w:fill="auto"/>
            <w:vAlign w:val="center"/>
            <w:hideMark/>
          </w:tcPr>
          <w:p w14:paraId="57546BA6"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8" w:space="0" w:color="auto"/>
              <w:right w:val="single" w:sz="8" w:space="0" w:color="auto"/>
            </w:tcBorders>
            <w:shd w:val="clear" w:color="auto" w:fill="auto"/>
            <w:vAlign w:val="center"/>
            <w:hideMark/>
          </w:tcPr>
          <w:p w14:paraId="5CB2AF3F"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8" w:space="0" w:color="auto"/>
              <w:right w:val="single" w:sz="8" w:space="0" w:color="auto"/>
            </w:tcBorders>
            <w:shd w:val="clear" w:color="auto" w:fill="auto"/>
            <w:vAlign w:val="center"/>
            <w:hideMark/>
          </w:tcPr>
          <w:p w14:paraId="4DF9EBF6"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auto" w:fill="auto"/>
            <w:vAlign w:val="center"/>
            <w:hideMark/>
          </w:tcPr>
          <w:p w14:paraId="07DE21A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FBE8D2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C3966C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2801C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6DA3A3E"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CF92068" w14:textId="77777777" w:rsidR="00EC3B9E" w:rsidRPr="00EC3B9E" w:rsidRDefault="00EC3B9E" w:rsidP="00EC3B9E">
            <w:pPr>
              <w:jc w:val="center"/>
              <w:rPr>
                <w:sz w:val="16"/>
                <w:szCs w:val="16"/>
              </w:rPr>
            </w:pPr>
            <w:r w:rsidRPr="00EC3B9E">
              <w:rPr>
                <w:sz w:val="16"/>
                <w:szCs w:val="16"/>
              </w:rPr>
              <w:t>0,000</w:t>
            </w:r>
          </w:p>
        </w:tc>
      </w:tr>
      <w:tr w:rsidR="00EC3B9E" w:rsidRPr="00EC3B9E" w14:paraId="4E3D5E9C"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0C6EB302" w14:textId="77777777" w:rsidR="00EC3B9E" w:rsidRPr="00EC3B9E" w:rsidRDefault="00EC3B9E" w:rsidP="00EC3B9E">
            <w:pPr>
              <w:jc w:val="center"/>
              <w:rPr>
                <w:sz w:val="18"/>
                <w:szCs w:val="18"/>
              </w:rPr>
            </w:pPr>
            <w:r w:rsidRPr="00EC3B9E">
              <w:rPr>
                <w:sz w:val="18"/>
                <w:szCs w:val="18"/>
              </w:rPr>
              <w:t>17</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DD607E1" w14:textId="77777777" w:rsidR="00EC3B9E" w:rsidRPr="00EC3B9E" w:rsidRDefault="00EC3B9E" w:rsidP="00EC3B9E">
            <w:pPr>
              <w:rPr>
                <w:sz w:val="18"/>
                <w:szCs w:val="18"/>
              </w:rPr>
            </w:pPr>
            <w:r w:rsidRPr="00EC3B9E">
              <w:rPr>
                <w:sz w:val="18"/>
                <w:szCs w:val="18"/>
              </w:rPr>
              <w:t xml:space="preserve">Отпуск электроэнергии в смежные сетевые </w:t>
            </w:r>
            <w:r w:rsidRPr="00EC3B9E">
              <w:rPr>
                <w:sz w:val="18"/>
                <w:szCs w:val="18"/>
              </w:rPr>
              <w:lastRenderedPageBreak/>
              <w:t>компании в сальдированном выражении, в т.ч.</w:t>
            </w:r>
          </w:p>
        </w:tc>
        <w:tc>
          <w:tcPr>
            <w:tcW w:w="243" w:type="pct"/>
            <w:tcBorders>
              <w:top w:val="single" w:sz="8" w:space="0" w:color="auto"/>
              <w:left w:val="nil"/>
              <w:bottom w:val="single" w:sz="4" w:space="0" w:color="auto"/>
              <w:right w:val="single" w:sz="8" w:space="0" w:color="auto"/>
            </w:tcBorders>
            <w:shd w:val="clear" w:color="auto" w:fill="auto"/>
            <w:vAlign w:val="center"/>
            <w:hideMark/>
          </w:tcPr>
          <w:p w14:paraId="66F90665" w14:textId="77777777" w:rsidR="00EC3B9E" w:rsidRPr="00EC3B9E" w:rsidRDefault="00EC3B9E" w:rsidP="00EC3B9E">
            <w:pPr>
              <w:jc w:val="center"/>
              <w:rPr>
                <w:sz w:val="16"/>
                <w:szCs w:val="16"/>
              </w:rPr>
            </w:pPr>
            <w:r w:rsidRPr="00EC3B9E">
              <w:rPr>
                <w:sz w:val="16"/>
                <w:szCs w:val="16"/>
              </w:rPr>
              <w:lastRenderedPageBreak/>
              <w:t>МВт</w:t>
            </w:r>
          </w:p>
        </w:tc>
        <w:tc>
          <w:tcPr>
            <w:tcW w:w="280" w:type="pct"/>
            <w:tcBorders>
              <w:top w:val="nil"/>
              <w:left w:val="nil"/>
              <w:bottom w:val="single" w:sz="4" w:space="0" w:color="auto"/>
              <w:right w:val="single" w:sz="8" w:space="0" w:color="auto"/>
            </w:tcBorders>
            <w:shd w:val="clear" w:color="000000" w:fill="808080"/>
            <w:vAlign w:val="center"/>
            <w:hideMark/>
          </w:tcPr>
          <w:p w14:paraId="7A7751B7"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4E86D171"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251DAE8C"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808080"/>
            <w:vAlign w:val="center"/>
            <w:hideMark/>
          </w:tcPr>
          <w:p w14:paraId="7EBE0A2C" w14:textId="77777777" w:rsidR="00EC3B9E" w:rsidRPr="00EC3B9E" w:rsidRDefault="00EC3B9E" w:rsidP="00EC3B9E">
            <w:pPr>
              <w:jc w:val="center"/>
              <w:rPr>
                <w:sz w:val="16"/>
                <w:szCs w:val="16"/>
              </w:rPr>
            </w:pPr>
            <w:r w:rsidRPr="00EC3B9E">
              <w:rPr>
                <w:sz w:val="16"/>
                <w:szCs w:val="16"/>
              </w:rPr>
              <w:t> </w:t>
            </w:r>
          </w:p>
        </w:tc>
        <w:tc>
          <w:tcPr>
            <w:tcW w:w="276" w:type="pct"/>
            <w:tcBorders>
              <w:top w:val="single" w:sz="8" w:space="0" w:color="auto"/>
              <w:left w:val="nil"/>
              <w:bottom w:val="single" w:sz="4" w:space="0" w:color="auto"/>
              <w:right w:val="single" w:sz="8" w:space="0" w:color="auto"/>
            </w:tcBorders>
            <w:shd w:val="clear" w:color="000000" w:fill="808080"/>
            <w:vAlign w:val="center"/>
            <w:hideMark/>
          </w:tcPr>
          <w:p w14:paraId="5B99279A" w14:textId="77777777" w:rsidR="00EC3B9E" w:rsidRPr="00EC3B9E" w:rsidRDefault="00EC3B9E" w:rsidP="00EC3B9E">
            <w:pPr>
              <w:jc w:val="center"/>
              <w:rPr>
                <w:sz w:val="16"/>
                <w:szCs w:val="16"/>
              </w:rPr>
            </w:pPr>
            <w:r w:rsidRPr="00EC3B9E">
              <w:rPr>
                <w:sz w:val="16"/>
                <w:szCs w:val="16"/>
              </w:rPr>
              <w:t> </w:t>
            </w:r>
          </w:p>
        </w:tc>
        <w:tc>
          <w:tcPr>
            <w:tcW w:w="275" w:type="pct"/>
            <w:tcBorders>
              <w:top w:val="nil"/>
              <w:left w:val="nil"/>
              <w:bottom w:val="single" w:sz="4" w:space="0" w:color="auto"/>
              <w:right w:val="single" w:sz="8" w:space="0" w:color="auto"/>
            </w:tcBorders>
            <w:shd w:val="clear" w:color="000000" w:fill="808080"/>
            <w:vAlign w:val="center"/>
            <w:hideMark/>
          </w:tcPr>
          <w:p w14:paraId="1D913542"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66B4F78C" w14:textId="77777777" w:rsidR="00EC3B9E" w:rsidRPr="00EC3B9E" w:rsidRDefault="00EC3B9E" w:rsidP="00EC3B9E">
            <w:pPr>
              <w:jc w:val="center"/>
              <w:rPr>
                <w:sz w:val="16"/>
                <w:szCs w:val="16"/>
              </w:rPr>
            </w:pPr>
            <w:r w:rsidRPr="00EC3B9E">
              <w:rPr>
                <w:sz w:val="16"/>
                <w:szCs w:val="16"/>
              </w:rPr>
              <w:t> </w:t>
            </w:r>
          </w:p>
        </w:tc>
        <w:tc>
          <w:tcPr>
            <w:tcW w:w="244" w:type="pct"/>
            <w:tcBorders>
              <w:top w:val="nil"/>
              <w:left w:val="nil"/>
              <w:bottom w:val="single" w:sz="4" w:space="0" w:color="auto"/>
              <w:right w:val="single" w:sz="8" w:space="0" w:color="auto"/>
            </w:tcBorders>
            <w:shd w:val="clear" w:color="000000" w:fill="808080"/>
            <w:vAlign w:val="center"/>
            <w:hideMark/>
          </w:tcPr>
          <w:p w14:paraId="47899624" w14:textId="77777777" w:rsidR="00EC3B9E" w:rsidRPr="00EC3B9E" w:rsidRDefault="00EC3B9E" w:rsidP="00EC3B9E">
            <w:pPr>
              <w:jc w:val="center"/>
              <w:rPr>
                <w:sz w:val="16"/>
                <w:szCs w:val="16"/>
              </w:rPr>
            </w:pPr>
            <w:r w:rsidRPr="00EC3B9E">
              <w:rPr>
                <w:sz w:val="16"/>
                <w:szCs w:val="16"/>
              </w:rPr>
              <w:t> </w:t>
            </w:r>
          </w:p>
        </w:tc>
        <w:tc>
          <w:tcPr>
            <w:tcW w:w="233" w:type="pct"/>
            <w:tcBorders>
              <w:top w:val="nil"/>
              <w:left w:val="nil"/>
              <w:bottom w:val="single" w:sz="4" w:space="0" w:color="auto"/>
              <w:right w:val="single" w:sz="8" w:space="0" w:color="auto"/>
            </w:tcBorders>
            <w:shd w:val="clear" w:color="000000" w:fill="808080"/>
            <w:vAlign w:val="center"/>
            <w:hideMark/>
          </w:tcPr>
          <w:p w14:paraId="0451CC95" w14:textId="77777777" w:rsidR="00EC3B9E" w:rsidRPr="00EC3B9E" w:rsidRDefault="00EC3B9E" w:rsidP="00EC3B9E">
            <w:pPr>
              <w:jc w:val="center"/>
              <w:rPr>
                <w:sz w:val="16"/>
                <w:szCs w:val="16"/>
              </w:rPr>
            </w:pPr>
            <w:r w:rsidRPr="00EC3B9E">
              <w:rPr>
                <w:sz w:val="16"/>
                <w:szCs w:val="16"/>
              </w:rPr>
              <w:t> </w:t>
            </w:r>
          </w:p>
        </w:tc>
        <w:tc>
          <w:tcPr>
            <w:tcW w:w="275" w:type="pct"/>
            <w:tcBorders>
              <w:top w:val="single" w:sz="8" w:space="0" w:color="auto"/>
              <w:left w:val="nil"/>
              <w:bottom w:val="single" w:sz="4" w:space="0" w:color="auto"/>
              <w:right w:val="single" w:sz="8" w:space="0" w:color="auto"/>
            </w:tcBorders>
            <w:shd w:val="clear" w:color="000000" w:fill="808080"/>
            <w:vAlign w:val="center"/>
            <w:hideMark/>
          </w:tcPr>
          <w:p w14:paraId="51221A03" w14:textId="77777777" w:rsidR="00EC3B9E" w:rsidRPr="00EC3B9E" w:rsidRDefault="00EC3B9E" w:rsidP="00EC3B9E">
            <w:pPr>
              <w:jc w:val="center"/>
              <w:rPr>
                <w:sz w:val="16"/>
                <w:szCs w:val="16"/>
              </w:rPr>
            </w:pPr>
            <w:r w:rsidRPr="00EC3B9E">
              <w:rPr>
                <w:sz w:val="16"/>
                <w:szCs w:val="16"/>
              </w:rPr>
              <w:t> </w:t>
            </w:r>
          </w:p>
        </w:tc>
        <w:tc>
          <w:tcPr>
            <w:tcW w:w="275" w:type="pct"/>
            <w:tcBorders>
              <w:top w:val="single" w:sz="8" w:space="0" w:color="auto"/>
              <w:left w:val="nil"/>
              <w:bottom w:val="single" w:sz="4" w:space="0" w:color="auto"/>
              <w:right w:val="single" w:sz="8" w:space="0" w:color="auto"/>
            </w:tcBorders>
            <w:shd w:val="clear" w:color="000000" w:fill="808080"/>
            <w:vAlign w:val="center"/>
            <w:hideMark/>
          </w:tcPr>
          <w:p w14:paraId="244CD389" w14:textId="77777777" w:rsidR="00EC3B9E" w:rsidRPr="00EC3B9E" w:rsidRDefault="00EC3B9E" w:rsidP="00EC3B9E">
            <w:pPr>
              <w:jc w:val="center"/>
              <w:rPr>
                <w:sz w:val="16"/>
                <w:szCs w:val="16"/>
              </w:rPr>
            </w:pPr>
            <w:r w:rsidRPr="00EC3B9E">
              <w:rPr>
                <w:sz w:val="16"/>
                <w:szCs w:val="16"/>
              </w:rPr>
              <w:t> </w:t>
            </w:r>
          </w:p>
        </w:tc>
        <w:tc>
          <w:tcPr>
            <w:tcW w:w="244" w:type="pct"/>
            <w:tcBorders>
              <w:top w:val="single" w:sz="8" w:space="0" w:color="auto"/>
              <w:left w:val="nil"/>
              <w:bottom w:val="single" w:sz="4" w:space="0" w:color="auto"/>
              <w:right w:val="single" w:sz="8" w:space="0" w:color="auto"/>
            </w:tcBorders>
            <w:shd w:val="clear" w:color="000000" w:fill="808080"/>
            <w:vAlign w:val="center"/>
            <w:hideMark/>
          </w:tcPr>
          <w:p w14:paraId="325BFE92" w14:textId="77777777" w:rsidR="00EC3B9E" w:rsidRPr="00EC3B9E" w:rsidRDefault="00EC3B9E" w:rsidP="00EC3B9E">
            <w:pPr>
              <w:jc w:val="center"/>
              <w:rPr>
                <w:sz w:val="16"/>
                <w:szCs w:val="16"/>
              </w:rPr>
            </w:pPr>
            <w:r w:rsidRPr="00EC3B9E">
              <w:rPr>
                <w:sz w:val="16"/>
                <w:szCs w:val="16"/>
              </w:rPr>
              <w:t> </w:t>
            </w:r>
          </w:p>
        </w:tc>
        <w:tc>
          <w:tcPr>
            <w:tcW w:w="244" w:type="pct"/>
            <w:tcBorders>
              <w:top w:val="single" w:sz="8" w:space="0" w:color="auto"/>
              <w:left w:val="nil"/>
              <w:bottom w:val="single" w:sz="4" w:space="0" w:color="auto"/>
              <w:right w:val="single" w:sz="8" w:space="0" w:color="auto"/>
            </w:tcBorders>
            <w:shd w:val="clear" w:color="000000" w:fill="808080"/>
            <w:vAlign w:val="center"/>
            <w:hideMark/>
          </w:tcPr>
          <w:p w14:paraId="0E41EBAD" w14:textId="77777777" w:rsidR="00EC3B9E" w:rsidRPr="00EC3B9E" w:rsidRDefault="00EC3B9E" w:rsidP="00EC3B9E">
            <w:pPr>
              <w:jc w:val="center"/>
              <w:rPr>
                <w:sz w:val="16"/>
                <w:szCs w:val="16"/>
              </w:rPr>
            </w:pPr>
            <w:r w:rsidRPr="00EC3B9E">
              <w:rPr>
                <w:sz w:val="16"/>
                <w:szCs w:val="16"/>
              </w:rPr>
              <w:t> </w:t>
            </w:r>
          </w:p>
        </w:tc>
        <w:tc>
          <w:tcPr>
            <w:tcW w:w="233" w:type="pct"/>
            <w:tcBorders>
              <w:top w:val="single" w:sz="8" w:space="0" w:color="auto"/>
              <w:left w:val="nil"/>
              <w:bottom w:val="single" w:sz="4" w:space="0" w:color="auto"/>
              <w:right w:val="single" w:sz="8" w:space="0" w:color="auto"/>
            </w:tcBorders>
            <w:shd w:val="clear" w:color="000000" w:fill="808080"/>
            <w:vAlign w:val="center"/>
            <w:hideMark/>
          </w:tcPr>
          <w:p w14:paraId="11FB0E03" w14:textId="77777777" w:rsidR="00EC3B9E" w:rsidRPr="00EC3B9E" w:rsidRDefault="00EC3B9E" w:rsidP="00EC3B9E">
            <w:pPr>
              <w:jc w:val="center"/>
              <w:rPr>
                <w:sz w:val="16"/>
                <w:szCs w:val="16"/>
              </w:rPr>
            </w:pPr>
            <w:r w:rsidRPr="00EC3B9E">
              <w:rPr>
                <w:sz w:val="16"/>
                <w:szCs w:val="16"/>
              </w:rPr>
              <w:t> </w:t>
            </w:r>
          </w:p>
        </w:tc>
        <w:tc>
          <w:tcPr>
            <w:tcW w:w="294" w:type="pct"/>
            <w:tcBorders>
              <w:top w:val="single" w:sz="8" w:space="0" w:color="auto"/>
              <w:left w:val="nil"/>
              <w:bottom w:val="single" w:sz="4" w:space="0" w:color="auto"/>
              <w:right w:val="single" w:sz="8" w:space="0" w:color="auto"/>
            </w:tcBorders>
            <w:shd w:val="clear" w:color="000000" w:fill="808080"/>
            <w:vAlign w:val="center"/>
            <w:hideMark/>
          </w:tcPr>
          <w:p w14:paraId="67554B79" w14:textId="77777777" w:rsidR="00EC3B9E" w:rsidRPr="00EC3B9E" w:rsidRDefault="00EC3B9E" w:rsidP="00EC3B9E">
            <w:pPr>
              <w:jc w:val="center"/>
              <w:rPr>
                <w:sz w:val="16"/>
                <w:szCs w:val="16"/>
              </w:rPr>
            </w:pPr>
            <w:r w:rsidRPr="00EC3B9E">
              <w:rPr>
                <w:sz w:val="16"/>
                <w:szCs w:val="16"/>
              </w:rPr>
              <w:t> </w:t>
            </w:r>
          </w:p>
        </w:tc>
      </w:tr>
      <w:tr w:rsidR="00EC3B9E" w:rsidRPr="00EC3B9E" w14:paraId="2B62D234"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36377F7" w14:textId="77777777" w:rsidR="00EC3B9E" w:rsidRPr="00EC3B9E" w:rsidRDefault="00EC3B9E" w:rsidP="00EC3B9E">
            <w:pPr>
              <w:jc w:val="center"/>
              <w:rPr>
                <w:sz w:val="18"/>
                <w:szCs w:val="18"/>
              </w:rPr>
            </w:pPr>
            <w:r w:rsidRPr="00EC3B9E">
              <w:rPr>
                <w:sz w:val="18"/>
                <w:szCs w:val="18"/>
              </w:rPr>
              <w:t>17.1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9FE0AC9" w14:textId="77777777" w:rsidR="00EC3B9E" w:rsidRPr="00EC3B9E" w:rsidRDefault="00EC3B9E" w:rsidP="00EC3B9E">
            <w:pPr>
              <w:rPr>
                <w:sz w:val="18"/>
                <w:szCs w:val="18"/>
              </w:rPr>
            </w:pPr>
            <w:r w:rsidRPr="00EC3B9E">
              <w:rPr>
                <w:sz w:val="18"/>
                <w:szCs w:val="18"/>
              </w:rPr>
              <w:t>«Горэлектросеть» ООО  (ИНН 4217127144)</w:t>
            </w:r>
          </w:p>
        </w:tc>
        <w:tc>
          <w:tcPr>
            <w:tcW w:w="243" w:type="pct"/>
            <w:tcBorders>
              <w:top w:val="nil"/>
              <w:left w:val="nil"/>
              <w:bottom w:val="single" w:sz="4" w:space="0" w:color="auto"/>
              <w:right w:val="single" w:sz="8" w:space="0" w:color="auto"/>
            </w:tcBorders>
            <w:shd w:val="clear" w:color="auto" w:fill="auto"/>
            <w:vAlign w:val="center"/>
            <w:hideMark/>
          </w:tcPr>
          <w:p w14:paraId="61F0828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62CB859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4D22125" w14:textId="77777777" w:rsidR="00EC3B9E" w:rsidRPr="00EC3B9E" w:rsidRDefault="00EC3B9E" w:rsidP="00EC3B9E">
            <w:pPr>
              <w:jc w:val="center"/>
              <w:rPr>
                <w:sz w:val="16"/>
                <w:szCs w:val="16"/>
              </w:rPr>
            </w:pPr>
            <w:r w:rsidRPr="00EC3B9E">
              <w:rPr>
                <w:sz w:val="16"/>
                <w:szCs w:val="16"/>
              </w:rPr>
              <w:t>0,002</w:t>
            </w:r>
          </w:p>
        </w:tc>
        <w:tc>
          <w:tcPr>
            <w:tcW w:w="244" w:type="pct"/>
            <w:tcBorders>
              <w:top w:val="nil"/>
              <w:left w:val="nil"/>
              <w:bottom w:val="single" w:sz="4" w:space="0" w:color="auto"/>
              <w:right w:val="single" w:sz="8" w:space="0" w:color="auto"/>
            </w:tcBorders>
            <w:shd w:val="clear" w:color="auto" w:fill="auto"/>
            <w:vAlign w:val="center"/>
            <w:hideMark/>
          </w:tcPr>
          <w:p w14:paraId="7C4E4FFF" w14:textId="77777777" w:rsidR="00EC3B9E" w:rsidRPr="00EC3B9E" w:rsidRDefault="00EC3B9E" w:rsidP="00EC3B9E">
            <w:pPr>
              <w:jc w:val="center"/>
              <w:rPr>
                <w:sz w:val="16"/>
                <w:szCs w:val="16"/>
              </w:rPr>
            </w:pPr>
            <w:r w:rsidRPr="00EC3B9E">
              <w:rPr>
                <w:sz w:val="16"/>
                <w:szCs w:val="16"/>
              </w:rPr>
              <w:t>-1,624</w:t>
            </w:r>
          </w:p>
        </w:tc>
        <w:tc>
          <w:tcPr>
            <w:tcW w:w="233" w:type="pct"/>
            <w:tcBorders>
              <w:top w:val="nil"/>
              <w:left w:val="nil"/>
              <w:bottom w:val="single" w:sz="4" w:space="0" w:color="auto"/>
              <w:right w:val="single" w:sz="8" w:space="0" w:color="auto"/>
            </w:tcBorders>
            <w:shd w:val="clear" w:color="auto" w:fill="auto"/>
            <w:vAlign w:val="center"/>
            <w:hideMark/>
          </w:tcPr>
          <w:p w14:paraId="635FD562"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E89F23B" w14:textId="77777777" w:rsidR="00EC3B9E" w:rsidRPr="00EC3B9E" w:rsidRDefault="00EC3B9E" w:rsidP="00EC3B9E">
            <w:pPr>
              <w:jc w:val="center"/>
              <w:rPr>
                <w:sz w:val="16"/>
                <w:szCs w:val="16"/>
              </w:rPr>
            </w:pPr>
            <w:r w:rsidRPr="00EC3B9E">
              <w:rPr>
                <w:sz w:val="16"/>
                <w:szCs w:val="16"/>
              </w:rPr>
              <w:t>-1,622</w:t>
            </w:r>
          </w:p>
        </w:tc>
        <w:tc>
          <w:tcPr>
            <w:tcW w:w="275" w:type="pct"/>
            <w:tcBorders>
              <w:top w:val="nil"/>
              <w:left w:val="nil"/>
              <w:bottom w:val="single" w:sz="4" w:space="0" w:color="auto"/>
              <w:right w:val="single" w:sz="8" w:space="0" w:color="auto"/>
            </w:tcBorders>
            <w:shd w:val="clear" w:color="auto" w:fill="auto"/>
            <w:vAlign w:val="center"/>
            <w:hideMark/>
          </w:tcPr>
          <w:p w14:paraId="3D1EB54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E1D1160" w14:textId="77777777" w:rsidR="00EC3B9E" w:rsidRPr="00EC3B9E" w:rsidRDefault="00EC3B9E" w:rsidP="00EC3B9E">
            <w:pPr>
              <w:jc w:val="center"/>
              <w:rPr>
                <w:sz w:val="16"/>
                <w:szCs w:val="16"/>
              </w:rPr>
            </w:pPr>
            <w:r w:rsidRPr="00EC3B9E">
              <w:rPr>
                <w:sz w:val="16"/>
                <w:szCs w:val="16"/>
              </w:rPr>
              <w:t>0,002</w:t>
            </w:r>
          </w:p>
        </w:tc>
        <w:tc>
          <w:tcPr>
            <w:tcW w:w="244" w:type="pct"/>
            <w:tcBorders>
              <w:top w:val="nil"/>
              <w:left w:val="nil"/>
              <w:bottom w:val="single" w:sz="4" w:space="0" w:color="auto"/>
              <w:right w:val="single" w:sz="8" w:space="0" w:color="auto"/>
            </w:tcBorders>
            <w:shd w:val="clear" w:color="auto" w:fill="auto"/>
            <w:vAlign w:val="center"/>
            <w:hideMark/>
          </w:tcPr>
          <w:p w14:paraId="1C306CA4" w14:textId="77777777" w:rsidR="00EC3B9E" w:rsidRPr="00EC3B9E" w:rsidRDefault="00EC3B9E" w:rsidP="00EC3B9E">
            <w:pPr>
              <w:jc w:val="center"/>
              <w:rPr>
                <w:sz w:val="16"/>
                <w:szCs w:val="16"/>
              </w:rPr>
            </w:pPr>
            <w:r w:rsidRPr="00EC3B9E">
              <w:rPr>
                <w:sz w:val="16"/>
                <w:szCs w:val="16"/>
              </w:rPr>
              <w:t>-1,362</w:t>
            </w:r>
          </w:p>
        </w:tc>
        <w:tc>
          <w:tcPr>
            <w:tcW w:w="233" w:type="pct"/>
            <w:tcBorders>
              <w:top w:val="nil"/>
              <w:left w:val="nil"/>
              <w:bottom w:val="single" w:sz="4" w:space="0" w:color="auto"/>
              <w:right w:val="single" w:sz="8" w:space="0" w:color="auto"/>
            </w:tcBorders>
            <w:shd w:val="clear" w:color="auto" w:fill="auto"/>
            <w:vAlign w:val="center"/>
            <w:hideMark/>
          </w:tcPr>
          <w:p w14:paraId="08C47E1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526CA4A" w14:textId="77777777" w:rsidR="00EC3B9E" w:rsidRPr="00EC3B9E" w:rsidRDefault="00EC3B9E" w:rsidP="00EC3B9E">
            <w:pPr>
              <w:jc w:val="center"/>
              <w:rPr>
                <w:sz w:val="16"/>
                <w:szCs w:val="16"/>
              </w:rPr>
            </w:pPr>
            <w:r w:rsidRPr="00EC3B9E">
              <w:rPr>
                <w:sz w:val="16"/>
                <w:szCs w:val="16"/>
              </w:rPr>
              <w:t>-1,360</w:t>
            </w:r>
          </w:p>
        </w:tc>
        <w:tc>
          <w:tcPr>
            <w:tcW w:w="275" w:type="pct"/>
            <w:tcBorders>
              <w:top w:val="nil"/>
              <w:left w:val="nil"/>
              <w:bottom w:val="single" w:sz="4" w:space="0" w:color="auto"/>
              <w:right w:val="single" w:sz="8" w:space="0" w:color="auto"/>
            </w:tcBorders>
            <w:shd w:val="clear" w:color="000000" w:fill="FFFFFF"/>
            <w:vAlign w:val="center"/>
            <w:hideMark/>
          </w:tcPr>
          <w:p w14:paraId="6C2B7C1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B440D91" w14:textId="77777777" w:rsidR="00EC3B9E" w:rsidRPr="00EC3B9E" w:rsidRDefault="00EC3B9E" w:rsidP="00EC3B9E">
            <w:pPr>
              <w:jc w:val="center"/>
              <w:rPr>
                <w:sz w:val="16"/>
                <w:szCs w:val="16"/>
              </w:rPr>
            </w:pPr>
            <w:r w:rsidRPr="00EC3B9E">
              <w:rPr>
                <w:sz w:val="16"/>
                <w:szCs w:val="16"/>
              </w:rPr>
              <w:t>0,002</w:t>
            </w:r>
          </w:p>
        </w:tc>
        <w:tc>
          <w:tcPr>
            <w:tcW w:w="244" w:type="pct"/>
            <w:tcBorders>
              <w:top w:val="nil"/>
              <w:left w:val="nil"/>
              <w:bottom w:val="single" w:sz="4" w:space="0" w:color="auto"/>
              <w:right w:val="single" w:sz="8" w:space="0" w:color="auto"/>
            </w:tcBorders>
            <w:shd w:val="clear" w:color="000000" w:fill="FFFFFF"/>
            <w:vAlign w:val="center"/>
            <w:hideMark/>
          </w:tcPr>
          <w:p w14:paraId="5CC948B8" w14:textId="77777777" w:rsidR="00EC3B9E" w:rsidRPr="00EC3B9E" w:rsidRDefault="00EC3B9E" w:rsidP="00EC3B9E">
            <w:pPr>
              <w:jc w:val="center"/>
              <w:rPr>
                <w:sz w:val="16"/>
                <w:szCs w:val="16"/>
              </w:rPr>
            </w:pPr>
            <w:r w:rsidRPr="00EC3B9E">
              <w:rPr>
                <w:sz w:val="16"/>
                <w:szCs w:val="16"/>
              </w:rPr>
              <w:t>-1,493</w:t>
            </w:r>
          </w:p>
        </w:tc>
        <w:tc>
          <w:tcPr>
            <w:tcW w:w="233" w:type="pct"/>
            <w:tcBorders>
              <w:top w:val="nil"/>
              <w:left w:val="nil"/>
              <w:bottom w:val="single" w:sz="4" w:space="0" w:color="auto"/>
              <w:right w:val="single" w:sz="8" w:space="0" w:color="auto"/>
            </w:tcBorders>
            <w:shd w:val="clear" w:color="000000" w:fill="FFFFFF"/>
            <w:vAlign w:val="center"/>
            <w:hideMark/>
          </w:tcPr>
          <w:p w14:paraId="30F79AE7"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25FE6484" w14:textId="77777777" w:rsidR="00EC3B9E" w:rsidRPr="00EC3B9E" w:rsidRDefault="00EC3B9E" w:rsidP="00EC3B9E">
            <w:pPr>
              <w:jc w:val="center"/>
              <w:rPr>
                <w:sz w:val="16"/>
                <w:szCs w:val="16"/>
              </w:rPr>
            </w:pPr>
            <w:r w:rsidRPr="00EC3B9E">
              <w:rPr>
                <w:sz w:val="16"/>
                <w:szCs w:val="16"/>
              </w:rPr>
              <w:t>-1,491</w:t>
            </w:r>
          </w:p>
        </w:tc>
      </w:tr>
      <w:tr w:rsidR="00EC3B9E" w:rsidRPr="00EC3B9E" w14:paraId="4329054F"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926DBDA" w14:textId="77777777" w:rsidR="00EC3B9E" w:rsidRPr="00EC3B9E" w:rsidRDefault="00EC3B9E" w:rsidP="00EC3B9E">
            <w:pPr>
              <w:jc w:val="center"/>
              <w:rPr>
                <w:sz w:val="18"/>
                <w:szCs w:val="18"/>
              </w:rPr>
            </w:pPr>
            <w:r w:rsidRPr="00EC3B9E">
              <w:rPr>
                <w:sz w:val="18"/>
                <w:szCs w:val="18"/>
              </w:rPr>
              <w:t>17.2</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2CCEE32" w14:textId="77777777" w:rsidR="00EC3B9E" w:rsidRPr="00EC3B9E" w:rsidRDefault="00EC3B9E" w:rsidP="00EC3B9E">
            <w:pPr>
              <w:rPr>
                <w:sz w:val="18"/>
                <w:szCs w:val="18"/>
              </w:rPr>
            </w:pPr>
            <w:r w:rsidRPr="00EC3B9E">
              <w:rPr>
                <w:sz w:val="18"/>
                <w:szCs w:val="18"/>
              </w:rPr>
              <w:t>«ЕвразЭнергоТранс» ООО (ИНН 4217084532)</w:t>
            </w:r>
          </w:p>
        </w:tc>
        <w:tc>
          <w:tcPr>
            <w:tcW w:w="243" w:type="pct"/>
            <w:tcBorders>
              <w:top w:val="nil"/>
              <w:left w:val="nil"/>
              <w:bottom w:val="single" w:sz="4" w:space="0" w:color="auto"/>
              <w:right w:val="single" w:sz="8" w:space="0" w:color="auto"/>
            </w:tcBorders>
            <w:shd w:val="clear" w:color="auto" w:fill="auto"/>
            <w:vAlign w:val="center"/>
            <w:hideMark/>
          </w:tcPr>
          <w:p w14:paraId="7ADAD03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7740A2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9B6716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7286FB3" w14:textId="77777777" w:rsidR="00EC3B9E" w:rsidRPr="00EC3B9E" w:rsidRDefault="00EC3B9E" w:rsidP="00EC3B9E">
            <w:pPr>
              <w:jc w:val="center"/>
              <w:rPr>
                <w:sz w:val="16"/>
                <w:szCs w:val="16"/>
              </w:rPr>
            </w:pPr>
            <w:r w:rsidRPr="00EC3B9E">
              <w:rPr>
                <w:sz w:val="16"/>
                <w:szCs w:val="16"/>
              </w:rPr>
              <w:t>-1,024</w:t>
            </w:r>
          </w:p>
        </w:tc>
        <w:tc>
          <w:tcPr>
            <w:tcW w:w="233" w:type="pct"/>
            <w:tcBorders>
              <w:top w:val="nil"/>
              <w:left w:val="nil"/>
              <w:bottom w:val="single" w:sz="4" w:space="0" w:color="auto"/>
              <w:right w:val="single" w:sz="8" w:space="0" w:color="auto"/>
            </w:tcBorders>
            <w:shd w:val="clear" w:color="auto" w:fill="auto"/>
            <w:vAlign w:val="center"/>
            <w:hideMark/>
          </w:tcPr>
          <w:p w14:paraId="155221BD"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AE4FEDE" w14:textId="77777777" w:rsidR="00EC3B9E" w:rsidRPr="00EC3B9E" w:rsidRDefault="00EC3B9E" w:rsidP="00EC3B9E">
            <w:pPr>
              <w:jc w:val="center"/>
              <w:rPr>
                <w:sz w:val="16"/>
                <w:szCs w:val="16"/>
              </w:rPr>
            </w:pPr>
            <w:r w:rsidRPr="00EC3B9E">
              <w:rPr>
                <w:sz w:val="16"/>
                <w:szCs w:val="16"/>
              </w:rPr>
              <w:t>-1,024</w:t>
            </w:r>
          </w:p>
        </w:tc>
        <w:tc>
          <w:tcPr>
            <w:tcW w:w="275" w:type="pct"/>
            <w:tcBorders>
              <w:top w:val="nil"/>
              <w:left w:val="nil"/>
              <w:bottom w:val="single" w:sz="4" w:space="0" w:color="auto"/>
              <w:right w:val="single" w:sz="8" w:space="0" w:color="auto"/>
            </w:tcBorders>
            <w:shd w:val="clear" w:color="auto" w:fill="auto"/>
            <w:vAlign w:val="center"/>
            <w:hideMark/>
          </w:tcPr>
          <w:p w14:paraId="0E124EC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F64469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4F4C7B9" w14:textId="77777777" w:rsidR="00EC3B9E" w:rsidRPr="00EC3B9E" w:rsidRDefault="00EC3B9E" w:rsidP="00EC3B9E">
            <w:pPr>
              <w:jc w:val="center"/>
              <w:rPr>
                <w:sz w:val="16"/>
                <w:szCs w:val="16"/>
              </w:rPr>
            </w:pPr>
            <w:r w:rsidRPr="00EC3B9E">
              <w:rPr>
                <w:sz w:val="16"/>
                <w:szCs w:val="16"/>
              </w:rPr>
              <w:t>-0,726</w:t>
            </w:r>
          </w:p>
        </w:tc>
        <w:tc>
          <w:tcPr>
            <w:tcW w:w="233" w:type="pct"/>
            <w:tcBorders>
              <w:top w:val="nil"/>
              <w:left w:val="nil"/>
              <w:bottom w:val="single" w:sz="4" w:space="0" w:color="auto"/>
              <w:right w:val="single" w:sz="8" w:space="0" w:color="auto"/>
            </w:tcBorders>
            <w:shd w:val="clear" w:color="auto" w:fill="auto"/>
            <w:vAlign w:val="center"/>
            <w:hideMark/>
          </w:tcPr>
          <w:p w14:paraId="6D9EFF5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7B58AB0" w14:textId="77777777" w:rsidR="00EC3B9E" w:rsidRPr="00EC3B9E" w:rsidRDefault="00EC3B9E" w:rsidP="00EC3B9E">
            <w:pPr>
              <w:jc w:val="center"/>
              <w:rPr>
                <w:sz w:val="16"/>
                <w:szCs w:val="16"/>
              </w:rPr>
            </w:pPr>
            <w:r w:rsidRPr="00EC3B9E">
              <w:rPr>
                <w:sz w:val="16"/>
                <w:szCs w:val="16"/>
              </w:rPr>
              <w:t>-0,726</w:t>
            </w:r>
          </w:p>
        </w:tc>
        <w:tc>
          <w:tcPr>
            <w:tcW w:w="275" w:type="pct"/>
            <w:tcBorders>
              <w:top w:val="nil"/>
              <w:left w:val="nil"/>
              <w:bottom w:val="single" w:sz="4" w:space="0" w:color="auto"/>
              <w:right w:val="single" w:sz="8" w:space="0" w:color="auto"/>
            </w:tcBorders>
            <w:shd w:val="clear" w:color="000000" w:fill="FFFFFF"/>
            <w:vAlign w:val="center"/>
            <w:hideMark/>
          </w:tcPr>
          <w:p w14:paraId="5A9647B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24955A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266AC6C" w14:textId="77777777" w:rsidR="00EC3B9E" w:rsidRPr="00EC3B9E" w:rsidRDefault="00EC3B9E" w:rsidP="00EC3B9E">
            <w:pPr>
              <w:jc w:val="center"/>
              <w:rPr>
                <w:sz w:val="16"/>
                <w:szCs w:val="16"/>
              </w:rPr>
            </w:pPr>
            <w:r w:rsidRPr="00EC3B9E">
              <w:rPr>
                <w:sz w:val="16"/>
                <w:szCs w:val="16"/>
              </w:rPr>
              <w:t>-0,875</w:t>
            </w:r>
          </w:p>
        </w:tc>
        <w:tc>
          <w:tcPr>
            <w:tcW w:w="233" w:type="pct"/>
            <w:tcBorders>
              <w:top w:val="nil"/>
              <w:left w:val="nil"/>
              <w:bottom w:val="single" w:sz="4" w:space="0" w:color="auto"/>
              <w:right w:val="single" w:sz="8" w:space="0" w:color="auto"/>
            </w:tcBorders>
            <w:shd w:val="clear" w:color="000000" w:fill="FFFFFF"/>
            <w:vAlign w:val="center"/>
            <w:hideMark/>
          </w:tcPr>
          <w:p w14:paraId="17F18826"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2800D646" w14:textId="77777777" w:rsidR="00EC3B9E" w:rsidRPr="00EC3B9E" w:rsidRDefault="00EC3B9E" w:rsidP="00EC3B9E">
            <w:pPr>
              <w:jc w:val="center"/>
              <w:rPr>
                <w:sz w:val="16"/>
                <w:szCs w:val="16"/>
              </w:rPr>
            </w:pPr>
            <w:r w:rsidRPr="00EC3B9E">
              <w:rPr>
                <w:sz w:val="16"/>
                <w:szCs w:val="16"/>
              </w:rPr>
              <w:t>-0,875</w:t>
            </w:r>
          </w:p>
        </w:tc>
      </w:tr>
      <w:tr w:rsidR="00EC3B9E" w:rsidRPr="00EC3B9E" w14:paraId="1781957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7BD854A" w14:textId="77777777" w:rsidR="00EC3B9E" w:rsidRPr="00EC3B9E" w:rsidRDefault="00EC3B9E" w:rsidP="00EC3B9E">
            <w:pPr>
              <w:jc w:val="center"/>
              <w:rPr>
                <w:sz w:val="18"/>
                <w:szCs w:val="18"/>
              </w:rPr>
            </w:pPr>
            <w:r w:rsidRPr="00EC3B9E">
              <w:rPr>
                <w:sz w:val="18"/>
                <w:szCs w:val="18"/>
              </w:rPr>
              <w:t>17.3</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CAF1656" w14:textId="77777777" w:rsidR="00EC3B9E" w:rsidRPr="00EC3B9E" w:rsidRDefault="00EC3B9E" w:rsidP="00EC3B9E">
            <w:pPr>
              <w:rPr>
                <w:sz w:val="18"/>
                <w:szCs w:val="18"/>
              </w:rPr>
            </w:pPr>
            <w:r w:rsidRPr="00EC3B9E">
              <w:rPr>
                <w:sz w:val="18"/>
                <w:szCs w:val="18"/>
              </w:rPr>
              <w:t>«Кузбасская энергосетевая компания» ООО (ИНН 4205109750)</w:t>
            </w:r>
          </w:p>
        </w:tc>
        <w:tc>
          <w:tcPr>
            <w:tcW w:w="243" w:type="pct"/>
            <w:tcBorders>
              <w:top w:val="nil"/>
              <w:left w:val="nil"/>
              <w:bottom w:val="single" w:sz="4" w:space="0" w:color="auto"/>
              <w:right w:val="single" w:sz="8" w:space="0" w:color="auto"/>
            </w:tcBorders>
            <w:shd w:val="clear" w:color="auto" w:fill="auto"/>
            <w:vAlign w:val="center"/>
            <w:hideMark/>
          </w:tcPr>
          <w:p w14:paraId="43F8D2C2"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BBA3D6F" w14:textId="77777777" w:rsidR="00EC3B9E" w:rsidRPr="00EC3B9E" w:rsidRDefault="00EC3B9E" w:rsidP="00EC3B9E">
            <w:pPr>
              <w:jc w:val="center"/>
              <w:rPr>
                <w:sz w:val="16"/>
                <w:szCs w:val="16"/>
              </w:rPr>
            </w:pPr>
            <w:r w:rsidRPr="00EC3B9E">
              <w:rPr>
                <w:sz w:val="16"/>
                <w:szCs w:val="16"/>
              </w:rPr>
              <w:t>0,116</w:t>
            </w:r>
          </w:p>
        </w:tc>
        <w:tc>
          <w:tcPr>
            <w:tcW w:w="244" w:type="pct"/>
            <w:tcBorders>
              <w:top w:val="nil"/>
              <w:left w:val="nil"/>
              <w:bottom w:val="single" w:sz="4" w:space="0" w:color="auto"/>
              <w:right w:val="single" w:sz="8" w:space="0" w:color="auto"/>
            </w:tcBorders>
            <w:shd w:val="clear" w:color="auto" w:fill="auto"/>
            <w:vAlign w:val="center"/>
            <w:hideMark/>
          </w:tcPr>
          <w:p w14:paraId="72D3A6CF" w14:textId="77777777" w:rsidR="00EC3B9E" w:rsidRPr="00EC3B9E" w:rsidRDefault="00EC3B9E" w:rsidP="00EC3B9E">
            <w:pPr>
              <w:jc w:val="center"/>
              <w:rPr>
                <w:sz w:val="16"/>
                <w:szCs w:val="16"/>
              </w:rPr>
            </w:pPr>
            <w:r w:rsidRPr="00EC3B9E">
              <w:rPr>
                <w:sz w:val="16"/>
                <w:szCs w:val="16"/>
              </w:rPr>
              <w:t>15,607</w:t>
            </w:r>
          </w:p>
        </w:tc>
        <w:tc>
          <w:tcPr>
            <w:tcW w:w="244" w:type="pct"/>
            <w:tcBorders>
              <w:top w:val="nil"/>
              <w:left w:val="nil"/>
              <w:bottom w:val="single" w:sz="4" w:space="0" w:color="auto"/>
              <w:right w:val="single" w:sz="8" w:space="0" w:color="auto"/>
            </w:tcBorders>
            <w:shd w:val="clear" w:color="auto" w:fill="auto"/>
            <w:vAlign w:val="center"/>
            <w:hideMark/>
          </w:tcPr>
          <w:p w14:paraId="3CB34B16" w14:textId="77777777" w:rsidR="00EC3B9E" w:rsidRPr="00EC3B9E" w:rsidRDefault="00EC3B9E" w:rsidP="00EC3B9E">
            <w:pPr>
              <w:jc w:val="center"/>
              <w:rPr>
                <w:sz w:val="16"/>
                <w:szCs w:val="16"/>
              </w:rPr>
            </w:pPr>
            <w:r w:rsidRPr="00EC3B9E">
              <w:rPr>
                <w:sz w:val="16"/>
                <w:szCs w:val="16"/>
              </w:rPr>
              <w:t>2,329</w:t>
            </w:r>
          </w:p>
        </w:tc>
        <w:tc>
          <w:tcPr>
            <w:tcW w:w="233" w:type="pct"/>
            <w:tcBorders>
              <w:top w:val="nil"/>
              <w:left w:val="nil"/>
              <w:bottom w:val="single" w:sz="4" w:space="0" w:color="auto"/>
              <w:right w:val="single" w:sz="8" w:space="0" w:color="auto"/>
            </w:tcBorders>
            <w:shd w:val="clear" w:color="auto" w:fill="auto"/>
            <w:vAlign w:val="center"/>
            <w:hideMark/>
          </w:tcPr>
          <w:p w14:paraId="45545672"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F8529E1" w14:textId="77777777" w:rsidR="00EC3B9E" w:rsidRPr="00EC3B9E" w:rsidRDefault="00EC3B9E" w:rsidP="00EC3B9E">
            <w:pPr>
              <w:jc w:val="center"/>
              <w:rPr>
                <w:sz w:val="16"/>
                <w:szCs w:val="16"/>
              </w:rPr>
            </w:pPr>
            <w:r w:rsidRPr="00EC3B9E">
              <w:rPr>
                <w:sz w:val="16"/>
                <w:szCs w:val="16"/>
              </w:rPr>
              <w:t>18,052</w:t>
            </w:r>
          </w:p>
        </w:tc>
        <w:tc>
          <w:tcPr>
            <w:tcW w:w="275" w:type="pct"/>
            <w:tcBorders>
              <w:top w:val="nil"/>
              <w:left w:val="nil"/>
              <w:bottom w:val="single" w:sz="4" w:space="0" w:color="auto"/>
              <w:right w:val="single" w:sz="8" w:space="0" w:color="auto"/>
            </w:tcBorders>
            <w:shd w:val="clear" w:color="auto" w:fill="auto"/>
            <w:vAlign w:val="center"/>
            <w:hideMark/>
          </w:tcPr>
          <w:p w14:paraId="42A48E1B" w14:textId="77777777" w:rsidR="00EC3B9E" w:rsidRPr="00EC3B9E" w:rsidRDefault="00EC3B9E" w:rsidP="00EC3B9E">
            <w:pPr>
              <w:jc w:val="center"/>
              <w:rPr>
                <w:sz w:val="16"/>
                <w:szCs w:val="16"/>
              </w:rPr>
            </w:pPr>
            <w:r w:rsidRPr="00EC3B9E">
              <w:rPr>
                <w:sz w:val="16"/>
                <w:szCs w:val="16"/>
              </w:rPr>
              <w:t>0,113</w:t>
            </w:r>
          </w:p>
        </w:tc>
        <w:tc>
          <w:tcPr>
            <w:tcW w:w="244" w:type="pct"/>
            <w:tcBorders>
              <w:top w:val="nil"/>
              <w:left w:val="nil"/>
              <w:bottom w:val="single" w:sz="4" w:space="0" w:color="auto"/>
              <w:right w:val="single" w:sz="8" w:space="0" w:color="auto"/>
            </w:tcBorders>
            <w:shd w:val="clear" w:color="auto" w:fill="auto"/>
            <w:vAlign w:val="center"/>
            <w:hideMark/>
          </w:tcPr>
          <w:p w14:paraId="3DEC74D4" w14:textId="77777777" w:rsidR="00EC3B9E" w:rsidRPr="00EC3B9E" w:rsidRDefault="00EC3B9E" w:rsidP="00EC3B9E">
            <w:pPr>
              <w:jc w:val="center"/>
              <w:rPr>
                <w:sz w:val="16"/>
                <w:szCs w:val="16"/>
              </w:rPr>
            </w:pPr>
            <w:r w:rsidRPr="00EC3B9E">
              <w:rPr>
                <w:sz w:val="16"/>
                <w:szCs w:val="16"/>
              </w:rPr>
              <w:t>15,367</w:t>
            </w:r>
          </w:p>
        </w:tc>
        <w:tc>
          <w:tcPr>
            <w:tcW w:w="244" w:type="pct"/>
            <w:tcBorders>
              <w:top w:val="nil"/>
              <w:left w:val="nil"/>
              <w:bottom w:val="single" w:sz="4" w:space="0" w:color="auto"/>
              <w:right w:val="single" w:sz="8" w:space="0" w:color="auto"/>
            </w:tcBorders>
            <w:shd w:val="clear" w:color="auto" w:fill="auto"/>
            <w:vAlign w:val="center"/>
            <w:hideMark/>
          </w:tcPr>
          <w:p w14:paraId="334ACCBF" w14:textId="77777777" w:rsidR="00EC3B9E" w:rsidRPr="00EC3B9E" w:rsidRDefault="00EC3B9E" w:rsidP="00EC3B9E">
            <w:pPr>
              <w:jc w:val="center"/>
              <w:rPr>
                <w:sz w:val="16"/>
                <w:szCs w:val="16"/>
              </w:rPr>
            </w:pPr>
            <w:r w:rsidRPr="00EC3B9E">
              <w:rPr>
                <w:sz w:val="16"/>
                <w:szCs w:val="16"/>
              </w:rPr>
              <w:t>1,736</w:t>
            </w:r>
          </w:p>
        </w:tc>
        <w:tc>
          <w:tcPr>
            <w:tcW w:w="233" w:type="pct"/>
            <w:tcBorders>
              <w:top w:val="nil"/>
              <w:left w:val="nil"/>
              <w:bottom w:val="single" w:sz="4" w:space="0" w:color="auto"/>
              <w:right w:val="single" w:sz="8" w:space="0" w:color="auto"/>
            </w:tcBorders>
            <w:shd w:val="clear" w:color="auto" w:fill="auto"/>
            <w:vAlign w:val="center"/>
            <w:hideMark/>
          </w:tcPr>
          <w:p w14:paraId="579D8C2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5216D364" w14:textId="77777777" w:rsidR="00EC3B9E" w:rsidRPr="00EC3B9E" w:rsidRDefault="00EC3B9E" w:rsidP="00EC3B9E">
            <w:pPr>
              <w:jc w:val="center"/>
              <w:rPr>
                <w:sz w:val="16"/>
                <w:szCs w:val="16"/>
              </w:rPr>
            </w:pPr>
            <w:r w:rsidRPr="00EC3B9E">
              <w:rPr>
                <w:sz w:val="16"/>
                <w:szCs w:val="16"/>
              </w:rPr>
              <w:t>17,216</w:t>
            </w:r>
          </w:p>
        </w:tc>
        <w:tc>
          <w:tcPr>
            <w:tcW w:w="275" w:type="pct"/>
            <w:tcBorders>
              <w:top w:val="nil"/>
              <w:left w:val="nil"/>
              <w:bottom w:val="single" w:sz="4" w:space="0" w:color="auto"/>
              <w:right w:val="single" w:sz="8" w:space="0" w:color="auto"/>
            </w:tcBorders>
            <w:shd w:val="clear" w:color="000000" w:fill="FFFFFF"/>
            <w:vAlign w:val="center"/>
            <w:hideMark/>
          </w:tcPr>
          <w:p w14:paraId="50B87CA4" w14:textId="77777777" w:rsidR="00EC3B9E" w:rsidRPr="00EC3B9E" w:rsidRDefault="00EC3B9E" w:rsidP="00EC3B9E">
            <w:pPr>
              <w:jc w:val="center"/>
              <w:rPr>
                <w:sz w:val="16"/>
                <w:szCs w:val="16"/>
              </w:rPr>
            </w:pPr>
            <w:r w:rsidRPr="00EC3B9E">
              <w:rPr>
                <w:sz w:val="16"/>
                <w:szCs w:val="16"/>
              </w:rPr>
              <w:t>0,115</w:t>
            </w:r>
          </w:p>
        </w:tc>
        <w:tc>
          <w:tcPr>
            <w:tcW w:w="244" w:type="pct"/>
            <w:tcBorders>
              <w:top w:val="nil"/>
              <w:left w:val="nil"/>
              <w:bottom w:val="single" w:sz="4" w:space="0" w:color="auto"/>
              <w:right w:val="single" w:sz="8" w:space="0" w:color="auto"/>
            </w:tcBorders>
            <w:shd w:val="clear" w:color="000000" w:fill="FFFFFF"/>
            <w:vAlign w:val="center"/>
            <w:hideMark/>
          </w:tcPr>
          <w:p w14:paraId="50928D33" w14:textId="77777777" w:rsidR="00EC3B9E" w:rsidRPr="00EC3B9E" w:rsidRDefault="00EC3B9E" w:rsidP="00EC3B9E">
            <w:pPr>
              <w:jc w:val="center"/>
              <w:rPr>
                <w:sz w:val="16"/>
                <w:szCs w:val="16"/>
              </w:rPr>
            </w:pPr>
            <w:r w:rsidRPr="00EC3B9E">
              <w:rPr>
                <w:sz w:val="16"/>
                <w:szCs w:val="16"/>
              </w:rPr>
              <w:t>15,487</w:t>
            </w:r>
          </w:p>
        </w:tc>
        <w:tc>
          <w:tcPr>
            <w:tcW w:w="244" w:type="pct"/>
            <w:tcBorders>
              <w:top w:val="nil"/>
              <w:left w:val="nil"/>
              <w:bottom w:val="single" w:sz="4" w:space="0" w:color="auto"/>
              <w:right w:val="single" w:sz="8" w:space="0" w:color="auto"/>
            </w:tcBorders>
            <w:shd w:val="clear" w:color="000000" w:fill="FFFFFF"/>
            <w:vAlign w:val="center"/>
            <w:hideMark/>
          </w:tcPr>
          <w:p w14:paraId="213FAD67" w14:textId="77777777" w:rsidR="00EC3B9E" w:rsidRPr="00EC3B9E" w:rsidRDefault="00EC3B9E" w:rsidP="00EC3B9E">
            <w:pPr>
              <w:jc w:val="center"/>
              <w:rPr>
                <w:sz w:val="16"/>
                <w:szCs w:val="16"/>
              </w:rPr>
            </w:pPr>
            <w:r w:rsidRPr="00EC3B9E">
              <w:rPr>
                <w:sz w:val="16"/>
                <w:szCs w:val="16"/>
              </w:rPr>
              <w:t>2,033</w:t>
            </w:r>
          </w:p>
        </w:tc>
        <w:tc>
          <w:tcPr>
            <w:tcW w:w="233" w:type="pct"/>
            <w:tcBorders>
              <w:top w:val="nil"/>
              <w:left w:val="nil"/>
              <w:bottom w:val="single" w:sz="4" w:space="0" w:color="auto"/>
              <w:right w:val="single" w:sz="8" w:space="0" w:color="auto"/>
            </w:tcBorders>
            <w:shd w:val="clear" w:color="000000" w:fill="FFFFFF"/>
            <w:vAlign w:val="center"/>
            <w:hideMark/>
          </w:tcPr>
          <w:p w14:paraId="22EC1406"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5C8E838" w14:textId="77777777" w:rsidR="00EC3B9E" w:rsidRPr="00EC3B9E" w:rsidRDefault="00EC3B9E" w:rsidP="00EC3B9E">
            <w:pPr>
              <w:jc w:val="center"/>
              <w:rPr>
                <w:sz w:val="16"/>
                <w:szCs w:val="16"/>
              </w:rPr>
            </w:pPr>
            <w:r w:rsidRPr="00EC3B9E">
              <w:rPr>
                <w:sz w:val="16"/>
                <w:szCs w:val="16"/>
              </w:rPr>
              <w:t>17,634</w:t>
            </w:r>
          </w:p>
        </w:tc>
      </w:tr>
      <w:tr w:rsidR="00EC3B9E" w:rsidRPr="00EC3B9E" w14:paraId="4D7BC24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614FF05D" w14:textId="77777777" w:rsidR="00EC3B9E" w:rsidRPr="00EC3B9E" w:rsidRDefault="00EC3B9E" w:rsidP="00EC3B9E">
            <w:pPr>
              <w:jc w:val="center"/>
              <w:rPr>
                <w:sz w:val="18"/>
                <w:szCs w:val="18"/>
              </w:rPr>
            </w:pPr>
            <w:r w:rsidRPr="00EC3B9E">
              <w:rPr>
                <w:sz w:val="18"/>
                <w:szCs w:val="18"/>
              </w:rPr>
              <w:t>17.4</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2C4FC78" w14:textId="77777777" w:rsidR="00EC3B9E" w:rsidRPr="00EC3B9E" w:rsidRDefault="00EC3B9E" w:rsidP="00EC3B9E">
            <w:pPr>
              <w:rPr>
                <w:sz w:val="18"/>
                <w:szCs w:val="18"/>
              </w:rPr>
            </w:pPr>
            <w:r w:rsidRPr="00EC3B9E">
              <w:rPr>
                <w:sz w:val="18"/>
                <w:szCs w:val="18"/>
              </w:rPr>
              <w:t>«КузбассЭлектро» ОАО  (ИНН 4202002174)</w:t>
            </w:r>
          </w:p>
        </w:tc>
        <w:tc>
          <w:tcPr>
            <w:tcW w:w="243" w:type="pct"/>
            <w:tcBorders>
              <w:top w:val="nil"/>
              <w:left w:val="nil"/>
              <w:bottom w:val="single" w:sz="4" w:space="0" w:color="auto"/>
              <w:right w:val="single" w:sz="8" w:space="0" w:color="auto"/>
            </w:tcBorders>
            <w:shd w:val="clear" w:color="auto" w:fill="auto"/>
            <w:vAlign w:val="center"/>
            <w:hideMark/>
          </w:tcPr>
          <w:p w14:paraId="6A167BE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7B9B635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33F036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373727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2EFC3C5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DA2C2A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81312C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EC360E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868B81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346AF2B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5EF393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571E24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D033AC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FF1B9F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3778B10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2C2CCB30" w14:textId="77777777" w:rsidR="00EC3B9E" w:rsidRPr="00EC3B9E" w:rsidRDefault="00EC3B9E" w:rsidP="00EC3B9E">
            <w:pPr>
              <w:jc w:val="center"/>
              <w:rPr>
                <w:sz w:val="16"/>
                <w:szCs w:val="16"/>
              </w:rPr>
            </w:pPr>
            <w:r w:rsidRPr="00EC3B9E">
              <w:rPr>
                <w:sz w:val="16"/>
                <w:szCs w:val="16"/>
              </w:rPr>
              <w:t>0,000</w:t>
            </w:r>
          </w:p>
        </w:tc>
      </w:tr>
      <w:tr w:rsidR="00EC3B9E" w:rsidRPr="00EC3B9E" w14:paraId="1CF8DFDD"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FD8454E" w14:textId="77777777" w:rsidR="00EC3B9E" w:rsidRPr="00EC3B9E" w:rsidRDefault="00EC3B9E" w:rsidP="00EC3B9E">
            <w:pPr>
              <w:jc w:val="center"/>
              <w:rPr>
                <w:sz w:val="18"/>
                <w:szCs w:val="18"/>
              </w:rPr>
            </w:pPr>
            <w:r w:rsidRPr="00EC3B9E">
              <w:rPr>
                <w:sz w:val="18"/>
                <w:szCs w:val="18"/>
              </w:rPr>
              <w:t>17.5</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6E78752" w14:textId="77777777" w:rsidR="00EC3B9E" w:rsidRPr="00EC3B9E" w:rsidRDefault="00EC3B9E" w:rsidP="00EC3B9E">
            <w:pPr>
              <w:rPr>
                <w:sz w:val="18"/>
                <w:szCs w:val="18"/>
              </w:rPr>
            </w:pPr>
            <w:r w:rsidRPr="00EC3B9E">
              <w:rPr>
                <w:sz w:val="18"/>
                <w:szCs w:val="18"/>
              </w:rPr>
              <w:t>«КЭС» ООО (ИНН 4205395036)</w:t>
            </w:r>
          </w:p>
        </w:tc>
        <w:tc>
          <w:tcPr>
            <w:tcW w:w="243" w:type="pct"/>
            <w:tcBorders>
              <w:top w:val="nil"/>
              <w:left w:val="nil"/>
              <w:bottom w:val="single" w:sz="4" w:space="0" w:color="auto"/>
              <w:right w:val="single" w:sz="8" w:space="0" w:color="auto"/>
            </w:tcBorders>
            <w:shd w:val="clear" w:color="auto" w:fill="auto"/>
            <w:vAlign w:val="center"/>
            <w:hideMark/>
          </w:tcPr>
          <w:p w14:paraId="3B3F214B"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7FECFF2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420665B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A7A28B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0B794755"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6B2409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F651AA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24BD4AA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CE66A9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7E9344D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2C407B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5684EF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DA9698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743966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6ECAB6E"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0796A8A" w14:textId="77777777" w:rsidR="00EC3B9E" w:rsidRPr="00EC3B9E" w:rsidRDefault="00EC3B9E" w:rsidP="00EC3B9E">
            <w:pPr>
              <w:jc w:val="center"/>
              <w:rPr>
                <w:sz w:val="16"/>
                <w:szCs w:val="16"/>
              </w:rPr>
            </w:pPr>
            <w:r w:rsidRPr="00EC3B9E">
              <w:rPr>
                <w:sz w:val="16"/>
                <w:szCs w:val="16"/>
              </w:rPr>
              <w:t>0,000</w:t>
            </w:r>
          </w:p>
        </w:tc>
      </w:tr>
      <w:tr w:rsidR="00EC3B9E" w:rsidRPr="00EC3B9E" w14:paraId="22FDE85D"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12B0EFD0" w14:textId="77777777" w:rsidR="00EC3B9E" w:rsidRPr="00EC3B9E" w:rsidRDefault="00EC3B9E" w:rsidP="00EC3B9E">
            <w:pPr>
              <w:jc w:val="center"/>
              <w:rPr>
                <w:sz w:val="18"/>
                <w:szCs w:val="18"/>
              </w:rPr>
            </w:pPr>
            <w:r w:rsidRPr="00EC3B9E">
              <w:rPr>
                <w:sz w:val="18"/>
                <w:szCs w:val="18"/>
              </w:rPr>
              <w:t>17.6</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8ECBFD4" w14:textId="77777777" w:rsidR="00EC3B9E" w:rsidRPr="00EC3B9E" w:rsidRDefault="00EC3B9E" w:rsidP="00EC3B9E">
            <w:pPr>
              <w:rPr>
                <w:sz w:val="18"/>
                <w:szCs w:val="18"/>
              </w:rPr>
            </w:pPr>
            <w:r w:rsidRPr="00EC3B9E">
              <w:rPr>
                <w:sz w:val="18"/>
                <w:szCs w:val="18"/>
              </w:rPr>
              <w:t>«Оборонэнерго» АО  (филиал «Забайкальский» АО «Оборонэнерго») (ИНН 7704726225)</w:t>
            </w:r>
          </w:p>
        </w:tc>
        <w:tc>
          <w:tcPr>
            <w:tcW w:w="243" w:type="pct"/>
            <w:tcBorders>
              <w:top w:val="nil"/>
              <w:left w:val="nil"/>
              <w:bottom w:val="single" w:sz="4" w:space="0" w:color="auto"/>
              <w:right w:val="single" w:sz="8" w:space="0" w:color="auto"/>
            </w:tcBorders>
            <w:shd w:val="clear" w:color="auto" w:fill="auto"/>
            <w:vAlign w:val="center"/>
            <w:hideMark/>
          </w:tcPr>
          <w:p w14:paraId="1D87E38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012FD49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22FC2B1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F0E7AC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2988428D"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B6DE3C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1C7365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27D39C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91E060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2FD9C44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504C068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FA3330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2E8453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3B3398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DB1AF0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49493FC" w14:textId="77777777" w:rsidR="00EC3B9E" w:rsidRPr="00EC3B9E" w:rsidRDefault="00EC3B9E" w:rsidP="00EC3B9E">
            <w:pPr>
              <w:jc w:val="center"/>
              <w:rPr>
                <w:sz w:val="16"/>
                <w:szCs w:val="16"/>
              </w:rPr>
            </w:pPr>
            <w:r w:rsidRPr="00EC3B9E">
              <w:rPr>
                <w:sz w:val="16"/>
                <w:szCs w:val="16"/>
              </w:rPr>
              <w:t>0,000</w:t>
            </w:r>
          </w:p>
        </w:tc>
      </w:tr>
      <w:tr w:rsidR="00EC3B9E" w:rsidRPr="00EC3B9E" w14:paraId="0E15D86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1C80C02" w14:textId="77777777" w:rsidR="00EC3B9E" w:rsidRPr="00EC3B9E" w:rsidRDefault="00EC3B9E" w:rsidP="00EC3B9E">
            <w:pPr>
              <w:jc w:val="center"/>
              <w:rPr>
                <w:sz w:val="18"/>
                <w:szCs w:val="18"/>
              </w:rPr>
            </w:pPr>
            <w:r w:rsidRPr="00EC3B9E">
              <w:rPr>
                <w:sz w:val="18"/>
                <w:szCs w:val="18"/>
              </w:rPr>
              <w:t>17.7</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7281627E" w14:textId="77777777" w:rsidR="00EC3B9E" w:rsidRPr="00EC3B9E" w:rsidRDefault="00EC3B9E" w:rsidP="00EC3B9E">
            <w:pPr>
              <w:rPr>
                <w:sz w:val="18"/>
                <w:szCs w:val="18"/>
              </w:rPr>
            </w:pPr>
            <w:r w:rsidRPr="00EC3B9E">
              <w:rPr>
                <w:sz w:val="18"/>
                <w:szCs w:val="18"/>
              </w:rPr>
              <w:t>«Объединенная компания РУСАЛ Энергосеть» ООО  (ИНН 7709806795)</w:t>
            </w:r>
          </w:p>
        </w:tc>
        <w:tc>
          <w:tcPr>
            <w:tcW w:w="243" w:type="pct"/>
            <w:tcBorders>
              <w:top w:val="nil"/>
              <w:left w:val="nil"/>
              <w:bottom w:val="single" w:sz="4" w:space="0" w:color="auto"/>
              <w:right w:val="single" w:sz="8" w:space="0" w:color="auto"/>
            </w:tcBorders>
            <w:shd w:val="clear" w:color="auto" w:fill="auto"/>
            <w:vAlign w:val="center"/>
            <w:hideMark/>
          </w:tcPr>
          <w:p w14:paraId="68AC7DB3"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C5F2B9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2A1851D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207927A" w14:textId="77777777" w:rsidR="00EC3B9E" w:rsidRPr="00EC3B9E" w:rsidRDefault="00EC3B9E" w:rsidP="00EC3B9E">
            <w:pPr>
              <w:jc w:val="center"/>
              <w:rPr>
                <w:sz w:val="16"/>
                <w:szCs w:val="16"/>
              </w:rPr>
            </w:pPr>
            <w:r w:rsidRPr="00EC3B9E">
              <w:rPr>
                <w:sz w:val="16"/>
                <w:szCs w:val="16"/>
              </w:rPr>
              <w:t>-0,054</w:t>
            </w:r>
          </w:p>
        </w:tc>
        <w:tc>
          <w:tcPr>
            <w:tcW w:w="233" w:type="pct"/>
            <w:tcBorders>
              <w:top w:val="nil"/>
              <w:left w:val="nil"/>
              <w:bottom w:val="single" w:sz="4" w:space="0" w:color="auto"/>
              <w:right w:val="single" w:sz="8" w:space="0" w:color="auto"/>
            </w:tcBorders>
            <w:shd w:val="clear" w:color="auto" w:fill="auto"/>
            <w:vAlign w:val="center"/>
            <w:hideMark/>
          </w:tcPr>
          <w:p w14:paraId="778AF3BC"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8B573F4" w14:textId="77777777" w:rsidR="00EC3B9E" w:rsidRPr="00EC3B9E" w:rsidRDefault="00EC3B9E" w:rsidP="00EC3B9E">
            <w:pPr>
              <w:jc w:val="center"/>
              <w:rPr>
                <w:sz w:val="16"/>
                <w:szCs w:val="16"/>
              </w:rPr>
            </w:pPr>
            <w:r w:rsidRPr="00EC3B9E">
              <w:rPr>
                <w:sz w:val="16"/>
                <w:szCs w:val="16"/>
              </w:rPr>
              <w:t>-0,054</w:t>
            </w:r>
          </w:p>
        </w:tc>
        <w:tc>
          <w:tcPr>
            <w:tcW w:w="275" w:type="pct"/>
            <w:tcBorders>
              <w:top w:val="nil"/>
              <w:left w:val="nil"/>
              <w:bottom w:val="single" w:sz="4" w:space="0" w:color="auto"/>
              <w:right w:val="single" w:sz="8" w:space="0" w:color="auto"/>
            </w:tcBorders>
            <w:shd w:val="clear" w:color="auto" w:fill="auto"/>
            <w:vAlign w:val="center"/>
            <w:hideMark/>
          </w:tcPr>
          <w:p w14:paraId="542E1D6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82AB00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8AF5AC0" w14:textId="77777777" w:rsidR="00EC3B9E" w:rsidRPr="00EC3B9E" w:rsidRDefault="00EC3B9E" w:rsidP="00EC3B9E">
            <w:pPr>
              <w:jc w:val="center"/>
              <w:rPr>
                <w:sz w:val="16"/>
                <w:szCs w:val="16"/>
              </w:rPr>
            </w:pPr>
            <w:r w:rsidRPr="00EC3B9E">
              <w:rPr>
                <w:sz w:val="16"/>
                <w:szCs w:val="16"/>
              </w:rPr>
              <w:t>-0,048</w:t>
            </w:r>
          </w:p>
        </w:tc>
        <w:tc>
          <w:tcPr>
            <w:tcW w:w="233" w:type="pct"/>
            <w:tcBorders>
              <w:top w:val="nil"/>
              <w:left w:val="nil"/>
              <w:bottom w:val="single" w:sz="4" w:space="0" w:color="auto"/>
              <w:right w:val="single" w:sz="8" w:space="0" w:color="auto"/>
            </w:tcBorders>
            <w:shd w:val="clear" w:color="auto" w:fill="auto"/>
            <w:vAlign w:val="center"/>
            <w:hideMark/>
          </w:tcPr>
          <w:p w14:paraId="2A3954A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471BA39" w14:textId="77777777" w:rsidR="00EC3B9E" w:rsidRPr="00EC3B9E" w:rsidRDefault="00EC3B9E" w:rsidP="00EC3B9E">
            <w:pPr>
              <w:jc w:val="center"/>
              <w:rPr>
                <w:sz w:val="16"/>
                <w:szCs w:val="16"/>
              </w:rPr>
            </w:pPr>
            <w:r w:rsidRPr="00EC3B9E">
              <w:rPr>
                <w:sz w:val="16"/>
                <w:szCs w:val="16"/>
              </w:rPr>
              <w:t>-0,048</w:t>
            </w:r>
          </w:p>
        </w:tc>
        <w:tc>
          <w:tcPr>
            <w:tcW w:w="275" w:type="pct"/>
            <w:tcBorders>
              <w:top w:val="nil"/>
              <w:left w:val="nil"/>
              <w:bottom w:val="single" w:sz="4" w:space="0" w:color="auto"/>
              <w:right w:val="single" w:sz="8" w:space="0" w:color="auto"/>
            </w:tcBorders>
            <w:shd w:val="clear" w:color="000000" w:fill="FFFFFF"/>
            <w:vAlign w:val="center"/>
            <w:hideMark/>
          </w:tcPr>
          <w:p w14:paraId="4A020CF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BB7A40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F1BE9D8" w14:textId="77777777" w:rsidR="00EC3B9E" w:rsidRPr="00EC3B9E" w:rsidRDefault="00EC3B9E" w:rsidP="00EC3B9E">
            <w:pPr>
              <w:jc w:val="center"/>
              <w:rPr>
                <w:sz w:val="16"/>
                <w:szCs w:val="16"/>
              </w:rPr>
            </w:pPr>
            <w:r w:rsidRPr="00EC3B9E">
              <w:rPr>
                <w:sz w:val="16"/>
                <w:szCs w:val="16"/>
              </w:rPr>
              <w:t>-0,051</w:t>
            </w:r>
          </w:p>
        </w:tc>
        <w:tc>
          <w:tcPr>
            <w:tcW w:w="233" w:type="pct"/>
            <w:tcBorders>
              <w:top w:val="nil"/>
              <w:left w:val="nil"/>
              <w:bottom w:val="single" w:sz="4" w:space="0" w:color="auto"/>
              <w:right w:val="single" w:sz="8" w:space="0" w:color="auto"/>
            </w:tcBorders>
            <w:shd w:val="clear" w:color="000000" w:fill="FFFFFF"/>
            <w:vAlign w:val="center"/>
            <w:hideMark/>
          </w:tcPr>
          <w:p w14:paraId="4CE6ECBE"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21516BB" w14:textId="77777777" w:rsidR="00EC3B9E" w:rsidRPr="00EC3B9E" w:rsidRDefault="00EC3B9E" w:rsidP="00EC3B9E">
            <w:pPr>
              <w:jc w:val="center"/>
              <w:rPr>
                <w:sz w:val="16"/>
                <w:szCs w:val="16"/>
              </w:rPr>
            </w:pPr>
            <w:r w:rsidRPr="00EC3B9E">
              <w:rPr>
                <w:sz w:val="16"/>
                <w:szCs w:val="16"/>
              </w:rPr>
              <w:t>-0,051</w:t>
            </w:r>
          </w:p>
        </w:tc>
      </w:tr>
      <w:tr w:rsidR="00EC3B9E" w:rsidRPr="00EC3B9E" w14:paraId="5969948F"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71ACFE9" w14:textId="77777777" w:rsidR="00EC3B9E" w:rsidRPr="00EC3B9E" w:rsidRDefault="00EC3B9E" w:rsidP="00EC3B9E">
            <w:pPr>
              <w:jc w:val="center"/>
              <w:rPr>
                <w:sz w:val="18"/>
                <w:szCs w:val="18"/>
              </w:rPr>
            </w:pPr>
            <w:r w:rsidRPr="00EC3B9E">
              <w:rPr>
                <w:sz w:val="18"/>
                <w:szCs w:val="18"/>
              </w:rPr>
              <w:t>17.8</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AA71335" w14:textId="77777777" w:rsidR="00EC3B9E" w:rsidRPr="00EC3B9E" w:rsidRDefault="00EC3B9E" w:rsidP="00EC3B9E">
            <w:pPr>
              <w:rPr>
                <w:sz w:val="18"/>
                <w:szCs w:val="18"/>
              </w:rPr>
            </w:pPr>
            <w:r w:rsidRPr="00EC3B9E">
              <w:rPr>
                <w:sz w:val="18"/>
                <w:szCs w:val="18"/>
              </w:rPr>
              <w:t>«ОЭСК» ООО  (ИНН 4223052779)</w:t>
            </w:r>
          </w:p>
        </w:tc>
        <w:tc>
          <w:tcPr>
            <w:tcW w:w="243" w:type="pct"/>
            <w:tcBorders>
              <w:top w:val="nil"/>
              <w:left w:val="nil"/>
              <w:bottom w:val="single" w:sz="4" w:space="0" w:color="auto"/>
              <w:right w:val="single" w:sz="8" w:space="0" w:color="auto"/>
            </w:tcBorders>
            <w:shd w:val="clear" w:color="auto" w:fill="auto"/>
            <w:vAlign w:val="center"/>
            <w:hideMark/>
          </w:tcPr>
          <w:p w14:paraId="5698B1F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AEF54A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A8F45F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57AD5A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4463AD8E"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3F05EF6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1BE6C4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14CD78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BF539E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69BBF171"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A2A6CA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897B62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F350FA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61A646C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42F5C9F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A51A666" w14:textId="77777777" w:rsidR="00EC3B9E" w:rsidRPr="00EC3B9E" w:rsidRDefault="00EC3B9E" w:rsidP="00EC3B9E">
            <w:pPr>
              <w:jc w:val="center"/>
              <w:rPr>
                <w:sz w:val="16"/>
                <w:szCs w:val="16"/>
              </w:rPr>
            </w:pPr>
            <w:r w:rsidRPr="00EC3B9E">
              <w:rPr>
                <w:sz w:val="16"/>
                <w:szCs w:val="16"/>
              </w:rPr>
              <w:t>0,000</w:t>
            </w:r>
          </w:p>
        </w:tc>
      </w:tr>
      <w:tr w:rsidR="00EC3B9E" w:rsidRPr="00EC3B9E" w14:paraId="6424455A"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4275154E" w14:textId="77777777" w:rsidR="00EC3B9E" w:rsidRPr="00EC3B9E" w:rsidRDefault="00EC3B9E" w:rsidP="00EC3B9E">
            <w:pPr>
              <w:jc w:val="center"/>
              <w:rPr>
                <w:sz w:val="18"/>
                <w:szCs w:val="18"/>
              </w:rPr>
            </w:pPr>
            <w:r w:rsidRPr="00EC3B9E">
              <w:rPr>
                <w:sz w:val="18"/>
                <w:szCs w:val="18"/>
              </w:rPr>
              <w:t>17.9</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0BF25A2" w14:textId="77777777" w:rsidR="00EC3B9E" w:rsidRPr="00EC3B9E" w:rsidRDefault="00EC3B9E" w:rsidP="00EC3B9E">
            <w:pPr>
              <w:rPr>
                <w:sz w:val="18"/>
                <w:szCs w:val="18"/>
              </w:rPr>
            </w:pPr>
            <w:r w:rsidRPr="00EC3B9E">
              <w:rPr>
                <w:sz w:val="18"/>
                <w:szCs w:val="18"/>
              </w:rPr>
              <w:t>«Регионэнергосеть» ООО (ИНН 4205271471)</w:t>
            </w:r>
          </w:p>
        </w:tc>
        <w:tc>
          <w:tcPr>
            <w:tcW w:w="243" w:type="pct"/>
            <w:tcBorders>
              <w:top w:val="nil"/>
              <w:left w:val="nil"/>
              <w:bottom w:val="single" w:sz="4" w:space="0" w:color="auto"/>
              <w:right w:val="single" w:sz="8" w:space="0" w:color="auto"/>
            </w:tcBorders>
            <w:shd w:val="clear" w:color="auto" w:fill="auto"/>
            <w:vAlign w:val="center"/>
            <w:hideMark/>
          </w:tcPr>
          <w:p w14:paraId="60137897"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6606104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1AC0C7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0676822" w14:textId="77777777" w:rsidR="00EC3B9E" w:rsidRPr="00EC3B9E" w:rsidRDefault="00EC3B9E" w:rsidP="00EC3B9E">
            <w:pPr>
              <w:jc w:val="center"/>
              <w:rPr>
                <w:sz w:val="16"/>
                <w:szCs w:val="16"/>
              </w:rPr>
            </w:pPr>
            <w:r w:rsidRPr="00EC3B9E">
              <w:rPr>
                <w:sz w:val="16"/>
                <w:szCs w:val="16"/>
              </w:rPr>
              <w:t>0,021</w:t>
            </w:r>
          </w:p>
        </w:tc>
        <w:tc>
          <w:tcPr>
            <w:tcW w:w="233" w:type="pct"/>
            <w:tcBorders>
              <w:top w:val="nil"/>
              <w:left w:val="nil"/>
              <w:bottom w:val="single" w:sz="4" w:space="0" w:color="auto"/>
              <w:right w:val="single" w:sz="8" w:space="0" w:color="auto"/>
            </w:tcBorders>
            <w:shd w:val="clear" w:color="auto" w:fill="auto"/>
            <w:vAlign w:val="center"/>
            <w:hideMark/>
          </w:tcPr>
          <w:p w14:paraId="6A12A296"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7F44435" w14:textId="77777777" w:rsidR="00EC3B9E" w:rsidRPr="00EC3B9E" w:rsidRDefault="00EC3B9E" w:rsidP="00EC3B9E">
            <w:pPr>
              <w:jc w:val="center"/>
              <w:rPr>
                <w:sz w:val="16"/>
                <w:szCs w:val="16"/>
              </w:rPr>
            </w:pPr>
            <w:r w:rsidRPr="00EC3B9E">
              <w:rPr>
                <w:sz w:val="16"/>
                <w:szCs w:val="16"/>
              </w:rPr>
              <w:t>0,021</w:t>
            </w:r>
          </w:p>
        </w:tc>
        <w:tc>
          <w:tcPr>
            <w:tcW w:w="275" w:type="pct"/>
            <w:tcBorders>
              <w:top w:val="nil"/>
              <w:left w:val="nil"/>
              <w:bottom w:val="single" w:sz="4" w:space="0" w:color="auto"/>
              <w:right w:val="single" w:sz="8" w:space="0" w:color="auto"/>
            </w:tcBorders>
            <w:shd w:val="clear" w:color="auto" w:fill="auto"/>
            <w:vAlign w:val="center"/>
            <w:hideMark/>
          </w:tcPr>
          <w:p w14:paraId="20E99EC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D7D76B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13F0679" w14:textId="77777777" w:rsidR="00EC3B9E" w:rsidRPr="00EC3B9E" w:rsidRDefault="00EC3B9E" w:rsidP="00EC3B9E">
            <w:pPr>
              <w:jc w:val="center"/>
              <w:rPr>
                <w:sz w:val="16"/>
                <w:szCs w:val="16"/>
              </w:rPr>
            </w:pPr>
            <w:r w:rsidRPr="00EC3B9E">
              <w:rPr>
                <w:sz w:val="16"/>
                <w:szCs w:val="16"/>
              </w:rPr>
              <w:t>0,021</w:t>
            </w:r>
          </w:p>
        </w:tc>
        <w:tc>
          <w:tcPr>
            <w:tcW w:w="233" w:type="pct"/>
            <w:tcBorders>
              <w:top w:val="nil"/>
              <w:left w:val="nil"/>
              <w:bottom w:val="single" w:sz="4" w:space="0" w:color="auto"/>
              <w:right w:val="single" w:sz="8" w:space="0" w:color="auto"/>
            </w:tcBorders>
            <w:shd w:val="clear" w:color="auto" w:fill="auto"/>
            <w:vAlign w:val="center"/>
            <w:hideMark/>
          </w:tcPr>
          <w:p w14:paraId="39E7FCD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13DB9661" w14:textId="77777777" w:rsidR="00EC3B9E" w:rsidRPr="00EC3B9E" w:rsidRDefault="00EC3B9E" w:rsidP="00EC3B9E">
            <w:pPr>
              <w:jc w:val="center"/>
              <w:rPr>
                <w:sz w:val="16"/>
                <w:szCs w:val="16"/>
              </w:rPr>
            </w:pPr>
            <w:r w:rsidRPr="00EC3B9E">
              <w:rPr>
                <w:sz w:val="16"/>
                <w:szCs w:val="16"/>
              </w:rPr>
              <w:t>0,021</w:t>
            </w:r>
          </w:p>
        </w:tc>
        <w:tc>
          <w:tcPr>
            <w:tcW w:w="275" w:type="pct"/>
            <w:tcBorders>
              <w:top w:val="nil"/>
              <w:left w:val="nil"/>
              <w:bottom w:val="single" w:sz="4" w:space="0" w:color="auto"/>
              <w:right w:val="single" w:sz="8" w:space="0" w:color="auto"/>
            </w:tcBorders>
            <w:shd w:val="clear" w:color="000000" w:fill="FFFFFF"/>
            <w:vAlign w:val="center"/>
            <w:hideMark/>
          </w:tcPr>
          <w:p w14:paraId="6A24CBA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0A572E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636BCDA" w14:textId="77777777" w:rsidR="00EC3B9E" w:rsidRPr="00EC3B9E" w:rsidRDefault="00EC3B9E" w:rsidP="00EC3B9E">
            <w:pPr>
              <w:jc w:val="center"/>
              <w:rPr>
                <w:sz w:val="16"/>
                <w:szCs w:val="16"/>
              </w:rPr>
            </w:pPr>
            <w:r w:rsidRPr="00EC3B9E">
              <w:rPr>
                <w:sz w:val="16"/>
                <w:szCs w:val="16"/>
              </w:rPr>
              <w:t>0,021</w:t>
            </w:r>
          </w:p>
        </w:tc>
        <w:tc>
          <w:tcPr>
            <w:tcW w:w="233" w:type="pct"/>
            <w:tcBorders>
              <w:top w:val="nil"/>
              <w:left w:val="nil"/>
              <w:bottom w:val="single" w:sz="4" w:space="0" w:color="auto"/>
              <w:right w:val="single" w:sz="8" w:space="0" w:color="auto"/>
            </w:tcBorders>
            <w:shd w:val="clear" w:color="000000" w:fill="FFFFFF"/>
            <w:vAlign w:val="center"/>
            <w:hideMark/>
          </w:tcPr>
          <w:p w14:paraId="7CF7A6FF"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3CE807E" w14:textId="77777777" w:rsidR="00EC3B9E" w:rsidRPr="00EC3B9E" w:rsidRDefault="00EC3B9E" w:rsidP="00EC3B9E">
            <w:pPr>
              <w:jc w:val="center"/>
              <w:rPr>
                <w:sz w:val="16"/>
                <w:szCs w:val="16"/>
              </w:rPr>
            </w:pPr>
            <w:r w:rsidRPr="00EC3B9E">
              <w:rPr>
                <w:sz w:val="16"/>
                <w:szCs w:val="16"/>
              </w:rPr>
              <w:t>0,021</w:t>
            </w:r>
          </w:p>
        </w:tc>
      </w:tr>
      <w:tr w:rsidR="00EC3B9E" w:rsidRPr="00EC3B9E" w14:paraId="3FD0044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E8576E5" w14:textId="77777777" w:rsidR="00EC3B9E" w:rsidRPr="00EC3B9E" w:rsidRDefault="00EC3B9E" w:rsidP="00EC3B9E">
            <w:pPr>
              <w:jc w:val="center"/>
              <w:rPr>
                <w:sz w:val="18"/>
                <w:szCs w:val="18"/>
              </w:rPr>
            </w:pPr>
            <w:r w:rsidRPr="00EC3B9E">
              <w:rPr>
                <w:sz w:val="18"/>
                <w:szCs w:val="18"/>
              </w:rPr>
              <w:t>17.10</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12F09EE" w14:textId="77777777" w:rsidR="00EC3B9E" w:rsidRPr="00EC3B9E" w:rsidRDefault="00EC3B9E" w:rsidP="00EC3B9E">
            <w:pPr>
              <w:rPr>
                <w:sz w:val="18"/>
                <w:szCs w:val="18"/>
              </w:rPr>
            </w:pPr>
            <w:r w:rsidRPr="00EC3B9E">
              <w:rPr>
                <w:sz w:val="18"/>
                <w:szCs w:val="18"/>
              </w:rPr>
              <w:t>«Ресурсоснабжающая компания» ООО (ИНН 4205372624)</w:t>
            </w:r>
          </w:p>
        </w:tc>
        <w:tc>
          <w:tcPr>
            <w:tcW w:w="243" w:type="pct"/>
            <w:tcBorders>
              <w:top w:val="nil"/>
              <w:left w:val="nil"/>
              <w:bottom w:val="single" w:sz="4" w:space="0" w:color="auto"/>
              <w:right w:val="single" w:sz="8" w:space="0" w:color="auto"/>
            </w:tcBorders>
            <w:shd w:val="clear" w:color="auto" w:fill="auto"/>
            <w:vAlign w:val="center"/>
            <w:hideMark/>
          </w:tcPr>
          <w:p w14:paraId="449CC807"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4DB282D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4526B3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8E6FEA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0C4544A"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6E26C0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7573DE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8EDCBD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5B0B3B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36EA71EE"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5B218F2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317CAC6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6EE7C8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62B243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01983DC"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DE47100" w14:textId="77777777" w:rsidR="00EC3B9E" w:rsidRPr="00EC3B9E" w:rsidRDefault="00EC3B9E" w:rsidP="00EC3B9E">
            <w:pPr>
              <w:jc w:val="center"/>
              <w:rPr>
                <w:sz w:val="16"/>
                <w:szCs w:val="16"/>
              </w:rPr>
            </w:pPr>
            <w:r w:rsidRPr="00EC3B9E">
              <w:rPr>
                <w:sz w:val="16"/>
                <w:szCs w:val="16"/>
              </w:rPr>
              <w:t>0,000</w:t>
            </w:r>
          </w:p>
        </w:tc>
      </w:tr>
      <w:tr w:rsidR="00EC3B9E" w:rsidRPr="00EC3B9E" w14:paraId="5D3EC5A4"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2A4144F4" w14:textId="77777777" w:rsidR="00EC3B9E" w:rsidRPr="00EC3B9E" w:rsidRDefault="00EC3B9E" w:rsidP="00EC3B9E">
            <w:pPr>
              <w:jc w:val="center"/>
              <w:rPr>
                <w:sz w:val="18"/>
                <w:szCs w:val="18"/>
              </w:rPr>
            </w:pPr>
            <w:r w:rsidRPr="00EC3B9E">
              <w:rPr>
                <w:sz w:val="18"/>
                <w:szCs w:val="18"/>
              </w:rPr>
              <w:t>17.11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4FF15B7" w14:textId="77777777" w:rsidR="00EC3B9E" w:rsidRPr="00EC3B9E" w:rsidRDefault="00EC3B9E" w:rsidP="00EC3B9E">
            <w:pPr>
              <w:rPr>
                <w:sz w:val="18"/>
                <w:szCs w:val="18"/>
              </w:rPr>
            </w:pPr>
            <w:r w:rsidRPr="00EC3B9E">
              <w:rPr>
                <w:sz w:val="18"/>
                <w:szCs w:val="18"/>
              </w:rPr>
              <w:t>«РЖД» ОАО  (Западно-Сибирская дирекция по энергообеспечению - СП Трансэнерго - филиала ОАО «РЖД») (ИНН 7708503727)</w:t>
            </w:r>
          </w:p>
        </w:tc>
        <w:tc>
          <w:tcPr>
            <w:tcW w:w="243" w:type="pct"/>
            <w:tcBorders>
              <w:top w:val="nil"/>
              <w:left w:val="nil"/>
              <w:bottom w:val="single" w:sz="4" w:space="0" w:color="auto"/>
              <w:right w:val="single" w:sz="8" w:space="0" w:color="auto"/>
            </w:tcBorders>
            <w:shd w:val="clear" w:color="auto" w:fill="auto"/>
            <w:vAlign w:val="center"/>
            <w:hideMark/>
          </w:tcPr>
          <w:p w14:paraId="68F0D57C"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7A3AE53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40794447" w14:textId="77777777" w:rsidR="00EC3B9E" w:rsidRPr="00EC3B9E" w:rsidRDefault="00EC3B9E" w:rsidP="00EC3B9E">
            <w:pPr>
              <w:jc w:val="center"/>
              <w:rPr>
                <w:sz w:val="16"/>
                <w:szCs w:val="16"/>
              </w:rPr>
            </w:pPr>
            <w:r w:rsidRPr="00EC3B9E">
              <w:rPr>
                <w:sz w:val="16"/>
                <w:szCs w:val="16"/>
              </w:rPr>
              <w:t>-0,109</w:t>
            </w:r>
          </w:p>
        </w:tc>
        <w:tc>
          <w:tcPr>
            <w:tcW w:w="244" w:type="pct"/>
            <w:tcBorders>
              <w:top w:val="nil"/>
              <w:left w:val="nil"/>
              <w:bottom w:val="single" w:sz="4" w:space="0" w:color="auto"/>
              <w:right w:val="single" w:sz="8" w:space="0" w:color="auto"/>
            </w:tcBorders>
            <w:shd w:val="clear" w:color="auto" w:fill="auto"/>
            <w:vAlign w:val="center"/>
            <w:hideMark/>
          </w:tcPr>
          <w:p w14:paraId="073D400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3CDCCB1"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9328A14" w14:textId="77777777" w:rsidR="00EC3B9E" w:rsidRPr="00EC3B9E" w:rsidRDefault="00EC3B9E" w:rsidP="00EC3B9E">
            <w:pPr>
              <w:jc w:val="center"/>
              <w:rPr>
                <w:sz w:val="16"/>
                <w:szCs w:val="16"/>
              </w:rPr>
            </w:pPr>
            <w:r w:rsidRPr="00EC3B9E">
              <w:rPr>
                <w:sz w:val="16"/>
                <w:szCs w:val="16"/>
              </w:rPr>
              <w:t>-0,109</w:t>
            </w:r>
          </w:p>
        </w:tc>
        <w:tc>
          <w:tcPr>
            <w:tcW w:w="275" w:type="pct"/>
            <w:tcBorders>
              <w:top w:val="nil"/>
              <w:left w:val="nil"/>
              <w:bottom w:val="single" w:sz="4" w:space="0" w:color="auto"/>
              <w:right w:val="single" w:sz="8" w:space="0" w:color="auto"/>
            </w:tcBorders>
            <w:shd w:val="clear" w:color="auto" w:fill="auto"/>
            <w:vAlign w:val="center"/>
            <w:hideMark/>
          </w:tcPr>
          <w:p w14:paraId="42E7EAB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62388CD" w14:textId="77777777" w:rsidR="00EC3B9E" w:rsidRPr="00EC3B9E" w:rsidRDefault="00EC3B9E" w:rsidP="00EC3B9E">
            <w:pPr>
              <w:jc w:val="center"/>
              <w:rPr>
                <w:sz w:val="16"/>
                <w:szCs w:val="16"/>
              </w:rPr>
            </w:pPr>
            <w:r w:rsidRPr="00EC3B9E">
              <w:rPr>
                <w:sz w:val="16"/>
                <w:szCs w:val="16"/>
              </w:rPr>
              <w:t>-0,116</w:t>
            </w:r>
          </w:p>
        </w:tc>
        <w:tc>
          <w:tcPr>
            <w:tcW w:w="244" w:type="pct"/>
            <w:tcBorders>
              <w:top w:val="nil"/>
              <w:left w:val="nil"/>
              <w:bottom w:val="single" w:sz="4" w:space="0" w:color="auto"/>
              <w:right w:val="single" w:sz="8" w:space="0" w:color="auto"/>
            </w:tcBorders>
            <w:shd w:val="clear" w:color="auto" w:fill="auto"/>
            <w:vAlign w:val="center"/>
            <w:hideMark/>
          </w:tcPr>
          <w:p w14:paraId="2C440E0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49DA9EB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307EEEE" w14:textId="77777777" w:rsidR="00EC3B9E" w:rsidRPr="00EC3B9E" w:rsidRDefault="00EC3B9E" w:rsidP="00EC3B9E">
            <w:pPr>
              <w:jc w:val="center"/>
              <w:rPr>
                <w:sz w:val="16"/>
                <w:szCs w:val="16"/>
              </w:rPr>
            </w:pPr>
            <w:r w:rsidRPr="00EC3B9E">
              <w:rPr>
                <w:sz w:val="16"/>
                <w:szCs w:val="16"/>
              </w:rPr>
              <w:t>-0,116</w:t>
            </w:r>
          </w:p>
        </w:tc>
        <w:tc>
          <w:tcPr>
            <w:tcW w:w="275" w:type="pct"/>
            <w:tcBorders>
              <w:top w:val="nil"/>
              <w:left w:val="nil"/>
              <w:bottom w:val="single" w:sz="4" w:space="0" w:color="auto"/>
              <w:right w:val="single" w:sz="8" w:space="0" w:color="auto"/>
            </w:tcBorders>
            <w:shd w:val="clear" w:color="000000" w:fill="FFFFFF"/>
            <w:vAlign w:val="center"/>
            <w:hideMark/>
          </w:tcPr>
          <w:p w14:paraId="4266047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EC71C0E" w14:textId="77777777" w:rsidR="00EC3B9E" w:rsidRPr="00EC3B9E" w:rsidRDefault="00EC3B9E" w:rsidP="00EC3B9E">
            <w:pPr>
              <w:jc w:val="center"/>
              <w:rPr>
                <w:sz w:val="16"/>
                <w:szCs w:val="16"/>
              </w:rPr>
            </w:pPr>
            <w:r w:rsidRPr="00EC3B9E">
              <w:rPr>
                <w:sz w:val="16"/>
                <w:szCs w:val="16"/>
              </w:rPr>
              <w:t>-0,113</w:t>
            </w:r>
          </w:p>
        </w:tc>
        <w:tc>
          <w:tcPr>
            <w:tcW w:w="244" w:type="pct"/>
            <w:tcBorders>
              <w:top w:val="nil"/>
              <w:left w:val="nil"/>
              <w:bottom w:val="single" w:sz="4" w:space="0" w:color="auto"/>
              <w:right w:val="single" w:sz="8" w:space="0" w:color="auto"/>
            </w:tcBorders>
            <w:shd w:val="clear" w:color="000000" w:fill="FFFFFF"/>
            <w:vAlign w:val="center"/>
            <w:hideMark/>
          </w:tcPr>
          <w:p w14:paraId="178C2D7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7B8E2AD"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0ADD0CC0" w14:textId="77777777" w:rsidR="00EC3B9E" w:rsidRPr="00EC3B9E" w:rsidRDefault="00EC3B9E" w:rsidP="00EC3B9E">
            <w:pPr>
              <w:jc w:val="center"/>
              <w:rPr>
                <w:sz w:val="16"/>
                <w:szCs w:val="16"/>
              </w:rPr>
            </w:pPr>
            <w:r w:rsidRPr="00EC3B9E">
              <w:rPr>
                <w:sz w:val="16"/>
                <w:szCs w:val="16"/>
              </w:rPr>
              <w:t>-0,113</w:t>
            </w:r>
          </w:p>
        </w:tc>
      </w:tr>
      <w:tr w:rsidR="00EC3B9E" w:rsidRPr="00EC3B9E" w14:paraId="4CFEDA73"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4C30FEA4" w14:textId="77777777" w:rsidR="00EC3B9E" w:rsidRPr="00EC3B9E" w:rsidRDefault="00EC3B9E" w:rsidP="00EC3B9E">
            <w:pPr>
              <w:jc w:val="center"/>
              <w:rPr>
                <w:sz w:val="18"/>
                <w:szCs w:val="18"/>
              </w:rPr>
            </w:pPr>
            <w:r w:rsidRPr="00EC3B9E">
              <w:rPr>
                <w:sz w:val="18"/>
                <w:szCs w:val="18"/>
              </w:rPr>
              <w:t>17.12</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EA5C029" w14:textId="77777777" w:rsidR="00EC3B9E" w:rsidRPr="00EC3B9E" w:rsidRDefault="00EC3B9E" w:rsidP="00EC3B9E">
            <w:pPr>
              <w:rPr>
                <w:sz w:val="18"/>
                <w:szCs w:val="18"/>
              </w:rPr>
            </w:pPr>
            <w:r w:rsidRPr="00EC3B9E">
              <w:rPr>
                <w:sz w:val="18"/>
                <w:szCs w:val="18"/>
              </w:rPr>
              <w:t>«РЖД» ОАО  (Красноярская дирекция по энергообеспечению - СП Трансэнерго - филиала ОАО «РЖД») (ИНН 7708503727)</w:t>
            </w:r>
          </w:p>
        </w:tc>
        <w:tc>
          <w:tcPr>
            <w:tcW w:w="243" w:type="pct"/>
            <w:tcBorders>
              <w:top w:val="nil"/>
              <w:left w:val="nil"/>
              <w:bottom w:val="single" w:sz="4" w:space="0" w:color="auto"/>
              <w:right w:val="single" w:sz="8" w:space="0" w:color="auto"/>
            </w:tcBorders>
            <w:shd w:val="clear" w:color="auto" w:fill="auto"/>
            <w:vAlign w:val="center"/>
            <w:hideMark/>
          </w:tcPr>
          <w:p w14:paraId="07C98B90"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59FBBC4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2973972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27ADAC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4E28112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722717F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0CEBF1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6867C7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2063007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111661B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2AEE2E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2A43675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6E09A5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18E1A1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38B51B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2CA1119" w14:textId="77777777" w:rsidR="00EC3B9E" w:rsidRPr="00EC3B9E" w:rsidRDefault="00EC3B9E" w:rsidP="00EC3B9E">
            <w:pPr>
              <w:jc w:val="center"/>
              <w:rPr>
                <w:sz w:val="16"/>
                <w:szCs w:val="16"/>
              </w:rPr>
            </w:pPr>
            <w:r w:rsidRPr="00EC3B9E">
              <w:rPr>
                <w:sz w:val="16"/>
                <w:szCs w:val="16"/>
              </w:rPr>
              <w:t>0,000</w:t>
            </w:r>
          </w:p>
        </w:tc>
      </w:tr>
      <w:tr w:rsidR="00EC3B9E" w:rsidRPr="00EC3B9E" w14:paraId="79C663F9"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680F5D0B" w14:textId="77777777" w:rsidR="00EC3B9E" w:rsidRPr="00EC3B9E" w:rsidRDefault="00EC3B9E" w:rsidP="00EC3B9E">
            <w:pPr>
              <w:jc w:val="center"/>
              <w:rPr>
                <w:sz w:val="18"/>
                <w:szCs w:val="18"/>
              </w:rPr>
            </w:pPr>
            <w:r w:rsidRPr="00EC3B9E">
              <w:rPr>
                <w:sz w:val="18"/>
                <w:szCs w:val="18"/>
              </w:rPr>
              <w:lastRenderedPageBreak/>
              <w:t>17.13</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0716516" w14:textId="77777777" w:rsidR="00EC3B9E" w:rsidRPr="00EC3B9E" w:rsidRDefault="00EC3B9E" w:rsidP="00EC3B9E">
            <w:pPr>
              <w:rPr>
                <w:sz w:val="18"/>
                <w:szCs w:val="18"/>
              </w:rPr>
            </w:pPr>
            <w:r w:rsidRPr="00EC3B9E">
              <w:rPr>
                <w:sz w:val="18"/>
                <w:szCs w:val="18"/>
              </w:rPr>
              <w:t>«Россети Сибирь» ПАО (филиал ПАО «Россети Сибирь» - «Кузбассэнерго – РЭС») (ИНН 2460069527)</w:t>
            </w:r>
          </w:p>
        </w:tc>
        <w:tc>
          <w:tcPr>
            <w:tcW w:w="243" w:type="pct"/>
            <w:tcBorders>
              <w:top w:val="nil"/>
              <w:left w:val="nil"/>
              <w:bottom w:val="single" w:sz="4" w:space="0" w:color="auto"/>
              <w:right w:val="single" w:sz="8" w:space="0" w:color="auto"/>
            </w:tcBorders>
            <w:shd w:val="clear" w:color="auto" w:fill="auto"/>
            <w:vAlign w:val="center"/>
            <w:hideMark/>
          </w:tcPr>
          <w:p w14:paraId="093FBAA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6CE8ABAD" w14:textId="77777777" w:rsidR="00EC3B9E" w:rsidRPr="00EC3B9E" w:rsidRDefault="00EC3B9E" w:rsidP="00EC3B9E">
            <w:pPr>
              <w:jc w:val="center"/>
              <w:rPr>
                <w:sz w:val="16"/>
                <w:szCs w:val="16"/>
              </w:rPr>
            </w:pPr>
            <w:r w:rsidRPr="00EC3B9E">
              <w:rPr>
                <w:sz w:val="16"/>
                <w:szCs w:val="16"/>
              </w:rPr>
              <w:t>-98,552</w:t>
            </w:r>
          </w:p>
        </w:tc>
        <w:tc>
          <w:tcPr>
            <w:tcW w:w="244" w:type="pct"/>
            <w:tcBorders>
              <w:top w:val="nil"/>
              <w:left w:val="nil"/>
              <w:bottom w:val="single" w:sz="4" w:space="0" w:color="auto"/>
              <w:right w:val="single" w:sz="8" w:space="0" w:color="auto"/>
            </w:tcBorders>
            <w:shd w:val="clear" w:color="auto" w:fill="auto"/>
            <w:vAlign w:val="center"/>
            <w:hideMark/>
          </w:tcPr>
          <w:p w14:paraId="350EF439" w14:textId="77777777" w:rsidR="00EC3B9E" w:rsidRPr="00EC3B9E" w:rsidRDefault="00EC3B9E" w:rsidP="00EC3B9E">
            <w:pPr>
              <w:jc w:val="center"/>
              <w:rPr>
                <w:sz w:val="16"/>
                <w:szCs w:val="16"/>
              </w:rPr>
            </w:pPr>
            <w:r w:rsidRPr="00EC3B9E">
              <w:rPr>
                <w:sz w:val="16"/>
                <w:szCs w:val="16"/>
              </w:rPr>
              <w:t>-33,309</w:t>
            </w:r>
          </w:p>
        </w:tc>
        <w:tc>
          <w:tcPr>
            <w:tcW w:w="244" w:type="pct"/>
            <w:tcBorders>
              <w:top w:val="nil"/>
              <w:left w:val="nil"/>
              <w:bottom w:val="single" w:sz="4" w:space="0" w:color="auto"/>
              <w:right w:val="single" w:sz="8" w:space="0" w:color="auto"/>
            </w:tcBorders>
            <w:shd w:val="clear" w:color="auto" w:fill="auto"/>
            <w:vAlign w:val="center"/>
            <w:hideMark/>
          </w:tcPr>
          <w:p w14:paraId="19BC0999" w14:textId="77777777" w:rsidR="00EC3B9E" w:rsidRPr="00EC3B9E" w:rsidRDefault="00EC3B9E" w:rsidP="00EC3B9E">
            <w:pPr>
              <w:jc w:val="center"/>
              <w:rPr>
                <w:sz w:val="16"/>
                <w:szCs w:val="16"/>
              </w:rPr>
            </w:pPr>
            <w:r w:rsidRPr="00EC3B9E">
              <w:rPr>
                <w:sz w:val="16"/>
                <w:szCs w:val="16"/>
              </w:rPr>
              <w:t>-0,297</w:t>
            </w:r>
          </w:p>
        </w:tc>
        <w:tc>
          <w:tcPr>
            <w:tcW w:w="233" w:type="pct"/>
            <w:tcBorders>
              <w:top w:val="nil"/>
              <w:left w:val="nil"/>
              <w:bottom w:val="single" w:sz="4" w:space="0" w:color="auto"/>
              <w:right w:val="single" w:sz="8" w:space="0" w:color="auto"/>
            </w:tcBorders>
            <w:shd w:val="clear" w:color="auto" w:fill="auto"/>
            <w:vAlign w:val="center"/>
            <w:hideMark/>
          </w:tcPr>
          <w:p w14:paraId="5DC8F2B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1146945" w14:textId="77777777" w:rsidR="00EC3B9E" w:rsidRPr="00EC3B9E" w:rsidRDefault="00EC3B9E" w:rsidP="00EC3B9E">
            <w:pPr>
              <w:jc w:val="center"/>
              <w:rPr>
                <w:sz w:val="16"/>
                <w:szCs w:val="16"/>
              </w:rPr>
            </w:pPr>
            <w:r w:rsidRPr="00EC3B9E">
              <w:rPr>
                <w:sz w:val="16"/>
                <w:szCs w:val="16"/>
              </w:rPr>
              <w:t>-132,158</w:t>
            </w:r>
          </w:p>
        </w:tc>
        <w:tc>
          <w:tcPr>
            <w:tcW w:w="275" w:type="pct"/>
            <w:tcBorders>
              <w:top w:val="nil"/>
              <w:left w:val="nil"/>
              <w:bottom w:val="single" w:sz="4" w:space="0" w:color="auto"/>
              <w:right w:val="single" w:sz="8" w:space="0" w:color="auto"/>
            </w:tcBorders>
            <w:shd w:val="clear" w:color="auto" w:fill="auto"/>
            <w:vAlign w:val="center"/>
            <w:hideMark/>
          </w:tcPr>
          <w:p w14:paraId="0717292D" w14:textId="77777777" w:rsidR="00EC3B9E" w:rsidRPr="00EC3B9E" w:rsidRDefault="00EC3B9E" w:rsidP="00EC3B9E">
            <w:pPr>
              <w:jc w:val="center"/>
              <w:rPr>
                <w:sz w:val="16"/>
                <w:szCs w:val="16"/>
              </w:rPr>
            </w:pPr>
            <w:r w:rsidRPr="00EC3B9E">
              <w:rPr>
                <w:sz w:val="16"/>
                <w:szCs w:val="16"/>
              </w:rPr>
              <w:t>-99,293</w:t>
            </w:r>
          </w:p>
        </w:tc>
        <w:tc>
          <w:tcPr>
            <w:tcW w:w="244" w:type="pct"/>
            <w:tcBorders>
              <w:top w:val="nil"/>
              <w:left w:val="nil"/>
              <w:bottom w:val="single" w:sz="4" w:space="0" w:color="auto"/>
              <w:right w:val="single" w:sz="8" w:space="0" w:color="auto"/>
            </w:tcBorders>
            <w:shd w:val="clear" w:color="auto" w:fill="auto"/>
            <w:vAlign w:val="center"/>
            <w:hideMark/>
          </w:tcPr>
          <w:p w14:paraId="1E93642A" w14:textId="77777777" w:rsidR="00EC3B9E" w:rsidRPr="00EC3B9E" w:rsidRDefault="00EC3B9E" w:rsidP="00EC3B9E">
            <w:pPr>
              <w:jc w:val="center"/>
              <w:rPr>
                <w:sz w:val="16"/>
                <w:szCs w:val="16"/>
              </w:rPr>
            </w:pPr>
            <w:r w:rsidRPr="00EC3B9E">
              <w:rPr>
                <w:sz w:val="16"/>
                <w:szCs w:val="16"/>
              </w:rPr>
              <w:t>-36,831</w:t>
            </w:r>
          </w:p>
        </w:tc>
        <w:tc>
          <w:tcPr>
            <w:tcW w:w="244" w:type="pct"/>
            <w:tcBorders>
              <w:top w:val="nil"/>
              <w:left w:val="nil"/>
              <w:bottom w:val="single" w:sz="4" w:space="0" w:color="auto"/>
              <w:right w:val="single" w:sz="8" w:space="0" w:color="auto"/>
            </w:tcBorders>
            <w:shd w:val="clear" w:color="auto" w:fill="auto"/>
            <w:vAlign w:val="center"/>
            <w:hideMark/>
          </w:tcPr>
          <w:p w14:paraId="177662CF" w14:textId="77777777" w:rsidR="00EC3B9E" w:rsidRPr="00EC3B9E" w:rsidRDefault="00EC3B9E" w:rsidP="00EC3B9E">
            <w:pPr>
              <w:jc w:val="center"/>
              <w:rPr>
                <w:sz w:val="16"/>
                <w:szCs w:val="16"/>
              </w:rPr>
            </w:pPr>
            <w:r w:rsidRPr="00EC3B9E">
              <w:rPr>
                <w:sz w:val="16"/>
                <w:szCs w:val="16"/>
              </w:rPr>
              <w:t>-0,258</w:t>
            </w:r>
          </w:p>
        </w:tc>
        <w:tc>
          <w:tcPr>
            <w:tcW w:w="233" w:type="pct"/>
            <w:tcBorders>
              <w:top w:val="nil"/>
              <w:left w:val="nil"/>
              <w:bottom w:val="single" w:sz="4" w:space="0" w:color="auto"/>
              <w:right w:val="single" w:sz="8" w:space="0" w:color="auto"/>
            </w:tcBorders>
            <w:shd w:val="clear" w:color="auto" w:fill="auto"/>
            <w:vAlign w:val="center"/>
            <w:hideMark/>
          </w:tcPr>
          <w:p w14:paraId="33B95C3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9140807" w14:textId="77777777" w:rsidR="00EC3B9E" w:rsidRPr="00EC3B9E" w:rsidRDefault="00EC3B9E" w:rsidP="00EC3B9E">
            <w:pPr>
              <w:jc w:val="center"/>
              <w:rPr>
                <w:sz w:val="16"/>
                <w:szCs w:val="16"/>
              </w:rPr>
            </w:pPr>
            <w:r w:rsidRPr="00EC3B9E">
              <w:rPr>
                <w:sz w:val="16"/>
                <w:szCs w:val="16"/>
              </w:rPr>
              <w:t>-136,382</w:t>
            </w:r>
          </w:p>
        </w:tc>
        <w:tc>
          <w:tcPr>
            <w:tcW w:w="275" w:type="pct"/>
            <w:tcBorders>
              <w:top w:val="nil"/>
              <w:left w:val="nil"/>
              <w:bottom w:val="single" w:sz="4" w:space="0" w:color="auto"/>
              <w:right w:val="single" w:sz="8" w:space="0" w:color="auto"/>
            </w:tcBorders>
            <w:shd w:val="clear" w:color="000000" w:fill="FFFFFF"/>
            <w:vAlign w:val="center"/>
            <w:hideMark/>
          </w:tcPr>
          <w:p w14:paraId="4084ECC4" w14:textId="77777777" w:rsidR="00EC3B9E" w:rsidRPr="00EC3B9E" w:rsidRDefault="00EC3B9E" w:rsidP="00EC3B9E">
            <w:pPr>
              <w:jc w:val="center"/>
              <w:rPr>
                <w:sz w:val="16"/>
                <w:szCs w:val="16"/>
              </w:rPr>
            </w:pPr>
            <w:r w:rsidRPr="00EC3B9E">
              <w:rPr>
                <w:sz w:val="16"/>
                <w:szCs w:val="16"/>
              </w:rPr>
              <w:t>-98,923</w:t>
            </w:r>
          </w:p>
        </w:tc>
        <w:tc>
          <w:tcPr>
            <w:tcW w:w="244" w:type="pct"/>
            <w:tcBorders>
              <w:top w:val="nil"/>
              <w:left w:val="nil"/>
              <w:bottom w:val="single" w:sz="4" w:space="0" w:color="auto"/>
              <w:right w:val="single" w:sz="8" w:space="0" w:color="auto"/>
            </w:tcBorders>
            <w:shd w:val="clear" w:color="000000" w:fill="FFFFFF"/>
            <w:vAlign w:val="center"/>
            <w:hideMark/>
          </w:tcPr>
          <w:p w14:paraId="467BF2DF" w14:textId="77777777" w:rsidR="00EC3B9E" w:rsidRPr="00EC3B9E" w:rsidRDefault="00EC3B9E" w:rsidP="00EC3B9E">
            <w:pPr>
              <w:jc w:val="center"/>
              <w:rPr>
                <w:sz w:val="16"/>
                <w:szCs w:val="16"/>
              </w:rPr>
            </w:pPr>
            <w:r w:rsidRPr="00EC3B9E">
              <w:rPr>
                <w:sz w:val="16"/>
                <w:szCs w:val="16"/>
              </w:rPr>
              <w:t>-35,070</w:t>
            </w:r>
          </w:p>
        </w:tc>
        <w:tc>
          <w:tcPr>
            <w:tcW w:w="244" w:type="pct"/>
            <w:tcBorders>
              <w:top w:val="nil"/>
              <w:left w:val="nil"/>
              <w:bottom w:val="single" w:sz="4" w:space="0" w:color="auto"/>
              <w:right w:val="single" w:sz="8" w:space="0" w:color="auto"/>
            </w:tcBorders>
            <w:shd w:val="clear" w:color="000000" w:fill="FFFFFF"/>
            <w:vAlign w:val="center"/>
            <w:hideMark/>
          </w:tcPr>
          <w:p w14:paraId="1C211C6C" w14:textId="77777777" w:rsidR="00EC3B9E" w:rsidRPr="00EC3B9E" w:rsidRDefault="00EC3B9E" w:rsidP="00EC3B9E">
            <w:pPr>
              <w:jc w:val="center"/>
              <w:rPr>
                <w:sz w:val="16"/>
                <w:szCs w:val="16"/>
              </w:rPr>
            </w:pPr>
            <w:r w:rsidRPr="00EC3B9E">
              <w:rPr>
                <w:sz w:val="16"/>
                <w:szCs w:val="16"/>
              </w:rPr>
              <w:t>-0,278</w:t>
            </w:r>
          </w:p>
        </w:tc>
        <w:tc>
          <w:tcPr>
            <w:tcW w:w="233" w:type="pct"/>
            <w:tcBorders>
              <w:top w:val="nil"/>
              <w:left w:val="nil"/>
              <w:bottom w:val="single" w:sz="4" w:space="0" w:color="auto"/>
              <w:right w:val="single" w:sz="8" w:space="0" w:color="auto"/>
            </w:tcBorders>
            <w:shd w:val="clear" w:color="000000" w:fill="FFFFFF"/>
            <w:vAlign w:val="center"/>
            <w:hideMark/>
          </w:tcPr>
          <w:p w14:paraId="3D4C12AF"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2A7586F0" w14:textId="77777777" w:rsidR="00EC3B9E" w:rsidRPr="00EC3B9E" w:rsidRDefault="00EC3B9E" w:rsidP="00EC3B9E">
            <w:pPr>
              <w:jc w:val="center"/>
              <w:rPr>
                <w:sz w:val="16"/>
                <w:szCs w:val="16"/>
              </w:rPr>
            </w:pPr>
            <w:r w:rsidRPr="00EC3B9E">
              <w:rPr>
                <w:sz w:val="16"/>
                <w:szCs w:val="16"/>
              </w:rPr>
              <w:t>-134,270</w:t>
            </w:r>
          </w:p>
        </w:tc>
      </w:tr>
      <w:tr w:rsidR="00EC3B9E" w:rsidRPr="00EC3B9E" w14:paraId="38261ACF"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4AF64FE7" w14:textId="77777777" w:rsidR="00EC3B9E" w:rsidRPr="00EC3B9E" w:rsidRDefault="00EC3B9E" w:rsidP="00EC3B9E">
            <w:pPr>
              <w:jc w:val="center"/>
              <w:rPr>
                <w:sz w:val="18"/>
                <w:szCs w:val="18"/>
              </w:rPr>
            </w:pPr>
            <w:r w:rsidRPr="00EC3B9E">
              <w:rPr>
                <w:sz w:val="18"/>
                <w:szCs w:val="18"/>
              </w:rPr>
              <w:t>17.14</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66421EA" w14:textId="77777777" w:rsidR="00EC3B9E" w:rsidRPr="00EC3B9E" w:rsidRDefault="00EC3B9E" w:rsidP="00EC3B9E">
            <w:pPr>
              <w:rPr>
                <w:sz w:val="18"/>
                <w:szCs w:val="18"/>
              </w:rPr>
            </w:pPr>
            <w:r w:rsidRPr="00EC3B9E">
              <w:rPr>
                <w:sz w:val="18"/>
                <w:szCs w:val="18"/>
              </w:rPr>
              <w:t>«СДС-Энерго» ХК ООО  (ИНН 4250003450)</w:t>
            </w:r>
          </w:p>
        </w:tc>
        <w:tc>
          <w:tcPr>
            <w:tcW w:w="243" w:type="pct"/>
            <w:tcBorders>
              <w:top w:val="nil"/>
              <w:left w:val="nil"/>
              <w:bottom w:val="single" w:sz="4" w:space="0" w:color="auto"/>
              <w:right w:val="single" w:sz="8" w:space="0" w:color="auto"/>
            </w:tcBorders>
            <w:shd w:val="clear" w:color="auto" w:fill="auto"/>
            <w:vAlign w:val="center"/>
            <w:hideMark/>
          </w:tcPr>
          <w:p w14:paraId="2A75F56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0A548A1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842A97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06BFF8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2A372BA6"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19242F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31FD86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7BD6C4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8F0254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6FD40AC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4ADA41F"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047E059E"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1AA356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9CF49F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05586B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C1CCE60" w14:textId="77777777" w:rsidR="00EC3B9E" w:rsidRPr="00EC3B9E" w:rsidRDefault="00EC3B9E" w:rsidP="00EC3B9E">
            <w:pPr>
              <w:jc w:val="center"/>
              <w:rPr>
                <w:sz w:val="16"/>
                <w:szCs w:val="16"/>
              </w:rPr>
            </w:pPr>
            <w:r w:rsidRPr="00EC3B9E">
              <w:rPr>
                <w:sz w:val="16"/>
                <w:szCs w:val="16"/>
              </w:rPr>
              <w:t>0,000</w:t>
            </w:r>
          </w:p>
        </w:tc>
      </w:tr>
      <w:tr w:rsidR="00EC3B9E" w:rsidRPr="00EC3B9E" w14:paraId="5395EDD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28DF3A30" w14:textId="77777777" w:rsidR="00EC3B9E" w:rsidRPr="00EC3B9E" w:rsidRDefault="00EC3B9E" w:rsidP="00EC3B9E">
            <w:pPr>
              <w:jc w:val="center"/>
              <w:rPr>
                <w:sz w:val="18"/>
                <w:szCs w:val="18"/>
              </w:rPr>
            </w:pPr>
            <w:r w:rsidRPr="00EC3B9E">
              <w:rPr>
                <w:sz w:val="18"/>
                <w:szCs w:val="18"/>
              </w:rPr>
              <w:t>17.15</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16C805C0" w14:textId="77777777" w:rsidR="00EC3B9E" w:rsidRPr="00EC3B9E" w:rsidRDefault="00EC3B9E" w:rsidP="00EC3B9E">
            <w:pPr>
              <w:rPr>
                <w:sz w:val="18"/>
                <w:szCs w:val="18"/>
              </w:rPr>
            </w:pPr>
            <w:r w:rsidRPr="00EC3B9E">
              <w:rPr>
                <w:sz w:val="18"/>
                <w:szCs w:val="18"/>
              </w:rPr>
              <w:t>«Северо-Кузбасская энергетическая компания» АО (ИНН 4205153492)</w:t>
            </w:r>
          </w:p>
        </w:tc>
        <w:tc>
          <w:tcPr>
            <w:tcW w:w="243" w:type="pct"/>
            <w:tcBorders>
              <w:top w:val="nil"/>
              <w:left w:val="nil"/>
              <w:bottom w:val="single" w:sz="4" w:space="0" w:color="auto"/>
              <w:right w:val="single" w:sz="8" w:space="0" w:color="auto"/>
            </w:tcBorders>
            <w:shd w:val="clear" w:color="auto" w:fill="auto"/>
            <w:vAlign w:val="center"/>
            <w:hideMark/>
          </w:tcPr>
          <w:p w14:paraId="12916714"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6F2C12F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8DFE652" w14:textId="77777777" w:rsidR="00EC3B9E" w:rsidRPr="00EC3B9E" w:rsidRDefault="00EC3B9E" w:rsidP="00EC3B9E">
            <w:pPr>
              <w:jc w:val="center"/>
              <w:rPr>
                <w:sz w:val="16"/>
                <w:szCs w:val="16"/>
              </w:rPr>
            </w:pPr>
            <w:r w:rsidRPr="00EC3B9E">
              <w:rPr>
                <w:sz w:val="16"/>
                <w:szCs w:val="16"/>
              </w:rPr>
              <w:t>0,720</w:t>
            </w:r>
          </w:p>
        </w:tc>
        <w:tc>
          <w:tcPr>
            <w:tcW w:w="244" w:type="pct"/>
            <w:tcBorders>
              <w:top w:val="nil"/>
              <w:left w:val="nil"/>
              <w:bottom w:val="single" w:sz="4" w:space="0" w:color="auto"/>
              <w:right w:val="single" w:sz="8" w:space="0" w:color="auto"/>
            </w:tcBorders>
            <w:shd w:val="clear" w:color="auto" w:fill="auto"/>
            <w:vAlign w:val="center"/>
            <w:hideMark/>
          </w:tcPr>
          <w:p w14:paraId="10939CF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09F8E2DC"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C23B776" w14:textId="77777777" w:rsidR="00EC3B9E" w:rsidRPr="00EC3B9E" w:rsidRDefault="00EC3B9E" w:rsidP="00EC3B9E">
            <w:pPr>
              <w:jc w:val="center"/>
              <w:rPr>
                <w:sz w:val="16"/>
                <w:szCs w:val="16"/>
              </w:rPr>
            </w:pPr>
            <w:r w:rsidRPr="00EC3B9E">
              <w:rPr>
                <w:sz w:val="16"/>
                <w:szCs w:val="16"/>
              </w:rPr>
              <w:t>0,720</w:t>
            </w:r>
          </w:p>
        </w:tc>
        <w:tc>
          <w:tcPr>
            <w:tcW w:w="275" w:type="pct"/>
            <w:tcBorders>
              <w:top w:val="nil"/>
              <w:left w:val="nil"/>
              <w:bottom w:val="single" w:sz="4" w:space="0" w:color="auto"/>
              <w:right w:val="single" w:sz="8" w:space="0" w:color="auto"/>
            </w:tcBorders>
            <w:shd w:val="clear" w:color="auto" w:fill="auto"/>
            <w:vAlign w:val="center"/>
            <w:hideMark/>
          </w:tcPr>
          <w:p w14:paraId="714203C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C97E84D" w14:textId="77777777" w:rsidR="00EC3B9E" w:rsidRPr="00EC3B9E" w:rsidRDefault="00EC3B9E" w:rsidP="00EC3B9E">
            <w:pPr>
              <w:jc w:val="center"/>
              <w:rPr>
                <w:sz w:val="16"/>
                <w:szCs w:val="16"/>
              </w:rPr>
            </w:pPr>
            <w:r w:rsidRPr="00EC3B9E">
              <w:rPr>
                <w:sz w:val="16"/>
                <w:szCs w:val="16"/>
              </w:rPr>
              <w:t>0,740</w:t>
            </w:r>
          </w:p>
        </w:tc>
        <w:tc>
          <w:tcPr>
            <w:tcW w:w="244" w:type="pct"/>
            <w:tcBorders>
              <w:top w:val="nil"/>
              <w:left w:val="nil"/>
              <w:bottom w:val="single" w:sz="4" w:space="0" w:color="auto"/>
              <w:right w:val="single" w:sz="8" w:space="0" w:color="auto"/>
            </w:tcBorders>
            <w:shd w:val="clear" w:color="auto" w:fill="auto"/>
            <w:vAlign w:val="center"/>
            <w:hideMark/>
          </w:tcPr>
          <w:p w14:paraId="3AB780F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2CDAE636"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4BE69BA" w14:textId="77777777" w:rsidR="00EC3B9E" w:rsidRPr="00EC3B9E" w:rsidRDefault="00EC3B9E" w:rsidP="00EC3B9E">
            <w:pPr>
              <w:jc w:val="center"/>
              <w:rPr>
                <w:sz w:val="16"/>
                <w:szCs w:val="16"/>
              </w:rPr>
            </w:pPr>
            <w:r w:rsidRPr="00EC3B9E">
              <w:rPr>
                <w:sz w:val="16"/>
                <w:szCs w:val="16"/>
              </w:rPr>
              <w:t>0,740</w:t>
            </w:r>
          </w:p>
        </w:tc>
        <w:tc>
          <w:tcPr>
            <w:tcW w:w="275" w:type="pct"/>
            <w:tcBorders>
              <w:top w:val="nil"/>
              <w:left w:val="nil"/>
              <w:bottom w:val="single" w:sz="4" w:space="0" w:color="auto"/>
              <w:right w:val="single" w:sz="8" w:space="0" w:color="auto"/>
            </w:tcBorders>
            <w:shd w:val="clear" w:color="000000" w:fill="FFFFFF"/>
            <w:vAlign w:val="center"/>
            <w:hideMark/>
          </w:tcPr>
          <w:p w14:paraId="77EAE2A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9070C73" w14:textId="77777777" w:rsidR="00EC3B9E" w:rsidRPr="00EC3B9E" w:rsidRDefault="00EC3B9E" w:rsidP="00EC3B9E">
            <w:pPr>
              <w:jc w:val="center"/>
              <w:rPr>
                <w:sz w:val="16"/>
                <w:szCs w:val="16"/>
              </w:rPr>
            </w:pPr>
            <w:r w:rsidRPr="00EC3B9E">
              <w:rPr>
                <w:sz w:val="16"/>
                <w:szCs w:val="16"/>
              </w:rPr>
              <w:t>0,730</w:t>
            </w:r>
          </w:p>
        </w:tc>
        <w:tc>
          <w:tcPr>
            <w:tcW w:w="244" w:type="pct"/>
            <w:tcBorders>
              <w:top w:val="nil"/>
              <w:left w:val="nil"/>
              <w:bottom w:val="single" w:sz="4" w:space="0" w:color="auto"/>
              <w:right w:val="single" w:sz="8" w:space="0" w:color="auto"/>
            </w:tcBorders>
            <w:shd w:val="clear" w:color="000000" w:fill="FFFFFF"/>
            <w:vAlign w:val="center"/>
            <w:hideMark/>
          </w:tcPr>
          <w:p w14:paraId="6E75462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24115715"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48467F7E" w14:textId="77777777" w:rsidR="00EC3B9E" w:rsidRPr="00EC3B9E" w:rsidRDefault="00EC3B9E" w:rsidP="00EC3B9E">
            <w:pPr>
              <w:jc w:val="center"/>
              <w:rPr>
                <w:sz w:val="16"/>
                <w:szCs w:val="16"/>
              </w:rPr>
            </w:pPr>
            <w:r w:rsidRPr="00EC3B9E">
              <w:rPr>
                <w:sz w:val="16"/>
                <w:szCs w:val="16"/>
              </w:rPr>
              <w:t>0,730</w:t>
            </w:r>
          </w:p>
        </w:tc>
      </w:tr>
      <w:tr w:rsidR="00EC3B9E" w:rsidRPr="00EC3B9E" w14:paraId="7A8A10C1"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39D18474" w14:textId="77777777" w:rsidR="00EC3B9E" w:rsidRPr="00EC3B9E" w:rsidRDefault="00EC3B9E" w:rsidP="00EC3B9E">
            <w:pPr>
              <w:jc w:val="center"/>
              <w:rPr>
                <w:sz w:val="18"/>
                <w:szCs w:val="18"/>
              </w:rPr>
            </w:pPr>
            <w:r w:rsidRPr="00EC3B9E">
              <w:rPr>
                <w:sz w:val="18"/>
                <w:szCs w:val="18"/>
              </w:rPr>
              <w:t>17.16</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5D336F3" w14:textId="77777777" w:rsidR="00EC3B9E" w:rsidRPr="00EC3B9E" w:rsidRDefault="00EC3B9E" w:rsidP="00EC3B9E">
            <w:pPr>
              <w:rPr>
                <w:sz w:val="18"/>
                <w:szCs w:val="18"/>
              </w:rPr>
            </w:pPr>
            <w:r w:rsidRPr="00EC3B9E">
              <w:rPr>
                <w:sz w:val="18"/>
                <w:szCs w:val="18"/>
              </w:rPr>
              <w:t>«Сибирская промышленная сетевая компания» АО (ИНН 4205234208)</w:t>
            </w:r>
          </w:p>
        </w:tc>
        <w:tc>
          <w:tcPr>
            <w:tcW w:w="243" w:type="pct"/>
            <w:tcBorders>
              <w:top w:val="nil"/>
              <w:left w:val="nil"/>
              <w:bottom w:val="single" w:sz="4" w:space="0" w:color="auto"/>
              <w:right w:val="single" w:sz="8" w:space="0" w:color="auto"/>
            </w:tcBorders>
            <w:shd w:val="clear" w:color="auto" w:fill="auto"/>
            <w:vAlign w:val="center"/>
            <w:hideMark/>
          </w:tcPr>
          <w:p w14:paraId="02EFD5D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45EAFFC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363665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75ACBEF" w14:textId="77777777" w:rsidR="00EC3B9E" w:rsidRPr="00EC3B9E" w:rsidRDefault="00EC3B9E" w:rsidP="00EC3B9E">
            <w:pPr>
              <w:jc w:val="center"/>
              <w:rPr>
                <w:sz w:val="16"/>
                <w:szCs w:val="16"/>
              </w:rPr>
            </w:pPr>
            <w:r w:rsidRPr="00EC3B9E">
              <w:rPr>
                <w:sz w:val="16"/>
                <w:szCs w:val="16"/>
              </w:rPr>
              <w:t>0,022</w:t>
            </w:r>
          </w:p>
        </w:tc>
        <w:tc>
          <w:tcPr>
            <w:tcW w:w="233" w:type="pct"/>
            <w:tcBorders>
              <w:top w:val="nil"/>
              <w:left w:val="nil"/>
              <w:bottom w:val="single" w:sz="4" w:space="0" w:color="auto"/>
              <w:right w:val="single" w:sz="8" w:space="0" w:color="auto"/>
            </w:tcBorders>
            <w:shd w:val="clear" w:color="auto" w:fill="auto"/>
            <w:vAlign w:val="center"/>
            <w:hideMark/>
          </w:tcPr>
          <w:p w14:paraId="714E7AF8"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AD072B4" w14:textId="77777777" w:rsidR="00EC3B9E" w:rsidRPr="00EC3B9E" w:rsidRDefault="00EC3B9E" w:rsidP="00EC3B9E">
            <w:pPr>
              <w:jc w:val="center"/>
              <w:rPr>
                <w:sz w:val="16"/>
                <w:szCs w:val="16"/>
              </w:rPr>
            </w:pPr>
            <w:r w:rsidRPr="00EC3B9E">
              <w:rPr>
                <w:sz w:val="16"/>
                <w:szCs w:val="16"/>
              </w:rPr>
              <w:t>0,022</w:t>
            </w:r>
          </w:p>
        </w:tc>
        <w:tc>
          <w:tcPr>
            <w:tcW w:w="275" w:type="pct"/>
            <w:tcBorders>
              <w:top w:val="nil"/>
              <w:left w:val="nil"/>
              <w:bottom w:val="single" w:sz="4" w:space="0" w:color="auto"/>
              <w:right w:val="single" w:sz="8" w:space="0" w:color="auto"/>
            </w:tcBorders>
            <w:shd w:val="clear" w:color="auto" w:fill="auto"/>
            <w:vAlign w:val="center"/>
            <w:hideMark/>
          </w:tcPr>
          <w:p w14:paraId="59CD51E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4CC2E7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82038E5" w14:textId="77777777" w:rsidR="00EC3B9E" w:rsidRPr="00EC3B9E" w:rsidRDefault="00EC3B9E" w:rsidP="00EC3B9E">
            <w:pPr>
              <w:jc w:val="center"/>
              <w:rPr>
                <w:sz w:val="16"/>
                <w:szCs w:val="16"/>
              </w:rPr>
            </w:pPr>
            <w:r w:rsidRPr="00EC3B9E">
              <w:rPr>
                <w:sz w:val="16"/>
                <w:szCs w:val="16"/>
              </w:rPr>
              <w:t>0,020</w:t>
            </w:r>
          </w:p>
        </w:tc>
        <w:tc>
          <w:tcPr>
            <w:tcW w:w="233" w:type="pct"/>
            <w:tcBorders>
              <w:top w:val="nil"/>
              <w:left w:val="nil"/>
              <w:bottom w:val="single" w:sz="4" w:space="0" w:color="auto"/>
              <w:right w:val="single" w:sz="8" w:space="0" w:color="auto"/>
            </w:tcBorders>
            <w:shd w:val="clear" w:color="auto" w:fill="auto"/>
            <w:vAlign w:val="center"/>
            <w:hideMark/>
          </w:tcPr>
          <w:p w14:paraId="2733679C"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A1A8AE8" w14:textId="77777777" w:rsidR="00EC3B9E" w:rsidRPr="00EC3B9E" w:rsidRDefault="00EC3B9E" w:rsidP="00EC3B9E">
            <w:pPr>
              <w:jc w:val="center"/>
              <w:rPr>
                <w:sz w:val="16"/>
                <w:szCs w:val="16"/>
              </w:rPr>
            </w:pPr>
            <w:r w:rsidRPr="00EC3B9E">
              <w:rPr>
                <w:sz w:val="16"/>
                <w:szCs w:val="16"/>
              </w:rPr>
              <w:t>0,020</w:t>
            </w:r>
          </w:p>
        </w:tc>
        <w:tc>
          <w:tcPr>
            <w:tcW w:w="275" w:type="pct"/>
            <w:tcBorders>
              <w:top w:val="nil"/>
              <w:left w:val="nil"/>
              <w:bottom w:val="single" w:sz="4" w:space="0" w:color="auto"/>
              <w:right w:val="single" w:sz="8" w:space="0" w:color="auto"/>
            </w:tcBorders>
            <w:shd w:val="clear" w:color="000000" w:fill="FFFFFF"/>
            <w:vAlign w:val="center"/>
            <w:hideMark/>
          </w:tcPr>
          <w:p w14:paraId="674FF22C"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10A609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629770D" w14:textId="77777777" w:rsidR="00EC3B9E" w:rsidRPr="00EC3B9E" w:rsidRDefault="00EC3B9E" w:rsidP="00EC3B9E">
            <w:pPr>
              <w:jc w:val="center"/>
              <w:rPr>
                <w:sz w:val="16"/>
                <w:szCs w:val="16"/>
              </w:rPr>
            </w:pPr>
            <w:r w:rsidRPr="00EC3B9E">
              <w:rPr>
                <w:sz w:val="16"/>
                <w:szCs w:val="16"/>
              </w:rPr>
              <w:t>0,021</w:t>
            </w:r>
          </w:p>
        </w:tc>
        <w:tc>
          <w:tcPr>
            <w:tcW w:w="233" w:type="pct"/>
            <w:tcBorders>
              <w:top w:val="nil"/>
              <w:left w:val="nil"/>
              <w:bottom w:val="single" w:sz="4" w:space="0" w:color="auto"/>
              <w:right w:val="single" w:sz="8" w:space="0" w:color="auto"/>
            </w:tcBorders>
            <w:shd w:val="clear" w:color="000000" w:fill="FFFFFF"/>
            <w:vAlign w:val="center"/>
            <w:hideMark/>
          </w:tcPr>
          <w:p w14:paraId="7FC8E58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91AF732" w14:textId="77777777" w:rsidR="00EC3B9E" w:rsidRPr="00EC3B9E" w:rsidRDefault="00EC3B9E" w:rsidP="00EC3B9E">
            <w:pPr>
              <w:jc w:val="center"/>
              <w:rPr>
                <w:sz w:val="16"/>
                <w:szCs w:val="16"/>
              </w:rPr>
            </w:pPr>
            <w:r w:rsidRPr="00EC3B9E">
              <w:rPr>
                <w:sz w:val="16"/>
                <w:szCs w:val="16"/>
              </w:rPr>
              <w:t>0,021</w:t>
            </w:r>
          </w:p>
        </w:tc>
      </w:tr>
      <w:tr w:rsidR="00EC3B9E" w:rsidRPr="00EC3B9E" w14:paraId="19850B7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1DB1A2EB" w14:textId="77777777" w:rsidR="00EC3B9E" w:rsidRPr="00EC3B9E" w:rsidRDefault="00EC3B9E" w:rsidP="00EC3B9E">
            <w:pPr>
              <w:jc w:val="center"/>
              <w:rPr>
                <w:sz w:val="18"/>
                <w:szCs w:val="18"/>
              </w:rPr>
            </w:pPr>
            <w:r w:rsidRPr="00EC3B9E">
              <w:rPr>
                <w:sz w:val="18"/>
                <w:szCs w:val="18"/>
              </w:rPr>
              <w:t>17.17</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2C3CCF0" w14:textId="77777777" w:rsidR="00EC3B9E" w:rsidRPr="00EC3B9E" w:rsidRDefault="00EC3B9E" w:rsidP="00EC3B9E">
            <w:pPr>
              <w:rPr>
                <w:sz w:val="18"/>
                <w:szCs w:val="18"/>
              </w:rPr>
            </w:pPr>
            <w:r w:rsidRPr="00EC3B9E">
              <w:rPr>
                <w:sz w:val="18"/>
                <w:szCs w:val="18"/>
              </w:rPr>
              <w:t>«СибЭнергоТранс - 42» ООО (ИНН 4223086707)</w:t>
            </w:r>
          </w:p>
        </w:tc>
        <w:tc>
          <w:tcPr>
            <w:tcW w:w="243" w:type="pct"/>
            <w:tcBorders>
              <w:top w:val="nil"/>
              <w:left w:val="nil"/>
              <w:bottom w:val="single" w:sz="4" w:space="0" w:color="auto"/>
              <w:right w:val="single" w:sz="8" w:space="0" w:color="auto"/>
            </w:tcBorders>
            <w:shd w:val="clear" w:color="auto" w:fill="auto"/>
            <w:vAlign w:val="center"/>
            <w:hideMark/>
          </w:tcPr>
          <w:p w14:paraId="6C99FC8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6A79FC7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4D671CF"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1D90E9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4F1131A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61ABF25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1C7C154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F48DDF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9784E2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675A3C6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BCD05C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363778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9ECBCB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A10E0C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48BBE0E"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30070CDB" w14:textId="77777777" w:rsidR="00EC3B9E" w:rsidRPr="00EC3B9E" w:rsidRDefault="00EC3B9E" w:rsidP="00EC3B9E">
            <w:pPr>
              <w:jc w:val="center"/>
              <w:rPr>
                <w:sz w:val="16"/>
                <w:szCs w:val="16"/>
              </w:rPr>
            </w:pPr>
            <w:r w:rsidRPr="00EC3B9E">
              <w:rPr>
                <w:sz w:val="16"/>
                <w:szCs w:val="16"/>
              </w:rPr>
              <w:t>0,000</w:t>
            </w:r>
          </w:p>
        </w:tc>
      </w:tr>
      <w:tr w:rsidR="00EC3B9E" w:rsidRPr="00EC3B9E" w14:paraId="07803DAC"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2014DEBF" w14:textId="77777777" w:rsidR="00EC3B9E" w:rsidRPr="00EC3B9E" w:rsidRDefault="00EC3B9E" w:rsidP="00EC3B9E">
            <w:pPr>
              <w:jc w:val="center"/>
              <w:rPr>
                <w:sz w:val="18"/>
                <w:szCs w:val="18"/>
              </w:rPr>
            </w:pPr>
            <w:r w:rsidRPr="00EC3B9E">
              <w:rPr>
                <w:sz w:val="18"/>
                <w:szCs w:val="18"/>
              </w:rPr>
              <w:t>17.18</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5BB2000E" w14:textId="77777777" w:rsidR="00EC3B9E" w:rsidRPr="00EC3B9E" w:rsidRDefault="00EC3B9E" w:rsidP="00EC3B9E">
            <w:pPr>
              <w:rPr>
                <w:sz w:val="18"/>
                <w:szCs w:val="18"/>
              </w:rPr>
            </w:pPr>
            <w:r w:rsidRPr="00EC3B9E">
              <w:rPr>
                <w:sz w:val="18"/>
                <w:szCs w:val="18"/>
              </w:rPr>
              <w:t>«Специализированная шахтная энергомеханическая компания» АО (ИНН 4208003209)</w:t>
            </w:r>
          </w:p>
        </w:tc>
        <w:tc>
          <w:tcPr>
            <w:tcW w:w="243" w:type="pct"/>
            <w:tcBorders>
              <w:top w:val="nil"/>
              <w:left w:val="nil"/>
              <w:bottom w:val="single" w:sz="4" w:space="0" w:color="auto"/>
              <w:right w:val="single" w:sz="8" w:space="0" w:color="auto"/>
            </w:tcBorders>
            <w:shd w:val="clear" w:color="auto" w:fill="auto"/>
            <w:vAlign w:val="center"/>
            <w:hideMark/>
          </w:tcPr>
          <w:p w14:paraId="56B8FB8A"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1196D0E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1D8D36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632298C"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D70BC9E"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900F4A8"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4B6A32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2D9DEC0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E73BE3A"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955851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0DEE0C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4160FE1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100981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4ED86F9E"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03EED7E"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929E698" w14:textId="77777777" w:rsidR="00EC3B9E" w:rsidRPr="00EC3B9E" w:rsidRDefault="00EC3B9E" w:rsidP="00EC3B9E">
            <w:pPr>
              <w:jc w:val="center"/>
              <w:rPr>
                <w:sz w:val="16"/>
                <w:szCs w:val="16"/>
              </w:rPr>
            </w:pPr>
            <w:r w:rsidRPr="00EC3B9E">
              <w:rPr>
                <w:sz w:val="16"/>
                <w:szCs w:val="16"/>
              </w:rPr>
              <w:t>0,000</w:t>
            </w:r>
          </w:p>
        </w:tc>
      </w:tr>
      <w:tr w:rsidR="00EC3B9E" w:rsidRPr="00EC3B9E" w14:paraId="7929C3A1"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5DCAAAE7" w14:textId="77777777" w:rsidR="00EC3B9E" w:rsidRPr="00EC3B9E" w:rsidRDefault="00EC3B9E" w:rsidP="00EC3B9E">
            <w:pPr>
              <w:jc w:val="center"/>
              <w:rPr>
                <w:sz w:val="18"/>
                <w:szCs w:val="18"/>
              </w:rPr>
            </w:pPr>
            <w:r w:rsidRPr="00EC3B9E">
              <w:rPr>
                <w:sz w:val="18"/>
                <w:szCs w:val="18"/>
              </w:rPr>
              <w:t>17.19</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430B3B55" w14:textId="77777777" w:rsidR="00EC3B9E" w:rsidRPr="00EC3B9E" w:rsidRDefault="00EC3B9E" w:rsidP="00EC3B9E">
            <w:pPr>
              <w:rPr>
                <w:sz w:val="18"/>
                <w:szCs w:val="18"/>
              </w:rPr>
            </w:pPr>
            <w:r w:rsidRPr="00EC3B9E">
              <w:rPr>
                <w:sz w:val="18"/>
                <w:szCs w:val="18"/>
              </w:rPr>
              <w:t>«СЭС» ООО (ИНН 4223127110)</w:t>
            </w:r>
          </w:p>
        </w:tc>
        <w:tc>
          <w:tcPr>
            <w:tcW w:w="243" w:type="pct"/>
            <w:tcBorders>
              <w:top w:val="nil"/>
              <w:left w:val="nil"/>
              <w:bottom w:val="single" w:sz="4" w:space="0" w:color="auto"/>
              <w:right w:val="single" w:sz="8" w:space="0" w:color="auto"/>
            </w:tcBorders>
            <w:shd w:val="clear" w:color="auto" w:fill="auto"/>
            <w:vAlign w:val="center"/>
            <w:hideMark/>
          </w:tcPr>
          <w:p w14:paraId="20EFF66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0CDCFE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2AD80A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52D2ED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216A62A5"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09570F70"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BF7F7B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22E6A13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4C27E64"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34776E8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4D85E0D"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5B9D023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16B14F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740FC31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BBBF2CB"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45E1A75" w14:textId="77777777" w:rsidR="00EC3B9E" w:rsidRPr="00EC3B9E" w:rsidRDefault="00EC3B9E" w:rsidP="00EC3B9E">
            <w:pPr>
              <w:jc w:val="center"/>
              <w:rPr>
                <w:sz w:val="16"/>
                <w:szCs w:val="16"/>
              </w:rPr>
            </w:pPr>
            <w:r w:rsidRPr="00EC3B9E">
              <w:rPr>
                <w:sz w:val="16"/>
                <w:szCs w:val="16"/>
              </w:rPr>
              <w:t>0,000</w:t>
            </w:r>
          </w:p>
        </w:tc>
      </w:tr>
      <w:tr w:rsidR="00EC3B9E" w:rsidRPr="00EC3B9E" w14:paraId="3FBE6275" w14:textId="77777777" w:rsidTr="00EC3B9E">
        <w:trPr>
          <w:trHeight w:val="510"/>
          <w:jc w:val="center"/>
        </w:trPr>
        <w:tc>
          <w:tcPr>
            <w:tcW w:w="213" w:type="pct"/>
            <w:tcBorders>
              <w:top w:val="nil"/>
              <w:left w:val="single" w:sz="8" w:space="0" w:color="auto"/>
              <w:bottom w:val="single" w:sz="4" w:space="0" w:color="auto"/>
              <w:right w:val="nil"/>
            </w:tcBorders>
            <w:shd w:val="clear" w:color="auto" w:fill="auto"/>
            <w:vAlign w:val="center"/>
            <w:hideMark/>
          </w:tcPr>
          <w:p w14:paraId="5243027B" w14:textId="77777777" w:rsidR="00EC3B9E" w:rsidRPr="00EC3B9E" w:rsidRDefault="00EC3B9E" w:rsidP="00EC3B9E">
            <w:pPr>
              <w:jc w:val="center"/>
              <w:rPr>
                <w:sz w:val="18"/>
                <w:szCs w:val="18"/>
              </w:rPr>
            </w:pPr>
            <w:r w:rsidRPr="00EC3B9E">
              <w:rPr>
                <w:sz w:val="18"/>
                <w:szCs w:val="18"/>
              </w:rPr>
              <w:t>17.20</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FC3006C" w14:textId="77777777" w:rsidR="00EC3B9E" w:rsidRPr="00EC3B9E" w:rsidRDefault="00EC3B9E" w:rsidP="00EC3B9E">
            <w:pPr>
              <w:rPr>
                <w:sz w:val="18"/>
                <w:szCs w:val="18"/>
              </w:rPr>
            </w:pPr>
            <w:r w:rsidRPr="00EC3B9E">
              <w:rPr>
                <w:sz w:val="18"/>
                <w:szCs w:val="18"/>
              </w:rPr>
              <w:t>«Территориальная распределительная сетевая компания Новокузнецкого муниципального района» МУП (ИНН 4252003462)</w:t>
            </w:r>
          </w:p>
        </w:tc>
        <w:tc>
          <w:tcPr>
            <w:tcW w:w="243" w:type="pct"/>
            <w:tcBorders>
              <w:top w:val="nil"/>
              <w:left w:val="nil"/>
              <w:bottom w:val="single" w:sz="4" w:space="0" w:color="auto"/>
              <w:right w:val="single" w:sz="8" w:space="0" w:color="auto"/>
            </w:tcBorders>
            <w:shd w:val="clear" w:color="auto" w:fill="auto"/>
            <w:vAlign w:val="center"/>
            <w:hideMark/>
          </w:tcPr>
          <w:p w14:paraId="26F423F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7F14E14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F13F24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B428DB3"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6342C1D3"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1312A58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D64F8C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5A87768"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AF9A275"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75DA1587"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A78D0A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17E8A29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2B2E04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353316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199B10F1"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CE59CD4" w14:textId="77777777" w:rsidR="00EC3B9E" w:rsidRPr="00EC3B9E" w:rsidRDefault="00EC3B9E" w:rsidP="00EC3B9E">
            <w:pPr>
              <w:jc w:val="center"/>
              <w:rPr>
                <w:sz w:val="16"/>
                <w:szCs w:val="16"/>
              </w:rPr>
            </w:pPr>
            <w:r w:rsidRPr="00EC3B9E">
              <w:rPr>
                <w:sz w:val="16"/>
                <w:szCs w:val="16"/>
              </w:rPr>
              <w:t>0,000</w:t>
            </w:r>
          </w:p>
        </w:tc>
      </w:tr>
      <w:tr w:rsidR="00EC3B9E" w:rsidRPr="00EC3B9E" w14:paraId="1E0BB8E2"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5D3FCA6" w14:textId="77777777" w:rsidR="00EC3B9E" w:rsidRPr="00EC3B9E" w:rsidRDefault="00EC3B9E" w:rsidP="00EC3B9E">
            <w:pPr>
              <w:jc w:val="center"/>
              <w:rPr>
                <w:sz w:val="18"/>
                <w:szCs w:val="18"/>
              </w:rPr>
            </w:pPr>
            <w:r w:rsidRPr="00EC3B9E">
              <w:rPr>
                <w:sz w:val="18"/>
                <w:szCs w:val="18"/>
              </w:rPr>
              <w:t>17.21</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30900D20" w14:textId="77777777" w:rsidR="00EC3B9E" w:rsidRPr="00EC3B9E" w:rsidRDefault="00EC3B9E" w:rsidP="00EC3B9E">
            <w:pPr>
              <w:rPr>
                <w:sz w:val="18"/>
                <w:szCs w:val="18"/>
              </w:rPr>
            </w:pPr>
            <w:r w:rsidRPr="00EC3B9E">
              <w:rPr>
                <w:sz w:val="18"/>
                <w:szCs w:val="18"/>
              </w:rPr>
              <w:t>«Территориальная сетевая организация «Сибирь» ООО (ИНН 4205282579)</w:t>
            </w:r>
          </w:p>
        </w:tc>
        <w:tc>
          <w:tcPr>
            <w:tcW w:w="243" w:type="pct"/>
            <w:tcBorders>
              <w:top w:val="nil"/>
              <w:left w:val="nil"/>
              <w:bottom w:val="single" w:sz="4" w:space="0" w:color="auto"/>
              <w:right w:val="single" w:sz="8" w:space="0" w:color="auto"/>
            </w:tcBorders>
            <w:shd w:val="clear" w:color="auto" w:fill="auto"/>
            <w:vAlign w:val="center"/>
            <w:hideMark/>
          </w:tcPr>
          <w:p w14:paraId="21544D88"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A2F2A2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E70180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D563E1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20992D76"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F71BC6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9552ED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3F2677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577072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25A70B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72A2AE2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600560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5F028A0"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595347C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6AF6A730"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378D839" w14:textId="77777777" w:rsidR="00EC3B9E" w:rsidRPr="00EC3B9E" w:rsidRDefault="00EC3B9E" w:rsidP="00EC3B9E">
            <w:pPr>
              <w:jc w:val="center"/>
              <w:rPr>
                <w:sz w:val="16"/>
                <w:szCs w:val="16"/>
              </w:rPr>
            </w:pPr>
            <w:r w:rsidRPr="00EC3B9E">
              <w:rPr>
                <w:sz w:val="16"/>
                <w:szCs w:val="16"/>
              </w:rPr>
              <w:t>0,000</w:t>
            </w:r>
          </w:p>
        </w:tc>
      </w:tr>
      <w:tr w:rsidR="00EC3B9E" w:rsidRPr="00EC3B9E" w14:paraId="56DBE633"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42C07617" w14:textId="77777777" w:rsidR="00EC3B9E" w:rsidRPr="00EC3B9E" w:rsidRDefault="00EC3B9E" w:rsidP="00EC3B9E">
            <w:pPr>
              <w:jc w:val="center"/>
              <w:rPr>
                <w:sz w:val="18"/>
                <w:szCs w:val="18"/>
              </w:rPr>
            </w:pPr>
            <w:r w:rsidRPr="00EC3B9E">
              <w:rPr>
                <w:sz w:val="18"/>
                <w:szCs w:val="18"/>
              </w:rPr>
              <w:t>17.22</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C7F2ED6" w14:textId="77777777" w:rsidR="00EC3B9E" w:rsidRPr="00EC3B9E" w:rsidRDefault="00EC3B9E" w:rsidP="00EC3B9E">
            <w:pPr>
              <w:rPr>
                <w:sz w:val="18"/>
                <w:szCs w:val="18"/>
              </w:rPr>
            </w:pPr>
            <w:r w:rsidRPr="00EC3B9E">
              <w:rPr>
                <w:sz w:val="18"/>
                <w:szCs w:val="18"/>
              </w:rPr>
              <w:t>«Трансхимэнерго» ООО (ИНН 4205220893)</w:t>
            </w:r>
          </w:p>
        </w:tc>
        <w:tc>
          <w:tcPr>
            <w:tcW w:w="243" w:type="pct"/>
            <w:tcBorders>
              <w:top w:val="nil"/>
              <w:left w:val="nil"/>
              <w:bottom w:val="single" w:sz="4" w:space="0" w:color="auto"/>
              <w:right w:val="single" w:sz="8" w:space="0" w:color="auto"/>
            </w:tcBorders>
            <w:shd w:val="clear" w:color="auto" w:fill="auto"/>
            <w:vAlign w:val="center"/>
            <w:hideMark/>
          </w:tcPr>
          <w:p w14:paraId="6634C9D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122F3D5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9518B2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854086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1AD2F17F"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298750B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72FF2B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5802557"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025249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BF89DB9"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6BC7B45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675DA02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0DD4F30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3D7BE94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5B0EFD4"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7FED8A34" w14:textId="77777777" w:rsidR="00EC3B9E" w:rsidRPr="00EC3B9E" w:rsidRDefault="00EC3B9E" w:rsidP="00EC3B9E">
            <w:pPr>
              <w:jc w:val="center"/>
              <w:rPr>
                <w:sz w:val="16"/>
                <w:szCs w:val="16"/>
              </w:rPr>
            </w:pPr>
            <w:r w:rsidRPr="00EC3B9E">
              <w:rPr>
                <w:sz w:val="16"/>
                <w:szCs w:val="16"/>
              </w:rPr>
              <w:t>0,000</w:t>
            </w:r>
          </w:p>
        </w:tc>
      </w:tr>
      <w:tr w:rsidR="00EC3B9E" w:rsidRPr="00EC3B9E" w14:paraId="6C972E6A"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4D1B0F5D" w14:textId="77777777" w:rsidR="00EC3B9E" w:rsidRPr="00EC3B9E" w:rsidRDefault="00EC3B9E" w:rsidP="00EC3B9E">
            <w:pPr>
              <w:jc w:val="center"/>
              <w:rPr>
                <w:sz w:val="18"/>
                <w:szCs w:val="18"/>
              </w:rPr>
            </w:pPr>
            <w:r w:rsidRPr="00EC3B9E">
              <w:rPr>
                <w:sz w:val="18"/>
                <w:szCs w:val="18"/>
              </w:rPr>
              <w:t>17.23</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22293EA6" w14:textId="77777777" w:rsidR="00EC3B9E" w:rsidRPr="00EC3B9E" w:rsidRDefault="00EC3B9E" w:rsidP="00EC3B9E">
            <w:pPr>
              <w:rPr>
                <w:sz w:val="18"/>
                <w:szCs w:val="18"/>
              </w:rPr>
            </w:pPr>
            <w:r w:rsidRPr="00EC3B9E">
              <w:rPr>
                <w:sz w:val="18"/>
                <w:szCs w:val="18"/>
              </w:rPr>
              <w:t>«Электросеть» АО (ИНН 7714734225)</w:t>
            </w:r>
          </w:p>
        </w:tc>
        <w:tc>
          <w:tcPr>
            <w:tcW w:w="243" w:type="pct"/>
            <w:tcBorders>
              <w:top w:val="nil"/>
              <w:left w:val="nil"/>
              <w:bottom w:val="single" w:sz="4" w:space="0" w:color="auto"/>
              <w:right w:val="single" w:sz="8" w:space="0" w:color="auto"/>
            </w:tcBorders>
            <w:shd w:val="clear" w:color="auto" w:fill="auto"/>
            <w:vAlign w:val="center"/>
            <w:hideMark/>
          </w:tcPr>
          <w:p w14:paraId="2355344F"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16C4718D" w14:textId="77777777" w:rsidR="00EC3B9E" w:rsidRPr="00EC3B9E" w:rsidRDefault="00EC3B9E" w:rsidP="00EC3B9E">
            <w:pPr>
              <w:jc w:val="center"/>
              <w:rPr>
                <w:sz w:val="16"/>
                <w:szCs w:val="16"/>
              </w:rPr>
            </w:pPr>
            <w:r w:rsidRPr="00EC3B9E">
              <w:rPr>
                <w:sz w:val="16"/>
                <w:szCs w:val="16"/>
              </w:rPr>
              <w:t>-7,621</w:t>
            </w:r>
          </w:p>
        </w:tc>
        <w:tc>
          <w:tcPr>
            <w:tcW w:w="244" w:type="pct"/>
            <w:tcBorders>
              <w:top w:val="nil"/>
              <w:left w:val="nil"/>
              <w:bottom w:val="single" w:sz="4" w:space="0" w:color="auto"/>
              <w:right w:val="single" w:sz="8" w:space="0" w:color="auto"/>
            </w:tcBorders>
            <w:shd w:val="clear" w:color="auto" w:fill="auto"/>
            <w:vAlign w:val="center"/>
            <w:hideMark/>
          </w:tcPr>
          <w:p w14:paraId="0944E03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3259E44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3D97A39B"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7D6C380A" w14:textId="77777777" w:rsidR="00EC3B9E" w:rsidRPr="00EC3B9E" w:rsidRDefault="00EC3B9E" w:rsidP="00EC3B9E">
            <w:pPr>
              <w:jc w:val="center"/>
              <w:rPr>
                <w:sz w:val="16"/>
                <w:szCs w:val="16"/>
              </w:rPr>
            </w:pPr>
            <w:r w:rsidRPr="00EC3B9E">
              <w:rPr>
                <w:sz w:val="16"/>
                <w:szCs w:val="16"/>
              </w:rPr>
              <w:t>-7,621</w:t>
            </w:r>
          </w:p>
        </w:tc>
        <w:tc>
          <w:tcPr>
            <w:tcW w:w="275" w:type="pct"/>
            <w:tcBorders>
              <w:top w:val="nil"/>
              <w:left w:val="nil"/>
              <w:bottom w:val="single" w:sz="4" w:space="0" w:color="auto"/>
              <w:right w:val="single" w:sz="8" w:space="0" w:color="auto"/>
            </w:tcBorders>
            <w:shd w:val="clear" w:color="auto" w:fill="auto"/>
            <w:vAlign w:val="center"/>
            <w:hideMark/>
          </w:tcPr>
          <w:p w14:paraId="3BAEC375" w14:textId="77777777" w:rsidR="00EC3B9E" w:rsidRPr="00EC3B9E" w:rsidRDefault="00EC3B9E" w:rsidP="00EC3B9E">
            <w:pPr>
              <w:jc w:val="center"/>
              <w:rPr>
                <w:sz w:val="16"/>
                <w:szCs w:val="16"/>
              </w:rPr>
            </w:pPr>
            <w:r w:rsidRPr="00EC3B9E">
              <w:rPr>
                <w:sz w:val="16"/>
                <w:szCs w:val="16"/>
              </w:rPr>
              <w:t>-6,425</w:t>
            </w:r>
          </w:p>
        </w:tc>
        <w:tc>
          <w:tcPr>
            <w:tcW w:w="244" w:type="pct"/>
            <w:tcBorders>
              <w:top w:val="nil"/>
              <w:left w:val="nil"/>
              <w:bottom w:val="single" w:sz="4" w:space="0" w:color="auto"/>
              <w:right w:val="single" w:sz="8" w:space="0" w:color="auto"/>
            </w:tcBorders>
            <w:shd w:val="clear" w:color="auto" w:fill="auto"/>
            <w:vAlign w:val="center"/>
            <w:hideMark/>
          </w:tcPr>
          <w:p w14:paraId="3A8D21A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3515F82"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73C9D58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21111A3F" w14:textId="77777777" w:rsidR="00EC3B9E" w:rsidRPr="00EC3B9E" w:rsidRDefault="00EC3B9E" w:rsidP="00EC3B9E">
            <w:pPr>
              <w:jc w:val="center"/>
              <w:rPr>
                <w:sz w:val="16"/>
                <w:szCs w:val="16"/>
              </w:rPr>
            </w:pPr>
            <w:r w:rsidRPr="00EC3B9E">
              <w:rPr>
                <w:sz w:val="16"/>
                <w:szCs w:val="16"/>
              </w:rPr>
              <w:t>-6,425</w:t>
            </w:r>
          </w:p>
        </w:tc>
        <w:tc>
          <w:tcPr>
            <w:tcW w:w="275" w:type="pct"/>
            <w:tcBorders>
              <w:top w:val="nil"/>
              <w:left w:val="nil"/>
              <w:bottom w:val="single" w:sz="4" w:space="0" w:color="auto"/>
              <w:right w:val="single" w:sz="8" w:space="0" w:color="auto"/>
            </w:tcBorders>
            <w:shd w:val="clear" w:color="000000" w:fill="FFFFFF"/>
            <w:vAlign w:val="center"/>
            <w:hideMark/>
          </w:tcPr>
          <w:p w14:paraId="2828AEF1" w14:textId="77777777" w:rsidR="00EC3B9E" w:rsidRPr="00EC3B9E" w:rsidRDefault="00EC3B9E" w:rsidP="00EC3B9E">
            <w:pPr>
              <w:jc w:val="center"/>
              <w:rPr>
                <w:sz w:val="16"/>
                <w:szCs w:val="16"/>
              </w:rPr>
            </w:pPr>
            <w:r w:rsidRPr="00EC3B9E">
              <w:rPr>
                <w:sz w:val="16"/>
                <w:szCs w:val="16"/>
              </w:rPr>
              <w:t>-7,023</w:t>
            </w:r>
          </w:p>
        </w:tc>
        <w:tc>
          <w:tcPr>
            <w:tcW w:w="244" w:type="pct"/>
            <w:tcBorders>
              <w:top w:val="nil"/>
              <w:left w:val="nil"/>
              <w:bottom w:val="single" w:sz="4" w:space="0" w:color="auto"/>
              <w:right w:val="single" w:sz="8" w:space="0" w:color="auto"/>
            </w:tcBorders>
            <w:shd w:val="clear" w:color="000000" w:fill="FFFFFF"/>
            <w:vAlign w:val="center"/>
            <w:hideMark/>
          </w:tcPr>
          <w:p w14:paraId="3BCC150A"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F4FF108"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58DE95EC"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6E2A6CA7" w14:textId="77777777" w:rsidR="00EC3B9E" w:rsidRPr="00EC3B9E" w:rsidRDefault="00EC3B9E" w:rsidP="00EC3B9E">
            <w:pPr>
              <w:jc w:val="center"/>
              <w:rPr>
                <w:sz w:val="16"/>
                <w:szCs w:val="16"/>
              </w:rPr>
            </w:pPr>
            <w:r w:rsidRPr="00EC3B9E">
              <w:rPr>
                <w:sz w:val="16"/>
                <w:szCs w:val="16"/>
              </w:rPr>
              <w:t>-7,023</w:t>
            </w:r>
          </w:p>
        </w:tc>
      </w:tr>
      <w:tr w:rsidR="00EC3B9E" w:rsidRPr="00EC3B9E" w14:paraId="48DACEE9"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7EDC7A23" w14:textId="77777777" w:rsidR="00EC3B9E" w:rsidRPr="00EC3B9E" w:rsidRDefault="00EC3B9E" w:rsidP="00EC3B9E">
            <w:pPr>
              <w:jc w:val="center"/>
              <w:rPr>
                <w:sz w:val="18"/>
                <w:szCs w:val="18"/>
              </w:rPr>
            </w:pPr>
            <w:r w:rsidRPr="00EC3B9E">
              <w:rPr>
                <w:sz w:val="18"/>
                <w:szCs w:val="18"/>
              </w:rPr>
              <w:t>17.24</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6B4684A0" w14:textId="77777777" w:rsidR="00EC3B9E" w:rsidRPr="00EC3B9E" w:rsidRDefault="00EC3B9E" w:rsidP="00EC3B9E">
            <w:pPr>
              <w:rPr>
                <w:sz w:val="18"/>
                <w:szCs w:val="18"/>
              </w:rPr>
            </w:pPr>
            <w:r w:rsidRPr="00EC3B9E">
              <w:rPr>
                <w:sz w:val="18"/>
                <w:szCs w:val="18"/>
              </w:rPr>
              <w:t>«Электросетьсервис» ООО (ИНН 4223057103)</w:t>
            </w:r>
          </w:p>
        </w:tc>
        <w:tc>
          <w:tcPr>
            <w:tcW w:w="243" w:type="pct"/>
            <w:tcBorders>
              <w:top w:val="nil"/>
              <w:left w:val="nil"/>
              <w:bottom w:val="single" w:sz="4" w:space="0" w:color="auto"/>
              <w:right w:val="single" w:sz="8" w:space="0" w:color="auto"/>
            </w:tcBorders>
            <w:shd w:val="clear" w:color="auto" w:fill="auto"/>
            <w:vAlign w:val="center"/>
            <w:hideMark/>
          </w:tcPr>
          <w:p w14:paraId="0B5AEE55"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3A75DE4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56DC90B2"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66A7ED21"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340FD7A"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7F492023"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3362D15B"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106669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1D9AF3E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5C8C4D6B"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0D82F3EA"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3D41D0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2B6A077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DACE7A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0D3FA479"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5D956F47" w14:textId="77777777" w:rsidR="00EC3B9E" w:rsidRPr="00EC3B9E" w:rsidRDefault="00EC3B9E" w:rsidP="00EC3B9E">
            <w:pPr>
              <w:jc w:val="center"/>
              <w:rPr>
                <w:sz w:val="16"/>
                <w:szCs w:val="16"/>
              </w:rPr>
            </w:pPr>
            <w:r w:rsidRPr="00EC3B9E">
              <w:rPr>
                <w:sz w:val="16"/>
                <w:szCs w:val="16"/>
              </w:rPr>
              <w:t>0,000</w:t>
            </w:r>
          </w:p>
        </w:tc>
      </w:tr>
      <w:tr w:rsidR="00EC3B9E" w:rsidRPr="00EC3B9E" w14:paraId="7DAC53F4" w14:textId="77777777" w:rsidTr="00EC3B9E">
        <w:trPr>
          <w:trHeight w:val="255"/>
          <w:jc w:val="center"/>
        </w:trPr>
        <w:tc>
          <w:tcPr>
            <w:tcW w:w="213" w:type="pct"/>
            <w:tcBorders>
              <w:top w:val="nil"/>
              <w:left w:val="single" w:sz="8" w:space="0" w:color="auto"/>
              <w:bottom w:val="single" w:sz="4" w:space="0" w:color="auto"/>
              <w:right w:val="nil"/>
            </w:tcBorders>
            <w:shd w:val="clear" w:color="auto" w:fill="auto"/>
            <w:vAlign w:val="center"/>
            <w:hideMark/>
          </w:tcPr>
          <w:p w14:paraId="0D408B80" w14:textId="77777777" w:rsidR="00EC3B9E" w:rsidRPr="00EC3B9E" w:rsidRDefault="00EC3B9E" w:rsidP="00EC3B9E">
            <w:pPr>
              <w:jc w:val="center"/>
              <w:rPr>
                <w:sz w:val="18"/>
                <w:szCs w:val="18"/>
              </w:rPr>
            </w:pPr>
            <w:r w:rsidRPr="00EC3B9E">
              <w:rPr>
                <w:sz w:val="18"/>
                <w:szCs w:val="18"/>
              </w:rPr>
              <w:lastRenderedPageBreak/>
              <w:t>17.25</w:t>
            </w:r>
          </w:p>
        </w:tc>
        <w:tc>
          <w:tcPr>
            <w:tcW w:w="707" w:type="pct"/>
            <w:tcBorders>
              <w:top w:val="nil"/>
              <w:left w:val="single" w:sz="8" w:space="0" w:color="auto"/>
              <w:bottom w:val="single" w:sz="4" w:space="0" w:color="auto"/>
              <w:right w:val="single" w:sz="8" w:space="0" w:color="auto"/>
            </w:tcBorders>
            <w:shd w:val="clear" w:color="auto" w:fill="auto"/>
            <w:vAlign w:val="center"/>
            <w:hideMark/>
          </w:tcPr>
          <w:p w14:paraId="00347297" w14:textId="77777777" w:rsidR="00EC3B9E" w:rsidRPr="00EC3B9E" w:rsidRDefault="00EC3B9E" w:rsidP="00EC3B9E">
            <w:pPr>
              <w:rPr>
                <w:sz w:val="18"/>
                <w:szCs w:val="18"/>
              </w:rPr>
            </w:pPr>
            <w:r w:rsidRPr="00EC3B9E">
              <w:rPr>
                <w:sz w:val="18"/>
                <w:szCs w:val="18"/>
              </w:rPr>
              <w:t>«ЭнергоПаритет» ООО (ИНН 4205262491)</w:t>
            </w:r>
          </w:p>
        </w:tc>
        <w:tc>
          <w:tcPr>
            <w:tcW w:w="243" w:type="pct"/>
            <w:tcBorders>
              <w:top w:val="nil"/>
              <w:left w:val="nil"/>
              <w:bottom w:val="single" w:sz="4" w:space="0" w:color="auto"/>
              <w:right w:val="single" w:sz="8" w:space="0" w:color="auto"/>
            </w:tcBorders>
            <w:shd w:val="clear" w:color="auto" w:fill="auto"/>
            <w:vAlign w:val="center"/>
            <w:hideMark/>
          </w:tcPr>
          <w:p w14:paraId="771CAA19"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4" w:space="0" w:color="auto"/>
              <w:right w:val="single" w:sz="8" w:space="0" w:color="auto"/>
            </w:tcBorders>
            <w:shd w:val="clear" w:color="auto" w:fill="auto"/>
            <w:vAlign w:val="center"/>
            <w:hideMark/>
          </w:tcPr>
          <w:p w14:paraId="21B6777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0121E8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0229ABB0"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13AC2AA0"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4" w:space="0" w:color="auto"/>
              <w:right w:val="single" w:sz="8" w:space="0" w:color="auto"/>
            </w:tcBorders>
            <w:shd w:val="clear" w:color="auto" w:fill="auto"/>
            <w:vAlign w:val="center"/>
            <w:hideMark/>
          </w:tcPr>
          <w:p w14:paraId="4EEBEBA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4BBB7679"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1BCEAE1"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auto" w:fill="auto"/>
            <w:vAlign w:val="center"/>
            <w:hideMark/>
          </w:tcPr>
          <w:p w14:paraId="778B9B4B"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auto" w:fill="auto"/>
            <w:vAlign w:val="center"/>
            <w:hideMark/>
          </w:tcPr>
          <w:p w14:paraId="41D17944"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auto" w:fill="auto"/>
            <w:vAlign w:val="center"/>
            <w:hideMark/>
          </w:tcPr>
          <w:p w14:paraId="1C260AA2"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4" w:space="0" w:color="auto"/>
              <w:right w:val="single" w:sz="8" w:space="0" w:color="auto"/>
            </w:tcBorders>
            <w:shd w:val="clear" w:color="000000" w:fill="FFFFFF"/>
            <w:vAlign w:val="center"/>
            <w:hideMark/>
          </w:tcPr>
          <w:p w14:paraId="7A72B606"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DBE07D5"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4" w:space="0" w:color="auto"/>
              <w:right w:val="single" w:sz="8" w:space="0" w:color="auto"/>
            </w:tcBorders>
            <w:shd w:val="clear" w:color="000000" w:fill="FFFFFF"/>
            <w:vAlign w:val="center"/>
            <w:hideMark/>
          </w:tcPr>
          <w:p w14:paraId="1E3F2F67"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4" w:space="0" w:color="auto"/>
              <w:right w:val="single" w:sz="8" w:space="0" w:color="auto"/>
            </w:tcBorders>
            <w:shd w:val="clear" w:color="000000" w:fill="FFFFFF"/>
            <w:vAlign w:val="center"/>
            <w:hideMark/>
          </w:tcPr>
          <w:p w14:paraId="790A3EA8"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4" w:space="0" w:color="auto"/>
              <w:right w:val="single" w:sz="8" w:space="0" w:color="auto"/>
            </w:tcBorders>
            <w:shd w:val="clear" w:color="auto" w:fill="auto"/>
            <w:vAlign w:val="center"/>
            <w:hideMark/>
          </w:tcPr>
          <w:p w14:paraId="1912B4BC" w14:textId="77777777" w:rsidR="00EC3B9E" w:rsidRPr="00EC3B9E" w:rsidRDefault="00EC3B9E" w:rsidP="00EC3B9E">
            <w:pPr>
              <w:jc w:val="center"/>
              <w:rPr>
                <w:sz w:val="16"/>
                <w:szCs w:val="16"/>
              </w:rPr>
            </w:pPr>
            <w:r w:rsidRPr="00EC3B9E">
              <w:rPr>
                <w:sz w:val="16"/>
                <w:szCs w:val="16"/>
              </w:rPr>
              <w:t>0,000</w:t>
            </w:r>
          </w:p>
        </w:tc>
      </w:tr>
      <w:tr w:rsidR="00EC3B9E" w:rsidRPr="00EC3B9E" w14:paraId="55E231DA" w14:textId="77777777" w:rsidTr="00EC3B9E">
        <w:trPr>
          <w:trHeight w:val="70"/>
          <w:jc w:val="center"/>
        </w:trPr>
        <w:tc>
          <w:tcPr>
            <w:tcW w:w="213" w:type="pct"/>
            <w:tcBorders>
              <w:top w:val="nil"/>
              <w:left w:val="single" w:sz="8" w:space="0" w:color="auto"/>
              <w:bottom w:val="single" w:sz="8" w:space="0" w:color="auto"/>
              <w:right w:val="nil"/>
            </w:tcBorders>
            <w:shd w:val="clear" w:color="auto" w:fill="auto"/>
            <w:vAlign w:val="center"/>
            <w:hideMark/>
          </w:tcPr>
          <w:p w14:paraId="571DB8AB" w14:textId="77777777" w:rsidR="00EC3B9E" w:rsidRPr="00EC3B9E" w:rsidRDefault="00EC3B9E" w:rsidP="00EC3B9E">
            <w:pPr>
              <w:jc w:val="center"/>
              <w:rPr>
                <w:sz w:val="18"/>
                <w:szCs w:val="18"/>
              </w:rPr>
            </w:pPr>
            <w:r w:rsidRPr="00EC3B9E">
              <w:rPr>
                <w:sz w:val="18"/>
                <w:szCs w:val="18"/>
              </w:rPr>
              <w:t>17.26</w:t>
            </w:r>
          </w:p>
        </w:tc>
        <w:tc>
          <w:tcPr>
            <w:tcW w:w="707" w:type="pct"/>
            <w:tcBorders>
              <w:top w:val="nil"/>
              <w:left w:val="single" w:sz="8" w:space="0" w:color="auto"/>
              <w:bottom w:val="single" w:sz="8" w:space="0" w:color="auto"/>
              <w:right w:val="single" w:sz="8" w:space="0" w:color="auto"/>
            </w:tcBorders>
            <w:shd w:val="clear" w:color="auto" w:fill="auto"/>
            <w:vAlign w:val="center"/>
            <w:hideMark/>
          </w:tcPr>
          <w:p w14:paraId="2A4249DF" w14:textId="77777777" w:rsidR="00EC3B9E" w:rsidRPr="00EC3B9E" w:rsidRDefault="00EC3B9E" w:rsidP="00EC3B9E">
            <w:pPr>
              <w:rPr>
                <w:sz w:val="18"/>
                <w:szCs w:val="18"/>
              </w:rPr>
            </w:pPr>
            <w:r w:rsidRPr="00EC3B9E">
              <w:rPr>
                <w:sz w:val="18"/>
                <w:szCs w:val="18"/>
              </w:rPr>
              <w:t>«Энергосервис» ООО (ИНН 4212038927)</w:t>
            </w:r>
          </w:p>
        </w:tc>
        <w:tc>
          <w:tcPr>
            <w:tcW w:w="243" w:type="pct"/>
            <w:tcBorders>
              <w:top w:val="nil"/>
              <w:left w:val="nil"/>
              <w:bottom w:val="single" w:sz="8" w:space="0" w:color="auto"/>
              <w:right w:val="single" w:sz="8" w:space="0" w:color="auto"/>
            </w:tcBorders>
            <w:shd w:val="clear" w:color="auto" w:fill="auto"/>
            <w:vAlign w:val="center"/>
            <w:hideMark/>
          </w:tcPr>
          <w:p w14:paraId="4C18AA01" w14:textId="77777777" w:rsidR="00EC3B9E" w:rsidRPr="00EC3B9E" w:rsidRDefault="00EC3B9E" w:rsidP="00EC3B9E">
            <w:pPr>
              <w:jc w:val="center"/>
              <w:rPr>
                <w:sz w:val="16"/>
                <w:szCs w:val="16"/>
              </w:rPr>
            </w:pPr>
            <w:r w:rsidRPr="00EC3B9E">
              <w:rPr>
                <w:sz w:val="16"/>
                <w:szCs w:val="16"/>
              </w:rPr>
              <w:t>МВт</w:t>
            </w:r>
          </w:p>
        </w:tc>
        <w:tc>
          <w:tcPr>
            <w:tcW w:w="280" w:type="pct"/>
            <w:tcBorders>
              <w:top w:val="nil"/>
              <w:left w:val="nil"/>
              <w:bottom w:val="single" w:sz="8" w:space="0" w:color="auto"/>
              <w:right w:val="single" w:sz="8" w:space="0" w:color="auto"/>
            </w:tcBorders>
            <w:shd w:val="clear" w:color="auto" w:fill="auto"/>
            <w:vAlign w:val="center"/>
            <w:hideMark/>
          </w:tcPr>
          <w:p w14:paraId="693ED8D4"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8" w:space="0" w:color="auto"/>
              <w:right w:val="single" w:sz="8" w:space="0" w:color="auto"/>
            </w:tcBorders>
            <w:shd w:val="clear" w:color="auto" w:fill="auto"/>
            <w:vAlign w:val="center"/>
            <w:hideMark/>
          </w:tcPr>
          <w:p w14:paraId="2B112F82" w14:textId="77777777" w:rsidR="00EC3B9E" w:rsidRPr="00EC3B9E" w:rsidRDefault="00EC3B9E" w:rsidP="00EC3B9E">
            <w:pPr>
              <w:jc w:val="center"/>
              <w:rPr>
                <w:sz w:val="16"/>
                <w:szCs w:val="16"/>
              </w:rPr>
            </w:pPr>
            <w:r w:rsidRPr="00EC3B9E">
              <w:rPr>
                <w:sz w:val="16"/>
                <w:szCs w:val="16"/>
              </w:rPr>
              <w:t>-7,409</w:t>
            </w:r>
          </w:p>
        </w:tc>
        <w:tc>
          <w:tcPr>
            <w:tcW w:w="244" w:type="pct"/>
            <w:tcBorders>
              <w:top w:val="nil"/>
              <w:left w:val="nil"/>
              <w:bottom w:val="single" w:sz="8" w:space="0" w:color="auto"/>
              <w:right w:val="single" w:sz="8" w:space="0" w:color="auto"/>
            </w:tcBorders>
            <w:shd w:val="clear" w:color="auto" w:fill="auto"/>
            <w:vAlign w:val="center"/>
            <w:hideMark/>
          </w:tcPr>
          <w:p w14:paraId="4D5856AF"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8" w:space="0" w:color="auto"/>
              <w:right w:val="single" w:sz="8" w:space="0" w:color="auto"/>
            </w:tcBorders>
            <w:shd w:val="clear" w:color="auto" w:fill="auto"/>
            <w:vAlign w:val="center"/>
            <w:hideMark/>
          </w:tcPr>
          <w:p w14:paraId="510243DA" w14:textId="77777777" w:rsidR="00EC3B9E" w:rsidRPr="00EC3B9E" w:rsidRDefault="00EC3B9E" w:rsidP="00EC3B9E">
            <w:pPr>
              <w:jc w:val="center"/>
              <w:rPr>
                <w:sz w:val="16"/>
                <w:szCs w:val="16"/>
              </w:rPr>
            </w:pPr>
            <w:r w:rsidRPr="00EC3B9E">
              <w:rPr>
                <w:sz w:val="16"/>
                <w:szCs w:val="16"/>
              </w:rPr>
              <w:t>0,000</w:t>
            </w:r>
          </w:p>
        </w:tc>
        <w:tc>
          <w:tcPr>
            <w:tcW w:w="276" w:type="pct"/>
            <w:tcBorders>
              <w:top w:val="nil"/>
              <w:left w:val="nil"/>
              <w:bottom w:val="single" w:sz="8" w:space="0" w:color="auto"/>
              <w:right w:val="single" w:sz="8" w:space="0" w:color="auto"/>
            </w:tcBorders>
            <w:shd w:val="clear" w:color="auto" w:fill="auto"/>
            <w:vAlign w:val="center"/>
            <w:hideMark/>
          </w:tcPr>
          <w:p w14:paraId="5EF1D896" w14:textId="77777777" w:rsidR="00EC3B9E" w:rsidRPr="00EC3B9E" w:rsidRDefault="00EC3B9E" w:rsidP="00EC3B9E">
            <w:pPr>
              <w:jc w:val="center"/>
              <w:rPr>
                <w:sz w:val="16"/>
                <w:szCs w:val="16"/>
              </w:rPr>
            </w:pPr>
            <w:r w:rsidRPr="00EC3B9E">
              <w:rPr>
                <w:sz w:val="16"/>
                <w:szCs w:val="16"/>
              </w:rPr>
              <w:t>-7,409</w:t>
            </w:r>
          </w:p>
        </w:tc>
        <w:tc>
          <w:tcPr>
            <w:tcW w:w="275" w:type="pct"/>
            <w:tcBorders>
              <w:top w:val="nil"/>
              <w:left w:val="nil"/>
              <w:bottom w:val="single" w:sz="8" w:space="0" w:color="auto"/>
              <w:right w:val="single" w:sz="8" w:space="0" w:color="auto"/>
            </w:tcBorders>
            <w:shd w:val="clear" w:color="auto" w:fill="auto"/>
            <w:vAlign w:val="center"/>
            <w:hideMark/>
          </w:tcPr>
          <w:p w14:paraId="7F0EDCE3"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8" w:space="0" w:color="auto"/>
              <w:right w:val="single" w:sz="8" w:space="0" w:color="auto"/>
            </w:tcBorders>
            <w:shd w:val="clear" w:color="auto" w:fill="auto"/>
            <w:vAlign w:val="center"/>
            <w:hideMark/>
          </w:tcPr>
          <w:p w14:paraId="783CEDF7" w14:textId="77777777" w:rsidR="00EC3B9E" w:rsidRPr="00EC3B9E" w:rsidRDefault="00EC3B9E" w:rsidP="00EC3B9E">
            <w:pPr>
              <w:jc w:val="center"/>
              <w:rPr>
                <w:sz w:val="16"/>
                <w:szCs w:val="16"/>
              </w:rPr>
            </w:pPr>
            <w:r w:rsidRPr="00EC3B9E">
              <w:rPr>
                <w:sz w:val="16"/>
                <w:szCs w:val="16"/>
              </w:rPr>
              <w:t>-7,381</w:t>
            </w:r>
          </w:p>
        </w:tc>
        <w:tc>
          <w:tcPr>
            <w:tcW w:w="244" w:type="pct"/>
            <w:tcBorders>
              <w:top w:val="nil"/>
              <w:left w:val="nil"/>
              <w:bottom w:val="single" w:sz="8" w:space="0" w:color="auto"/>
              <w:right w:val="single" w:sz="8" w:space="0" w:color="auto"/>
            </w:tcBorders>
            <w:shd w:val="clear" w:color="auto" w:fill="auto"/>
            <w:vAlign w:val="center"/>
            <w:hideMark/>
          </w:tcPr>
          <w:p w14:paraId="54822686"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8" w:space="0" w:color="auto"/>
              <w:right w:val="single" w:sz="8" w:space="0" w:color="auto"/>
            </w:tcBorders>
            <w:shd w:val="clear" w:color="auto" w:fill="auto"/>
            <w:vAlign w:val="center"/>
            <w:hideMark/>
          </w:tcPr>
          <w:p w14:paraId="200CBE05" w14:textId="77777777" w:rsidR="00EC3B9E" w:rsidRPr="00EC3B9E" w:rsidRDefault="00EC3B9E" w:rsidP="00EC3B9E">
            <w:pPr>
              <w:jc w:val="center"/>
              <w:rPr>
                <w:sz w:val="16"/>
                <w:szCs w:val="16"/>
              </w:rPr>
            </w:pPr>
            <w:r w:rsidRPr="00EC3B9E">
              <w:rPr>
                <w:sz w:val="16"/>
                <w:szCs w:val="16"/>
              </w:rPr>
              <w:t>0,000</w:t>
            </w:r>
          </w:p>
        </w:tc>
        <w:tc>
          <w:tcPr>
            <w:tcW w:w="275" w:type="pct"/>
            <w:tcBorders>
              <w:top w:val="nil"/>
              <w:left w:val="nil"/>
              <w:bottom w:val="single" w:sz="8" w:space="0" w:color="auto"/>
              <w:right w:val="single" w:sz="8" w:space="0" w:color="auto"/>
            </w:tcBorders>
            <w:shd w:val="clear" w:color="auto" w:fill="auto"/>
            <w:vAlign w:val="center"/>
            <w:hideMark/>
          </w:tcPr>
          <w:p w14:paraId="23E28967" w14:textId="77777777" w:rsidR="00EC3B9E" w:rsidRPr="00EC3B9E" w:rsidRDefault="00EC3B9E" w:rsidP="00EC3B9E">
            <w:pPr>
              <w:jc w:val="center"/>
              <w:rPr>
                <w:sz w:val="16"/>
                <w:szCs w:val="16"/>
              </w:rPr>
            </w:pPr>
            <w:r w:rsidRPr="00EC3B9E">
              <w:rPr>
                <w:sz w:val="16"/>
                <w:szCs w:val="16"/>
              </w:rPr>
              <w:t>-7,381</w:t>
            </w:r>
          </w:p>
        </w:tc>
        <w:tc>
          <w:tcPr>
            <w:tcW w:w="275" w:type="pct"/>
            <w:tcBorders>
              <w:top w:val="nil"/>
              <w:left w:val="nil"/>
              <w:bottom w:val="single" w:sz="8" w:space="0" w:color="auto"/>
              <w:right w:val="single" w:sz="8" w:space="0" w:color="auto"/>
            </w:tcBorders>
            <w:shd w:val="clear" w:color="000000" w:fill="FFFFFF"/>
            <w:vAlign w:val="center"/>
            <w:hideMark/>
          </w:tcPr>
          <w:p w14:paraId="44BE081D" w14:textId="77777777" w:rsidR="00EC3B9E" w:rsidRPr="00EC3B9E" w:rsidRDefault="00EC3B9E" w:rsidP="00EC3B9E">
            <w:pPr>
              <w:jc w:val="center"/>
              <w:rPr>
                <w:sz w:val="16"/>
                <w:szCs w:val="16"/>
              </w:rPr>
            </w:pPr>
            <w:r w:rsidRPr="00EC3B9E">
              <w:rPr>
                <w:sz w:val="16"/>
                <w:szCs w:val="16"/>
              </w:rPr>
              <w:t>0,000</w:t>
            </w:r>
          </w:p>
        </w:tc>
        <w:tc>
          <w:tcPr>
            <w:tcW w:w="244" w:type="pct"/>
            <w:tcBorders>
              <w:top w:val="nil"/>
              <w:left w:val="nil"/>
              <w:bottom w:val="single" w:sz="8" w:space="0" w:color="auto"/>
              <w:right w:val="single" w:sz="8" w:space="0" w:color="auto"/>
            </w:tcBorders>
            <w:shd w:val="clear" w:color="000000" w:fill="FFFFFF"/>
            <w:vAlign w:val="center"/>
            <w:hideMark/>
          </w:tcPr>
          <w:p w14:paraId="494A1641" w14:textId="77777777" w:rsidR="00EC3B9E" w:rsidRPr="00EC3B9E" w:rsidRDefault="00EC3B9E" w:rsidP="00EC3B9E">
            <w:pPr>
              <w:jc w:val="center"/>
              <w:rPr>
                <w:sz w:val="16"/>
                <w:szCs w:val="16"/>
              </w:rPr>
            </w:pPr>
            <w:r w:rsidRPr="00EC3B9E">
              <w:rPr>
                <w:sz w:val="16"/>
                <w:szCs w:val="16"/>
              </w:rPr>
              <w:t>-7,395</w:t>
            </w:r>
          </w:p>
        </w:tc>
        <w:tc>
          <w:tcPr>
            <w:tcW w:w="244" w:type="pct"/>
            <w:tcBorders>
              <w:top w:val="nil"/>
              <w:left w:val="nil"/>
              <w:bottom w:val="single" w:sz="8" w:space="0" w:color="auto"/>
              <w:right w:val="single" w:sz="8" w:space="0" w:color="auto"/>
            </w:tcBorders>
            <w:shd w:val="clear" w:color="000000" w:fill="FFFFFF"/>
            <w:vAlign w:val="center"/>
            <w:hideMark/>
          </w:tcPr>
          <w:p w14:paraId="3A448DA9" w14:textId="77777777" w:rsidR="00EC3B9E" w:rsidRPr="00EC3B9E" w:rsidRDefault="00EC3B9E" w:rsidP="00EC3B9E">
            <w:pPr>
              <w:jc w:val="center"/>
              <w:rPr>
                <w:sz w:val="16"/>
                <w:szCs w:val="16"/>
              </w:rPr>
            </w:pPr>
            <w:r w:rsidRPr="00EC3B9E">
              <w:rPr>
                <w:sz w:val="16"/>
                <w:szCs w:val="16"/>
              </w:rPr>
              <w:t>0,000</w:t>
            </w:r>
          </w:p>
        </w:tc>
        <w:tc>
          <w:tcPr>
            <w:tcW w:w="233" w:type="pct"/>
            <w:tcBorders>
              <w:top w:val="nil"/>
              <w:left w:val="nil"/>
              <w:bottom w:val="single" w:sz="8" w:space="0" w:color="auto"/>
              <w:right w:val="single" w:sz="8" w:space="0" w:color="auto"/>
            </w:tcBorders>
            <w:shd w:val="clear" w:color="000000" w:fill="FFFFFF"/>
            <w:vAlign w:val="center"/>
            <w:hideMark/>
          </w:tcPr>
          <w:p w14:paraId="72FB6242" w14:textId="77777777" w:rsidR="00EC3B9E" w:rsidRPr="00EC3B9E" w:rsidRDefault="00EC3B9E" w:rsidP="00EC3B9E">
            <w:pPr>
              <w:jc w:val="center"/>
              <w:rPr>
                <w:sz w:val="16"/>
                <w:szCs w:val="16"/>
              </w:rPr>
            </w:pPr>
            <w:r w:rsidRPr="00EC3B9E">
              <w:rPr>
                <w:sz w:val="16"/>
                <w:szCs w:val="16"/>
              </w:rPr>
              <w:t>0,000</w:t>
            </w:r>
          </w:p>
        </w:tc>
        <w:tc>
          <w:tcPr>
            <w:tcW w:w="294" w:type="pct"/>
            <w:tcBorders>
              <w:top w:val="nil"/>
              <w:left w:val="nil"/>
              <w:bottom w:val="single" w:sz="8" w:space="0" w:color="auto"/>
              <w:right w:val="single" w:sz="8" w:space="0" w:color="auto"/>
            </w:tcBorders>
            <w:shd w:val="clear" w:color="auto" w:fill="auto"/>
            <w:vAlign w:val="center"/>
            <w:hideMark/>
          </w:tcPr>
          <w:p w14:paraId="30F58453" w14:textId="77777777" w:rsidR="00EC3B9E" w:rsidRPr="00EC3B9E" w:rsidRDefault="00EC3B9E" w:rsidP="00EC3B9E">
            <w:pPr>
              <w:jc w:val="center"/>
              <w:rPr>
                <w:sz w:val="16"/>
                <w:szCs w:val="16"/>
              </w:rPr>
            </w:pPr>
            <w:r w:rsidRPr="00EC3B9E">
              <w:rPr>
                <w:sz w:val="16"/>
                <w:szCs w:val="16"/>
              </w:rPr>
              <w:t>-7,395</w:t>
            </w:r>
          </w:p>
        </w:tc>
      </w:tr>
    </w:tbl>
    <w:p w14:paraId="619F5FE5" w14:textId="77777777" w:rsidR="00EC3B9E" w:rsidRPr="00EC3B9E" w:rsidRDefault="00EC3B9E" w:rsidP="00EC3B9E">
      <w:pPr>
        <w:spacing w:line="276" w:lineRule="auto"/>
        <w:ind w:firstLine="709"/>
        <w:jc w:val="both"/>
        <w:rPr>
          <w:rFonts w:eastAsia="Calibri"/>
          <w:sz w:val="28"/>
          <w:szCs w:val="28"/>
          <w:lang w:eastAsia="en-US"/>
        </w:rPr>
      </w:pPr>
    </w:p>
    <w:p w14:paraId="3A2EBD04" w14:textId="77777777" w:rsidR="00EC3B9E" w:rsidRPr="00EC3B9E" w:rsidRDefault="00EC3B9E" w:rsidP="00EC3B9E">
      <w:pPr>
        <w:spacing w:line="276" w:lineRule="auto"/>
        <w:jc w:val="both"/>
        <w:rPr>
          <w:rFonts w:eastAsia="Calibri"/>
          <w:sz w:val="28"/>
          <w:szCs w:val="28"/>
          <w:lang w:eastAsia="en-US"/>
        </w:rPr>
      </w:pPr>
    </w:p>
    <w:p w14:paraId="46464DB5" w14:textId="77777777" w:rsidR="00EC3B9E" w:rsidRDefault="00EC3B9E" w:rsidP="00EC3B9E">
      <w:pPr>
        <w:tabs>
          <w:tab w:val="left" w:pos="3686"/>
          <w:tab w:val="left" w:pos="9498"/>
        </w:tabs>
        <w:ind w:right="-569"/>
        <w:sectPr w:rsidR="00EC3B9E" w:rsidSect="00EC3B9E">
          <w:pgSz w:w="16838" w:h="11906" w:orient="landscape"/>
          <w:pgMar w:top="1701" w:right="1134" w:bottom="851" w:left="1134" w:header="709" w:footer="709" w:gutter="0"/>
          <w:cols w:space="708"/>
          <w:titlePg/>
          <w:docGrid w:linePitch="360"/>
        </w:sectPr>
      </w:pPr>
    </w:p>
    <w:p w14:paraId="121FFFDC" w14:textId="2EF6C04D" w:rsidR="00EC3B9E" w:rsidRPr="00D00103" w:rsidRDefault="00EC3B9E" w:rsidP="00EC3B9E">
      <w:pPr>
        <w:tabs>
          <w:tab w:val="left" w:pos="3686"/>
          <w:tab w:val="left" w:pos="9498"/>
        </w:tabs>
        <w:ind w:left="-2884" w:right="-569" w:firstLine="13941"/>
      </w:pPr>
      <w:r w:rsidRPr="00D00103">
        <w:lastRenderedPageBreak/>
        <w:t>Приложение</w:t>
      </w:r>
      <w:r>
        <w:t xml:space="preserve"> № 2 </w:t>
      </w:r>
      <w:r w:rsidRPr="00D00103">
        <w:t xml:space="preserve">к протоколу № </w:t>
      </w:r>
      <w:r>
        <w:t>41</w:t>
      </w:r>
    </w:p>
    <w:p w14:paraId="70A74BFF" w14:textId="77777777" w:rsidR="00EC3B9E" w:rsidRPr="00D00103" w:rsidRDefault="00EC3B9E" w:rsidP="00EC3B9E">
      <w:pPr>
        <w:tabs>
          <w:tab w:val="left" w:pos="3686"/>
          <w:tab w:val="left" w:pos="9498"/>
        </w:tabs>
        <w:ind w:left="-2884" w:right="-569" w:firstLine="13941"/>
      </w:pPr>
      <w:r w:rsidRPr="00D00103">
        <w:t>заседания правления Региональной</w:t>
      </w:r>
    </w:p>
    <w:p w14:paraId="5D1B74DD" w14:textId="77777777" w:rsidR="00EC3B9E" w:rsidRDefault="00EC3B9E" w:rsidP="00EC3B9E">
      <w:pPr>
        <w:tabs>
          <w:tab w:val="left" w:pos="3686"/>
          <w:tab w:val="left" w:pos="9498"/>
        </w:tabs>
        <w:ind w:left="-2884" w:right="-569" w:firstLine="13941"/>
      </w:pPr>
      <w:r w:rsidRPr="00D00103">
        <w:t>энергетической комиссии</w:t>
      </w:r>
    </w:p>
    <w:p w14:paraId="015F2C9D" w14:textId="77777777" w:rsidR="00EC3B9E" w:rsidRDefault="00EC3B9E" w:rsidP="00EC3B9E">
      <w:pPr>
        <w:tabs>
          <w:tab w:val="left" w:pos="3686"/>
          <w:tab w:val="left" w:pos="9498"/>
        </w:tabs>
        <w:ind w:left="-2884" w:right="-569" w:firstLine="13941"/>
      </w:pPr>
      <w:r w:rsidRPr="00D00103">
        <w:t xml:space="preserve">Кузбасса от </w:t>
      </w:r>
      <w:r>
        <w:t>31.07</w:t>
      </w:r>
      <w:r w:rsidRPr="00D00103">
        <w:t>.202</w:t>
      </w:r>
      <w:r>
        <w:t>3</w:t>
      </w:r>
    </w:p>
    <w:p w14:paraId="3B3F2CD9" w14:textId="77777777" w:rsidR="00EC3B9E" w:rsidRDefault="00EC3B9E" w:rsidP="00EC3B9E">
      <w:pPr>
        <w:widowControl w:val="0"/>
        <w:autoSpaceDE w:val="0"/>
        <w:autoSpaceDN w:val="0"/>
        <w:ind w:left="567" w:firstLine="13941"/>
        <w:jc w:val="center"/>
        <w:outlineLvl w:val="1"/>
        <w:rPr>
          <w:rFonts w:eastAsia="Calibri"/>
          <w:b/>
          <w:sz w:val="28"/>
          <w:szCs w:val="28"/>
          <w:lang w:eastAsia="en-US"/>
        </w:rPr>
      </w:pPr>
    </w:p>
    <w:p w14:paraId="0272E045" w14:textId="77777777" w:rsidR="00EC3B9E" w:rsidRPr="00D91698" w:rsidRDefault="00EC3B9E" w:rsidP="00EC3B9E">
      <w:pPr>
        <w:jc w:val="center"/>
        <w:rPr>
          <w:b/>
          <w:bCs/>
          <w:sz w:val="28"/>
          <w:szCs w:val="28"/>
        </w:rPr>
      </w:pPr>
      <w:r w:rsidRPr="00D91698">
        <w:rPr>
          <w:b/>
          <w:bCs/>
          <w:sz w:val="28"/>
          <w:szCs w:val="28"/>
        </w:rPr>
        <w:t xml:space="preserve">Индивидуальные тарифы на услуги по передаче электрической энергии для </w:t>
      </w:r>
    </w:p>
    <w:p w14:paraId="0C127735" w14:textId="77777777" w:rsidR="00EC3B9E" w:rsidRDefault="00EC3B9E" w:rsidP="00EC3B9E">
      <w:pPr>
        <w:jc w:val="center"/>
        <w:rPr>
          <w:b/>
          <w:bCs/>
          <w:sz w:val="28"/>
          <w:szCs w:val="28"/>
        </w:rPr>
      </w:pPr>
      <w:r w:rsidRPr="00D91698">
        <w:rPr>
          <w:b/>
          <w:bCs/>
          <w:sz w:val="28"/>
          <w:szCs w:val="28"/>
        </w:rPr>
        <w:t>взаиморасчетов между</w:t>
      </w:r>
      <w:r>
        <w:rPr>
          <w:b/>
          <w:bCs/>
          <w:sz w:val="28"/>
          <w:szCs w:val="28"/>
        </w:rPr>
        <w:t xml:space="preserve"> </w:t>
      </w:r>
      <w:r w:rsidRPr="000423A7">
        <w:rPr>
          <w:b/>
          <w:bCs/>
          <w:sz w:val="28"/>
          <w:szCs w:val="20"/>
        </w:rPr>
        <w:t>ООО </w:t>
      </w:r>
      <w:r>
        <w:rPr>
          <w:b/>
          <w:bCs/>
          <w:sz w:val="28"/>
          <w:szCs w:val="20"/>
        </w:rPr>
        <w:t>«</w:t>
      </w:r>
      <w:r w:rsidRPr="000423A7">
        <w:rPr>
          <w:b/>
          <w:bCs/>
          <w:sz w:val="28"/>
          <w:szCs w:val="20"/>
        </w:rPr>
        <w:t>ЭнергоПаритет</w:t>
      </w:r>
      <w:r>
        <w:rPr>
          <w:b/>
          <w:bCs/>
          <w:sz w:val="28"/>
          <w:szCs w:val="20"/>
        </w:rPr>
        <w:t>»</w:t>
      </w:r>
      <w:r w:rsidRPr="000423A7">
        <w:rPr>
          <w:b/>
          <w:bCs/>
          <w:sz w:val="28"/>
          <w:szCs w:val="20"/>
        </w:rPr>
        <w:t xml:space="preserve"> (ИНН 4205262491) </w:t>
      </w:r>
      <w:r>
        <w:rPr>
          <w:b/>
          <w:bCs/>
          <w:sz w:val="28"/>
          <w:szCs w:val="20"/>
        </w:rPr>
        <w:t>и</w:t>
      </w:r>
      <w:r w:rsidRPr="00D91698">
        <w:rPr>
          <w:b/>
          <w:bCs/>
          <w:sz w:val="28"/>
          <w:szCs w:val="28"/>
        </w:rPr>
        <w:t xml:space="preserve"> сетевыми организациями </w:t>
      </w:r>
    </w:p>
    <w:p w14:paraId="3B73F251" w14:textId="77777777" w:rsidR="00EC3B9E" w:rsidRPr="00D91698" w:rsidRDefault="00EC3B9E" w:rsidP="00EC3B9E">
      <w:pPr>
        <w:jc w:val="center"/>
        <w:rPr>
          <w:b/>
          <w:bCs/>
          <w:sz w:val="28"/>
          <w:szCs w:val="28"/>
        </w:rPr>
      </w:pPr>
      <w:r w:rsidRPr="00D91698">
        <w:rPr>
          <w:b/>
          <w:bCs/>
          <w:sz w:val="28"/>
          <w:szCs w:val="28"/>
        </w:rPr>
        <w:t>Кемеровской области - Кузбасса на 2022 год</w:t>
      </w:r>
    </w:p>
    <w:p w14:paraId="6A23D186" w14:textId="77777777" w:rsidR="00EC3B9E" w:rsidRPr="00D91698" w:rsidRDefault="00EC3B9E" w:rsidP="00EC3B9E">
      <w:pPr>
        <w:jc w:val="center"/>
        <w:rPr>
          <w:b/>
          <w:bCs/>
          <w:szCs w:val="28"/>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3991"/>
        <w:gridCol w:w="1418"/>
        <w:gridCol w:w="2126"/>
        <w:gridCol w:w="1843"/>
        <w:gridCol w:w="1417"/>
        <w:gridCol w:w="1985"/>
        <w:gridCol w:w="1984"/>
      </w:tblGrid>
      <w:tr w:rsidR="00EC3B9E" w:rsidRPr="00D91698" w14:paraId="56D19030" w14:textId="77777777" w:rsidTr="002E174E">
        <w:trPr>
          <w:trHeight w:val="315"/>
          <w:jc w:val="center"/>
        </w:trPr>
        <w:tc>
          <w:tcPr>
            <w:tcW w:w="0" w:type="auto"/>
            <w:vMerge w:val="restart"/>
            <w:vAlign w:val="center"/>
            <w:hideMark/>
          </w:tcPr>
          <w:p w14:paraId="7B29F6DD"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w:t>
            </w:r>
          </w:p>
          <w:p w14:paraId="13F07FCA"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п/п</w:t>
            </w:r>
          </w:p>
        </w:tc>
        <w:tc>
          <w:tcPr>
            <w:tcW w:w="3991" w:type="dxa"/>
            <w:vMerge w:val="restart"/>
            <w:vAlign w:val="center"/>
            <w:hideMark/>
          </w:tcPr>
          <w:p w14:paraId="0C631378"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Наименование сетевых организаций</w:t>
            </w:r>
          </w:p>
        </w:tc>
        <w:tc>
          <w:tcPr>
            <w:tcW w:w="5387" w:type="dxa"/>
            <w:gridSpan w:val="3"/>
            <w:vAlign w:val="center"/>
            <w:hideMark/>
          </w:tcPr>
          <w:p w14:paraId="4FEEA714"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1 полугодие</w:t>
            </w:r>
          </w:p>
        </w:tc>
        <w:tc>
          <w:tcPr>
            <w:tcW w:w="5386" w:type="dxa"/>
            <w:gridSpan w:val="3"/>
            <w:vAlign w:val="center"/>
            <w:hideMark/>
          </w:tcPr>
          <w:p w14:paraId="118C84DB"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2 полугодие</w:t>
            </w:r>
          </w:p>
        </w:tc>
      </w:tr>
      <w:tr w:rsidR="00EC3B9E" w:rsidRPr="00D91698" w14:paraId="2CE49B63" w14:textId="77777777" w:rsidTr="002E174E">
        <w:trPr>
          <w:trHeight w:val="315"/>
          <w:tblHeader/>
          <w:jc w:val="center"/>
        </w:trPr>
        <w:tc>
          <w:tcPr>
            <w:tcW w:w="0" w:type="auto"/>
            <w:vMerge/>
            <w:vAlign w:val="center"/>
            <w:hideMark/>
          </w:tcPr>
          <w:p w14:paraId="409557FB" w14:textId="77777777" w:rsidR="00EC3B9E" w:rsidRPr="00D91698" w:rsidRDefault="00EC3B9E" w:rsidP="002E174E">
            <w:pPr>
              <w:spacing w:line="256" w:lineRule="auto"/>
              <w:rPr>
                <w:kern w:val="2"/>
                <w:szCs w:val="20"/>
                <w14:ligatures w14:val="standardContextual"/>
              </w:rPr>
            </w:pPr>
          </w:p>
        </w:tc>
        <w:tc>
          <w:tcPr>
            <w:tcW w:w="3991" w:type="dxa"/>
            <w:vMerge/>
            <w:vAlign w:val="center"/>
            <w:hideMark/>
          </w:tcPr>
          <w:p w14:paraId="3C5D0A28" w14:textId="77777777" w:rsidR="00EC3B9E" w:rsidRPr="00D91698" w:rsidRDefault="00EC3B9E" w:rsidP="002E174E">
            <w:pPr>
              <w:spacing w:line="256" w:lineRule="auto"/>
              <w:rPr>
                <w:kern w:val="2"/>
                <w:szCs w:val="20"/>
                <w14:ligatures w14:val="standardContextual"/>
              </w:rPr>
            </w:pPr>
          </w:p>
        </w:tc>
        <w:tc>
          <w:tcPr>
            <w:tcW w:w="1418" w:type="dxa"/>
            <w:vMerge w:val="restart"/>
            <w:vAlign w:val="center"/>
            <w:hideMark/>
          </w:tcPr>
          <w:p w14:paraId="585B6F6E"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Односта-вочный тариф</w:t>
            </w:r>
          </w:p>
        </w:tc>
        <w:tc>
          <w:tcPr>
            <w:tcW w:w="3969" w:type="dxa"/>
            <w:gridSpan w:val="2"/>
            <w:vAlign w:val="center"/>
            <w:hideMark/>
          </w:tcPr>
          <w:p w14:paraId="46CEB311"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Двухставочный тариф</w:t>
            </w:r>
          </w:p>
        </w:tc>
        <w:tc>
          <w:tcPr>
            <w:tcW w:w="1417" w:type="dxa"/>
            <w:vMerge w:val="restart"/>
            <w:vAlign w:val="center"/>
            <w:hideMark/>
          </w:tcPr>
          <w:p w14:paraId="02B8606E"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Односта-вочный тариф</w:t>
            </w:r>
          </w:p>
        </w:tc>
        <w:tc>
          <w:tcPr>
            <w:tcW w:w="3969" w:type="dxa"/>
            <w:gridSpan w:val="2"/>
            <w:vAlign w:val="center"/>
            <w:hideMark/>
          </w:tcPr>
          <w:p w14:paraId="765819D9"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Двухставочный тариф</w:t>
            </w:r>
          </w:p>
        </w:tc>
      </w:tr>
      <w:tr w:rsidR="00EC3B9E" w:rsidRPr="00D91698" w14:paraId="3834B76F" w14:textId="77777777" w:rsidTr="002E174E">
        <w:trPr>
          <w:trHeight w:val="1546"/>
          <w:tblHeader/>
          <w:jc w:val="center"/>
        </w:trPr>
        <w:tc>
          <w:tcPr>
            <w:tcW w:w="0" w:type="auto"/>
            <w:vMerge/>
            <w:vAlign w:val="center"/>
            <w:hideMark/>
          </w:tcPr>
          <w:p w14:paraId="5929F19E" w14:textId="77777777" w:rsidR="00EC3B9E" w:rsidRPr="00D91698" w:rsidRDefault="00EC3B9E" w:rsidP="002E174E">
            <w:pPr>
              <w:spacing w:line="256" w:lineRule="auto"/>
              <w:rPr>
                <w:kern w:val="2"/>
                <w:szCs w:val="20"/>
                <w14:ligatures w14:val="standardContextual"/>
              </w:rPr>
            </w:pPr>
          </w:p>
        </w:tc>
        <w:tc>
          <w:tcPr>
            <w:tcW w:w="3991" w:type="dxa"/>
            <w:vMerge/>
            <w:vAlign w:val="center"/>
            <w:hideMark/>
          </w:tcPr>
          <w:p w14:paraId="39270D45" w14:textId="77777777" w:rsidR="00EC3B9E" w:rsidRPr="00D91698" w:rsidRDefault="00EC3B9E" w:rsidP="002E174E">
            <w:pPr>
              <w:spacing w:line="256" w:lineRule="auto"/>
              <w:rPr>
                <w:kern w:val="2"/>
                <w:szCs w:val="20"/>
                <w14:ligatures w14:val="standardContextual"/>
              </w:rPr>
            </w:pPr>
          </w:p>
        </w:tc>
        <w:tc>
          <w:tcPr>
            <w:tcW w:w="1418" w:type="dxa"/>
            <w:vMerge/>
            <w:vAlign w:val="center"/>
            <w:hideMark/>
          </w:tcPr>
          <w:p w14:paraId="2A34E5DC" w14:textId="77777777" w:rsidR="00EC3B9E" w:rsidRPr="00D91698" w:rsidRDefault="00EC3B9E" w:rsidP="002E174E">
            <w:pPr>
              <w:spacing w:line="256" w:lineRule="auto"/>
              <w:rPr>
                <w:kern w:val="2"/>
                <w:szCs w:val="20"/>
                <w14:ligatures w14:val="standardContextual"/>
              </w:rPr>
            </w:pPr>
          </w:p>
        </w:tc>
        <w:tc>
          <w:tcPr>
            <w:tcW w:w="2126" w:type="dxa"/>
            <w:vAlign w:val="center"/>
            <w:hideMark/>
          </w:tcPr>
          <w:p w14:paraId="4A6301F0"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ставка за содержание электрических сетей</w:t>
            </w:r>
          </w:p>
        </w:tc>
        <w:tc>
          <w:tcPr>
            <w:tcW w:w="1843" w:type="dxa"/>
            <w:vAlign w:val="center"/>
            <w:hideMark/>
          </w:tcPr>
          <w:p w14:paraId="534E25EF"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ставка на оплату технологи-ческого расхода (потерь)</w:t>
            </w:r>
          </w:p>
        </w:tc>
        <w:tc>
          <w:tcPr>
            <w:tcW w:w="1417" w:type="dxa"/>
            <w:vMerge/>
            <w:vAlign w:val="center"/>
            <w:hideMark/>
          </w:tcPr>
          <w:p w14:paraId="7812222E" w14:textId="77777777" w:rsidR="00EC3B9E" w:rsidRPr="00D91698" w:rsidRDefault="00EC3B9E" w:rsidP="002E174E">
            <w:pPr>
              <w:spacing w:line="256" w:lineRule="auto"/>
              <w:rPr>
                <w:kern w:val="2"/>
                <w:szCs w:val="20"/>
                <w14:ligatures w14:val="standardContextual"/>
              </w:rPr>
            </w:pPr>
          </w:p>
        </w:tc>
        <w:tc>
          <w:tcPr>
            <w:tcW w:w="1985" w:type="dxa"/>
            <w:vAlign w:val="center"/>
            <w:hideMark/>
          </w:tcPr>
          <w:p w14:paraId="6AB62F2D"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ставка за содержание электрических сетей</w:t>
            </w:r>
          </w:p>
        </w:tc>
        <w:tc>
          <w:tcPr>
            <w:tcW w:w="1984" w:type="dxa"/>
            <w:vAlign w:val="center"/>
            <w:hideMark/>
          </w:tcPr>
          <w:p w14:paraId="6A3CC3E9"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ставка на оплату технологи-ческого расхода (потерь)</w:t>
            </w:r>
          </w:p>
        </w:tc>
      </w:tr>
      <w:tr w:rsidR="00EC3B9E" w:rsidRPr="00D91698" w14:paraId="02B4CD8E" w14:textId="77777777" w:rsidTr="002E174E">
        <w:trPr>
          <w:trHeight w:val="391"/>
          <w:tblHeader/>
          <w:jc w:val="center"/>
        </w:trPr>
        <w:tc>
          <w:tcPr>
            <w:tcW w:w="0" w:type="auto"/>
            <w:vMerge/>
            <w:vAlign w:val="center"/>
            <w:hideMark/>
          </w:tcPr>
          <w:p w14:paraId="596DE57B" w14:textId="77777777" w:rsidR="00EC3B9E" w:rsidRPr="00D91698" w:rsidRDefault="00EC3B9E" w:rsidP="002E174E">
            <w:pPr>
              <w:spacing w:line="256" w:lineRule="auto"/>
              <w:rPr>
                <w:kern w:val="2"/>
                <w:szCs w:val="20"/>
                <w14:ligatures w14:val="standardContextual"/>
              </w:rPr>
            </w:pPr>
          </w:p>
        </w:tc>
        <w:tc>
          <w:tcPr>
            <w:tcW w:w="3991" w:type="dxa"/>
            <w:vMerge/>
            <w:vAlign w:val="center"/>
            <w:hideMark/>
          </w:tcPr>
          <w:p w14:paraId="68097673" w14:textId="77777777" w:rsidR="00EC3B9E" w:rsidRPr="00D91698" w:rsidRDefault="00EC3B9E" w:rsidP="002E174E">
            <w:pPr>
              <w:spacing w:line="256" w:lineRule="auto"/>
              <w:rPr>
                <w:kern w:val="2"/>
                <w:szCs w:val="20"/>
                <w14:ligatures w14:val="standardContextual"/>
              </w:rPr>
            </w:pPr>
          </w:p>
        </w:tc>
        <w:tc>
          <w:tcPr>
            <w:tcW w:w="1418" w:type="dxa"/>
            <w:vAlign w:val="center"/>
            <w:hideMark/>
          </w:tcPr>
          <w:p w14:paraId="4E1200A7"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руб./кВт·ч</w:t>
            </w:r>
          </w:p>
        </w:tc>
        <w:tc>
          <w:tcPr>
            <w:tcW w:w="2126" w:type="dxa"/>
            <w:vAlign w:val="center"/>
            <w:hideMark/>
          </w:tcPr>
          <w:p w14:paraId="23AFEF92"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руб./МВт·мес.</w:t>
            </w:r>
          </w:p>
        </w:tc>
        <w:tc>
          <w:tcPr>
            <w:tcW w:w="1843" w:type="dxa"/>
            <w:vAlign w:val="center"/>
            <w:hideMark/>
          </w:tcPr>
          <w:p w14:paraId="2F8672E8"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руб./МВт·ч</w:t>
            </w:r>
          </w:p>
        </w:tc>
        <w:tc>
          <w:tcPr>
            <w:tcW w:w="1417" w:type="dxa"/>
            <w:vAlign w:val="center"/>
            <w:hideMark/>
          </w:tcPr>
          <w:p w14:paraId="53F2F0F7"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руб./кВт·ч</w:t>
            </w:r>
          </w:p>
        </w:tc>
        <w:tc>
          <w:tcPr>
            <w:tcW w:w="1985" w:type="dxa"/>
            <w:vAlign w:val="center"/>
            <w:hideMark/>
          </w:tcPr>
          <w:p w14:paraId="2A1326E6"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руб./МВт·мес.</w:t>
            </w:r>
          </w:p>
        </w:tc>
        <w:tc>
          <w:tcPr>
            <w:tcW w:w="1984" w:type="dxa"/>
            <w:vAlign w:val="center"/>
            <w:hideMark/>
          </w:tcPr>
          <w:p w14:paraId="3BC80000" w14:textId="77777777" w:rsidR="00EC3B9E" w:rsidRPr="00D91698" w:rsidRDefault="00EC3B9E" w:rsidP="002E174E">
            <w:pPr>
              <w:jc w:val="center"/>
              <w:rPr>
                <w:kern w:val="2"/>
                <w:szCs w:val="20"/>
                <w14:ligatures w14:val="standardContextual"/>
              </w:rPr>
            </w:pPr>
            <w:r w:rsidRPr="00D91698">
              <w:rPr>
                <w:kern w:val="2"/>
                <w:szCs w:val="20"/>
                <w14:ligatures w14:val="standardContextual"/>
              </w:rPr>
              <w:t>руб./МВт·ч</w:t>
            </w:r>
          </w:p>
        </w:tc>
      </w:tr>
      <w:tr w:rsidR="00EC3B9E" w:rsidRPr="00D91698" w14:paraId="1F57ABFB" w14:textId="77777777" w:rsidTr="002E174E">
        <w:trPr>
          <w:trHeight w:val="315"/>
          <w:jc w:val="center"/>
        </w:trPr>
        <w:tc>
          <w:tcPr>
            <w:tcW w:w="0" w:type="auto"/>
            <w:vAlign w:val="center"/>
            <w:hideMark/>
          </w:tcPr>
          <w:p w14:paraId="6D3E73FC" w14:textId="77777777" w:rsidR="00EC3B9E" w:rsidRPr="00D91698" w:rsidRDefault="00EC3B9E" w:rsidP="002E174E">
            <w:pPr>
              <w:jc w:val="center"/>
              <w:rPr>
                <w:bCs/>
                <w:kern w:val="2"/>
                <w:szCs w:val="20"/>
                <w14:ligatures w14:val="standardContextual"/>
              </w:rPr>
            </w:pPr>
            <w:bookmarkStart w:id="1" w:name="_Hlk120619400"/>
            <w:r w:rsidRPr="00D91698">
              <w:rPr>
                <w:bCs/>
                <w:kern w:val="2"/>
                <w:szCs w:val="20"/>
                <w14:ligatures w14:val="standardContextual"/>
              </w:rPr>
              <w:t>1</w:t>
            </w:r>
          </w:p>
        </w:tc>
        <w:tc>
          <w:tcPr>
            <w:tcW w:w="3991" w:type="dxa"/>
            <w:vAlign w:val="center"/>
            <w:hideMark/>
          </w:tcPr>
          <w:p w14:paraId="0FF47B9F"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2</w:t>
            </w:r>
          </w:p>
        </w:tc>
        <w:tc>
          <w:tcPr>
            <w:tcW w:w="1418" w:type="dxa"/>
            <w:vAlign w:val="center"/>
            <w:hideMark/>
          </w:tcPr>
          <w:p w14:paraId="31372A8D"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3</w:t>
            </w:r>
          </w:p>
        </w:tc>
        <w:tc>
          <w:tcPr>
            <w:tcW w:w="2126" w:type="dxa"/>
            <w:vAlign w:val="center"/>
            <w:hideMark/>
          </w:tcPr>
          <w:p w14:paraId="2C682802"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4</w:t>
            </w:r>
          </w:p>
        </w:tc>
        <w:tc>
          <w:tcPr>
            <w:tcW w:w="1843" w:type="dxa"/>
            <w:vAlign w:val="center"/>
            <w:hideMark/>
          </w:tcPr>
          <w:p w14:paraId="32D3A4D3"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5</w:t>
            </w:r>
          </w:p>
        </w:tc>
        <w:tc>
          <w:tcPr>
            <w:tcW w:w="1417" w:type="dxa"/>
            <w:vAlign w:val="center"/>
            <w:hideMark/>
          </w:tcPr>
          <w:p w14:paraId="7C671328"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6</w:t>
            </w:r>
          </w:p>
        </w:tc>
        <w:tc>
          <w:tcPr>
            <w:tcW w:w="1985" w:type="dxa"/>
            <w:vAlign w:val="center"/>
            <w:hideMark/>
          </w:tcPr>
          <w:p w14:paraId="1956E3F0"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7</w:t>
            </w:r>
          </w:p>
        </w:tc>
        <w:tc>
          <w:tcPr>
            <w:tcW w:w="1984" w:type="dxa"/>
            <w:vAlign w:val="center"/>
            <w:hideMark/>
          </w:tcPr>
          <w:p w14:paraId="35733226"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8</w:t>
            </w:r>
          </w:p>
        </w:tc>
      </w:tr>
      <w:bookmarkEnd w:id="1"/>
      <w:tr w:rsidR="00EC3B9E" w:rsidRPr="00D91698" w14:paraId="09FEF19A" w14:textId="77777777" w:rsidTr="002E174E">
        <w:trPr>
          <w:trHeight w:val="315"/>
          <w:jc w:val="center"/>
        </w:trPr>
        <w:tc>
          <w:tcPr>
            <w:tcW w:w="0" w:type="auto"/>
            <w:vAlign w:val="center"/>
            <w:hideMark/>
          </w:tcPr>
          <w:p w14:paraId="016D7D4D"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1</w:t>
            </w:r>
          </w:p>
        </w:tc>
        <w:tc>
          <w:tcPr>
            <w:tcW w:w="3991" w:type="dxa"/>
            <w:vAlign w:val="center"/>
            <w:hideMark/>
          </w:tcPr>
          <w:p w14:paraId="606CA087" w14:textId="77777777" w:rsidR="00EC3B9E" w:rsidRPr="00D91698"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Кузбасская энергосетевая компания</w:t>
            </w:r>
            <w:r>
              <w:rPr>
                <w:bCs/>
                <w:kern w:val="2"/>
                <w:szCs w:val="20"/>
                <w14:ligatures w14:val="standardContextual"/>
              </w:rPr>
              <w:t>»</w:t>
            </w:r>
            <w:r w:rsidRPr="00D91698">
              <w:rPr>
                <w:bCs/>
                <w:kern w:val="2"/>
                <w:szCs w:val="20"/>
                <w14:ligatures w14:val="standardContextual"/>
              </w:rPr>
              <w:t xml:space="preserve"> (ИНН 4205109750) - 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r>
              <w:rPr>
                <w:bCs/>
                <w:kern w:val="2"/>
                <w:szCs w:val="20"/>
                <w14:ligatures w14:val="standardContextual"/>
              </w:rPr>
              <w:br/>
            </w:r>
            <w:r w:rsidRPr="00D91698">
              <w:rPr>
                <w:bCs/>
                <w:kern w:val="2"/>
                <w:szCs w:val="20"/>
                <w14:ligatures w14:val="standardContextual"/>
              </w:rPr>
              <w:t>(ИНН 4205262491)</w:t>
            </w:r>
          </w:p>
        </w:tc>
        <w:tc>
          <w:tcPr>
            <w:tcW w:w="1418" w:type="dxa"/>
            <w:vAlign w:val="center"/>
            <w:hideMark/>
          </w:tcPr>
          <w:p w14:paraId="425745A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2126" w:type="dxa"/>
            <w:vAlign w:val="center"/>
            <w:hideMark/>
          </w:tcPr>
          <w:p w14:paraId="29188245"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4 994,714986</w:t>
            </w:r>
          </w:p>
        </w:tc>
        <w:tc>
          <w:tcPr>
            <w:tcW w:w="1843" w:type="dxa"/>
            <w:vAlign w:val="center"/>
            <w:hideMark/>
          </w:tcPr>
          <w:p w14:paraId="2C4A600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w:t>
            </w:r>
            <w:r>
              <w:rPr>
                <w:bCs/>
                <w:kern w:val="2"/>
                <w:sz w:val="20"/>
                <w:szCs w:val="20"/>
                <w14:ligatures w14:val="standardContextual"/>
              </w:rPr>
              <w:t>0</w:t>
            </w:r>
          </w:p>
        </w:tc>
        <w:tc>
          <w:tcPr>
            <w:tcW w:w="1417" w:type="dxa"/>
            <w:vAlign w:val="center"/>
            <w:hideMark/>
          </w:tcPr>
          <w:p w14:paraId="3C534AB5"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1985" w:type="dxa"/>
            <w:vAlign w:val="center"/>
            <w:hideMark/>
          </w:tcPr>
          <w:p w14:paraId="6265CAE2"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5 044,431257</w:t>
            </w:r>
          </w:p>
        </w:tc>
        <w:tc>
          <w:tcPr>
            <w:tcW w:w="1984" w:type="dxa"/>
            <w:vAlign w:val="center"/>
            <w:hideMark/>
          </w:tcPr>
          <w:p w14:paraId="762524BA"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r>
      <w:tr w:rsidR="00EC3B9E" w:rsidRPr="00D91698" w14:paraId="752E8E29" w14:textId="77777777" w:rsidTr="002E174E">
        <w:trPr>
          <w:trHeight w:val="315"/>
          <w:jc w:val="center"/>
        </w:trPr>
        <w:tc>
          <w:tcPr>
            <w:tcW w:w="0" w:type="auto"/>
            <w:vAlign w:val="center"/>
            <w:hideMark/>
          </w:tcPr>
          <w:p w14:paraId="14876881"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2</w:t>
            </w:r>
          </w:p>
        </w:tc>
        <w:tc>
          <w:tcPr>
            <w:tcW w:w="3991" w:type="dxa"/>
            <w:vAlign w:val="center"/>
            <w:hideMark/>
          </w:tcPr>
          <w:p w14:paraId="29C0E240" w14:textId="77777777" w:rsidR="00EC3B9E" w:rsidRPr="00D91698"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Регионэнергосеть</w:t>
            </w:r>
            <w:r>
              <w:rPr>
                <w:bCs/>
                <w:kern w:val="2"/>
                <w:szCs w:val="20"/>
                <w14:ligatures w14:val="standardContextual"/>
              </w:rPr>
              <w:t>»</w:t>
            </w:r>
            <w:r w:rsidRPr="00D91698">
              <w:rPr>
                <w:bCs/>
                <w:kern w:val="2"/>
                <w:szCs w:val="20"/>
                <w14:ligatures w14:val="standardContextual"/>
              </w:rPr>
              <w:t xml:space="preserve"> </w:t>
            </w:r>
            <w:r>
              <w:rPr>
                <w:bCs/>
                <w:kern w:val="2"/>
                <w:szCs w:val="20"/>
                <w14:ligatures w14:val="standardContextual"/>
              </w:rPr>
              <w:br/>
            </w:r>
            <w:r w:rsidRPr="00D91698">
              <w:rPr>
                <w:bCs/>
                <w:kern w:val="2"/>
                <w:szCs w:val="20"/>
                <w14:ligatures w14:val="standardContextual"/>
              </w:rPr>
              <w:t xml:space="preserve">(ИНН 4205271471) - </w:t>
            </w:r>
            <w:r>
              <w:rPr>
                <w:bCs/>
                <w:kern w:val="2"/>
                <w:szCs w:val="20"/>
                <w14:ligatures w14:val="standardContextual"/>
              </w:rPr>
              <w:br/>
            </w: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r>
              <w:rPr>
                <w:bCs/>
                <w:kern w:val="2"/>
                <w:szCs w:val="20"/>
                <w14:ligatures w14:val="standardContextual"/>
              </w:rPr>
              <w:br/>
            </w:r>
            <w:r w:rsidRPr="00D91698">
              <w:rPr>
                <w:bCs/>
                <w:kern w:val="2"/>
                <w:szCs w:val="20"/>
                <w14:ligatures w14:val="standardContextual"/>
              </w:rPr>
              <w:t>(ИНН 4205262491)</w:t>
            </w:r>
          </w:p>
        </w:tc>
        <w:tc>
          <w:tcPr>
            <w:tcW w:w="1418" w:type="dxa"/>
            <w:vAlign w:val="center"/>
            <w:hideMark/>
          </w:tcPr>
          <w:p w14:paraId="67B46C5E"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2126" w:type="dxa"/>
            <w:vAlign w:val="center"/>
            <w:hideMark/>
          </w:tcPr>
          <w:p w14:paraId="0FAE380E"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6 249,907319</w:t>
            </w:r>
          </w:p>
        </w:tc>
        <w:tc>
          <w:tcPr>
            <w:tcW w:w="1843" w:type="dxa"/>
            <w:vAlign w:val="center"/>
            <w:hideMark/>
          </w:tcPr>
          <w:p w14:paraId="29A925C3"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c>
          <w:tcPr>
            <w:tcW w:w="1417" w:type="dxa"/>
            <w:vAlign w:val="center"/>
            <w:hideMark/>
          </w:tcPr>
          <w:p w14:paraId="591A77EA"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1985" w:type="dxa"/>
            <w:vAlign w:val="center"/>
            <w:hideMark/>
          </w:tcPr>
          <w:p w14:paraId="6777302F"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6 249,830447</w:t>
            </w:r>
          </w:p>
        </w:tc>
        <w:tc>
          <w:tcPr>
            <w:tcW w:w="1984" w:type="dxa"/>
            <w:vAlign w:val="center"/>
            <w:hideMark/>
          </w:tcPr>
          <w:p w14:paraId="628075A8"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r>
    </w:tbl>
    <w:p w14:paraId="1610BCD3" w14:textId="77777777" w:rsidR="00EC3B9E" w:rsidRDefault="00EC3B9E" w:rsidP="00EC3B9E">
      <w:pPr>
        <w:jc w:val="center"/>
        <w:rPr>
          <w:bCs/>
          <w:kern w:val="2"/>
          <w:szCs w:val="20"/>
          <w14:ligatures w14:val="standardContextual"/>
        </w:rPr>
        <w:sectPr w:rsidR="00EC3B9E" w:rsidSect="008D268E">
          <w:pgSz w:w="16838" w:h="11906" w:orient="landscape"/>
          <w:pgMar w:top="851" w:right="1134" w:bottom="567" w:left="1134" w:header="708" w:footer="708" w:gutter="0"/>
          <w:cols w:space="708"/>
          <w:docGrid w:linePitch="360"/>
        </w:sectPr>
      </w:pP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75"/>
        <w:gridCol w:w="1418"/>
        <w:gridCol w:w="2126"/>
        <w:gridCol w:w="1701"/>
        <w:gridCol w:w="1418"/>
        <w:gridCol w:w="1984"/>
        <w:gridCol w:w="1985"/>
      </w:tblGrid>
      <w:tr w:rsidR="00EC3B9E" w:rsidRPr="00D91698" w14:paraId="7105CFB8" w14:textId="77777777" w:rsidTr="002E174E">
        <w:trPr>
          <w:trHeight w:val="315"/>
          <w:tblHeader/>
          <w:jc w:val="center"/>
        </w:trPr>
        <w:tc>
          <w:tcPr>
            <w:tcW w:w="0" w:type="auto"/>
            <w:vAlign w:val="center"/>
            <w:hideMark/>
          </w:tcPr>
          <w:p w14:paraId="1B289CEF"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lastRenderedPageBreak/>
              <w:t>1</w:t>
            </w:r>
          </w:p>
        </w:tc>
        <w:tc>
          <w:tcPr>
            <w:tcW w:w="4075" w:type="dxa"/>
            <w:vAlign w:val="center"/>
            <w:hideMark/>
          </w:tcPr>
          <w:p w14:paraId="00192BBC"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2</w:t>
            </w:r>
          </w:p>
        </w:tc>
        <w:tc>
          <w:tcPr>
            <w:tcW w:w="1418" w:type="dxa"/>
            <w:vAlign w:val="center"/>
            <w:hideMark/>
          </w:tcPr>
          <w:p w14:paraId="60AF7388"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3</w:t>
            </w:r>
          </w:p>
        </w:tc>
        <w:tc>
          <w:tcPr>
            <w:tcW w:w="2126" w:type="dxa"/>
            <w:vAlign w:val="center"/>
            <w:hideMark/>
          </w:tcPr>
          <w:p w14:paraId="45F01700"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4</w:t>
            </w:r>
          </w:p>
        </w:tc>
        <w:tc>
          <w:tcPr>
            <w:tcW w:w="1701" w:type="dxa"/>
            <w:vAlign w:val="center"/>
            <w:hideMark/>
          </w:tcPr>
          <w:p w14:paraId="26AF4660"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5</w:t>
            </w:r>
          </w:p>
        </w:tc>
        <w:tc>
          <w:tcPr>
            <w:tcW w:w="1418" w:type="dxa"/>
            <w:vAlign w:val="center"/>
            <w:hideMark/>
          </w:tcPr>
          <w:p w14:paraId="2D2B8F84"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6</w:t>
            </w:r>
          </w:p>
        </w:tc>
        <w:tc>
          <w:tcPr>
            <w:tcW w:w="1984" w:type="dxa"/>
            <w:vAlign w:val="center"/>
            <w:hideMark/>
          </w:tcPr>
          <w:p w14:paraId="7B2D8F18"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7</w:t>
            </w:r>
          </w:p>
        </w:tc>
        <w:tc>
          <w:tcPr>
            <w:tcW w:w="1985" w:type="dxa"/>
            <w:vAlign w:val="center"/>
            <w:hideMark/>
          </w:tcPr>
          <w:p w14:paraId="1DD78B40"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8</w:t>
            </w:r>
          </w:p>
        </w:tc>
      </w:tr>
      <w:tr w:rsidR="00EC3B9E" w:rsidRPr="00D91698" w14:paraId="2916856A" w14:textId="77777777" w:rsidTr="002E174E">
        <w:trPr>
          <w:trHeight w:val="315"/>
          <w:jc w:val="center"/>
        </w:trPr>
        <w:tc>
          <w:tcPr>
            <w:tcW w:w="0" w:type="auto"/>
            <w:vAlign w:val="center"/>
            <w:hideMark/>
          </w:tcPr>
          <w:p w14:paraId="06FEABE6"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3</w:t>
            </w:r>
          </w:p>
        </w:tc>
        <w:tc>
          <w:tcPr>
            <w:tcW w:w="4075" w:type="dxa"/>
            <w:vAlign w:val="center"/>
            <w:hideMark/>
          </w:tcPr>
          <w:p w14:paraId="73155950" w14:textId="77777777" w:rsidR="00EC3B9E" w:rsidRDefault="00EC3B9E" w:rsidP="002E174E">
            <w:pPr>
              <w:rPr>
                <w:bCs/>
                <w:kern w:val="2"/>
                <w:szCs w:val="20"/>
                <w14:ligatures w14:val="standardContextual"/>
              </w:rPr>
            </w:pPr>
            <w:r w:rsidRPr="00D91698">
              <w:rPr>
                <w:bCs/>
                <w:kern w:val="2"/>
                <w:szCs w:val="20"/>
                <w14:ligatures w14:val="standardContextual"/>
              </w:rPr>
              <w:t xml:space="preserve">АО </w:t>
            </w:r>
            <w:r>
              <w:rPr>
                <w:bCs/>
                <w:kern w:val="2"/>
                <w:szCs w:val="20"/>
                <w14:ligatures w14:val="standardContextual"/>
              </w:rPr>
              <w:t>«</w:t>
            </w:r>
            <w:r w:rsidRPr="00D91698">
              <w:rPr>
                <w:bCs/>
                <w:kern w:val="2"/>
                <w:szCs w:val="20"/>
                <w14:ligatures w14:val="standardContextual"/>
              </w:rPr>
              <w:t>Северо-Кузбасская энергетическая компания</w:t>
            </w:r>
            <w:r>
              <w:rPr>
                <w:bCs/>
                <w:kern w:val="2"/>
                <w:szCs w:val="20"/>
                <w14:ligatures w14:val="standardContextual"/>
              </w:rPr>
              <w:t>»</w:t>
            </w:r>
            <w:r w:rsidRPr="00D91698">
              <w:rPr>
                <w:bCs/>
                <w:kern w:val="2"/>
                <w:szCs w:val="20"/>
                <w14:ligatures w14:val="standardContextual"/>
              </w:rPr>
              <w:t xml:space="preserve"> </w:t>
            </w:r>
          </w:p>
          <w:p w14:paraId="15104C33" w14:textId="77777777" w:rsidR="00EC3B9E" w:rsidRDefault="00EC3B9E" w:rsidP="002E174E">
            <w:pPr>
              <w:rPr>
                <w:bCs/>
                <w:kern w:val="2"/>
                <w:szCs w:val="20"/>
                <w14:ligatures w14:val="standardContextual"/>
              </w:rPr>
            </w:pPr>
            <w:r w:rsidRPr="00D91698">
              <w:rPr>
                <w:bCs/>
                <w:kern w:val="2"/>
                <w:szCs w:val="20"/>
                <w14:ligatures w14:val="standardContextual"/>
              </w:rPr>
              <w:t xml:space="preserve">(ИНН 4205153492) - </w:t>
            </w:r>
            <w:r>
              <w:rPr>
                <w:bCs/>
                <w:kern w:val="2"/>
                <w:szCs w:val="20"/>
                <w14:ligatures w14:val="standardContextual"/>
              </w:rPr>
              <w:br/>
            </w: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2D47F700" w14:textId="77777777" w:rsidR="00EC3B9E" w:rsidRPr="00D91698" w:rsidRDefault="00EC3B9E" w:rsidP="002E174E">
            <w:pPr>
              <w:rPr>
                <w:bCs/>
                <w:kern w:val="2"/>
                <w:szCs w:val="20"/>
                <w14:ligatures w14:val="standardContextual"/>
              </w:rPr>
            </w:pPr>
            <w:r w:rsidRPr="00D91698">
              <w:rPr>
                <w:bCs/>
                <w:kern w:val="2"/>
                <w:szCs w:val="20"/>
                <w14:ligatures w14:val="standardContextual"/>
              </w:rPr>
              <w:t>(ИНН 4205262491)</w:t>
            </w:r>
          </w:p>
        </w:tc>
        <w:tc>
          <w:tcPr>
            <w:tcW w:w="1418" w:type="dxa"/>
            <w:vAlign w:val="center"/>
            <w:hideMark/>
          </w:tcPr>
          <w:p w14:paraId="3CDB96DD"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2126" w:type="dxa"/>
            <w:vAlign w:val="center"/>
            <w:hideMark/>
          </w:tcPr>
          <w:p w14:paraId="4F376A49"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5 864,429398</w:t>
            </w:r>
          </w:p>
        </w:tc>
        <w:tc>
          <w:tcPr>
            <w:tcW w:w="1701" w:type="dxa"/>
            <w:vAlign w:val="center"/>
            <w:hideMark/>
          </w:tcPr>
          <w:p w14:paraId="1BF54FBC"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c>
          <w:tcPr>
            <w:tcW w:w="1418" w:type="dxa"/>
            <w:vAlign w:val="center"/>
            <w:hideMark/>
          </w:tcPr>
          <w:p w14:paraId="2D009147"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1984" w:type="dxa"/>
            <w:vAlign w:val="center"/>
            <w:hideMark/>
          </w:tcPr>
          <w:p w14:paraId="09D20A31"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5 858,682432</w:t>
            </w:r>
          </w:p>
        </w:tc>
        <w:tc>
          <w:tcPr>
            <w:tcW w:w="1985" w:type="dxa"/>
            <w:vAlign w:val="center"/>
            <w:hideMark/>
          </w:tcPr>
          <w:p w14:paraId="59DDB285"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r>
      <w:tr w:rsidR="00EC3B9E" w:rsidRPr="00D91698" w14:paraId="73FB5A77" w14:textId="77777777" w:rsidTr="002E174E">
        <w:trPr>
          <w:trHeight w:val="315"/>
          <w:jc w:val="center"/>
        </w:trPr>
        <w:tc>
          <w:tcPr>
            <w:tcW w:w="0" w:type="auto"/>
            <w:vAlign w:val="center"/>
            <w:hideMark/>
          </w:tcPr>
          <w:p w14:paraId="6008F8F7"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4</w:t>
            </w:r>
          </w:p>
        </w:tc>
        <w:tc>
          <w:tcPr>
            <w:tcW w:w="4075" w:type="dxa"/>
            <w:vAlign w:val="center"/>
            <w:hideMark/>
          </w:tcPr>
          <w:p w14:paraId="5344042E" w14:textId="77777777" w:rsidR="00EC3B9E"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73613A7D" w14:textId="77777777" w:rsidR="00EC3B9E" w:rsidRDefault="00EC3B9E" w:rsidP="002E174E">
            <w:pPr>
              <w:rPr>
                <w:bCs/>
                <w:kern w:val="2"/>
                <w:szCs w:val="20"/>
                <w14:ligatures w14:val="standardContextual"/>
              </w:rPr>
            </w:pPr>
            <w:r w:rsidRPr="00D91698">
              <w:rPr>
                <w:bCs/>
                <w:kern w:val="2"/>
                <w:szCs w:val="20"/>
                <w14:ligatures w14:val="standardContextual"/>
              </w:rPr>
              <w:t xml:space="preserve">(ИНН 4205262491) - </w:t>
            </w:r>
            <w:r>
              <w:rPr>
                <w:bCs/>
                <w:kern w:val="2"/>
                <w:szCs w:val="20"/>
                <w14:ligatures w14:val="standardContextual"/>
              </w:rPr>
              <w:br/>
            </w: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Горэлектросеть</w:t>
            </w:r>
            <w:r>
              <w:rPr>
                <w:bCs/>
                <w:kern w:val="2"/>
                <w:szCs w:val="20"/>
                <w14:ligatures w14:val="standardContextual"/>
              </w:rPr>
              <w:t>»</w:t>
            </w:r>
            <w:r w:rsidRPr="00D91698">
              <w:rPr>
                <w:bCs/>
                <w:kern w:val="2"/>
                <w:szCs w:val="20"/>
                <w14:ligatures w14:val="standardContextual"/>
              </w:rPr>
              <w:t xml:space="preserve"> </w:t>
            </w:r>
          </w:p>
          <w:p w14:paraId="740DCF2F" w14:textId="77777777" w:rsidR="00EC3B9E" w:rsidRPr="00D91698" w:rsidRDefault="00EC3B9E" w:rsidP="002E174E">
            <w:pPr>
              <w:rPr>
                <w:bCs/>
                <w:kern w:val="2"/>
                <w:szCs w:val="20"/>
                <w14:ligatures w14:val="standardContextual"/>
              </w:rPr>
            </w:pPr>
            <w:r w:rsidRPr="00D91698">
              <w:rPr>
                <w:bCs/>
                <w:kern w:val="2"/>
                <w:szCs w:val="20"/>
                <w14:ligatures w14:val="standardContextual"/>
              </w:rPr>
              <w:t>(ИНН 4217127144)</w:t>
            </w:r>
          </w:p>
        </w:tc>
        <w:tc>
          <w:tcPr>
            <w:tcW w:w="1418" w:type="dxa"/>
            <w:vAlign w:val="center"/>
            <w:hideMark/>
          </w:tcPr>
          <w:p w14:paraId="50D22EFE"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0,22426</w:t>
            </w:r>
          </w:p>
        </w:tc>
        <w:tc>
          <w:tcPr>
            <w:tcW w:w="2126" w:type="dxa"/>
            <w:vAlign w:val="center"/>
            <w:hideMark/>
          </w:tcPr>
          <w:p w14:paraId="2A6195ED"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139 302,696289</w:t>
            </w:r>
          </w:p>
        </w:tc>
        <w:tc>
          <w:tcPr>
            <w:tcW w:w="1701" w:type="dxa"/>
            <w:vAlign w:val="center"/>
            <w:hideMark/>
          </w:tcPr>
          <w:p w14:paraId="7CC15BC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31,732547</w:t>
            </w:r>
          </w:p>
        </w:tc>
        <w:tc>
          <w:tcPr>
            <w:tcW w:w="1418" w:type="dxa"/>
            <w:vAlign w:val="center"/>
            <w:hideMark/>
          </w:tcPr>
          <w:p w14:paraId="20EB6B84"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0,35228</w:t>
            </w:r>
          </w:p>
        </w:tc>
        <w:tc>
          <w:tcPr>
            <w:tcW w:w="1984" w:type="dxa"/>
            <w:vAlign w:val="center"/>
            <w:hideMark/>
          </w:tcPr>
          <w:p w14:paraId="028868A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222 730,998058</w:t>
            </w:r>
          </w:p>
        </w:tc>
        <w:tc>
          <w:tcPr>
            <w:tcW w:w="1985" w:type="dxa"/>
            <w:vAlign w:val="center"/>
            <w:hideMark/>
          </w:tcPr>
          <w:p w14:paraId="46242710"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49,847637</w:t>
            </w:r>
          </w:p>
        </w:tc>
      </w:tr>
      <w:tr w:rsidR="00EC3B9E" w:rsidRPr="00D91698" w14:paraId="32AC1F52" w14:textId="77777777" w:rsidTr="002E174E">
        <w:trPr>
          <w:trHeight w:val="315"/>
          <w:jc w:val="center"/>
        </w:trPr>
        <w:tc>
          <w:tcPr>
            <w:tcW w:w="0" w:type="auto"/>
            <w:vAlign w:val="center"/>
            <w:hideMark/>
          </w:tcPr>
          <w:p w14:paraId="0CCA8D48"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5</w:t>
            </w:r>
          </w:p>
        </w:tc>
        <w:tc>
          <w:tcPr>
            <w:tcW w:w="4075" w:type="dxa"/>
            <w:vAlign w:val="center"/>
            <w:hideMark/>
          </w:tcPr>
          <w:p w14:paraId="519AB4FC" w14:textId="77777777" w:rsidR="00EC3B9E"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371DF95F" w14:textId="77777777" w:rsidR="00EC3B9E" w:rsidRDefault="00EC3B9E" w:rsidP="002E174E">
            <w:pPr>
              <w:rPr>
                <w:bCs/>
                <w:kern w:val="2"/>
                <w:szCs w:val="20"/>
                <w14:ligatures w14:val="standardContextual"/>
              </w:rPr>
            </w:pPr>
            <w:r w:rsidRPr="00D91698">
              <w:rPr>
                <w:bCs/>
                <w:kern w:val="2"/>
                <w:szCs w:val="20"/>
                <w14:ligatures w14:val="standardContextual"/>
              </w:rPr>
              <w:t xml:space="preserve">(ИНН 4205262491) - </w:t>
            </w:r>
            <w:r>
              <w:rPr>
                <w:bCs/>
                <w:kern w:val="2"/>
                <w:szCs w:val="20"/>
                <w14:ligatures w14:val="standardContextual"/>
              </w:rPr>
              <w:br/>
            </w: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ЕвразЭнергоТранс</w:t>
            </w:r>
            <w:r>
              <w:rPr>
                <w:bCs/>
                <w:kern w:val="2"/>
                <w:szCs w:val="20"/>
                <w14:ligatures w14:val="standardContextual"/>
              </w:rPr>
              <w:t>»</w:t>
            </w:r>
            <w:r w:rsidRPr="00D91698">
              <w:rPr>
                <w:bCs/>
                <w:kern w:val="2"/>
                <w:szCs w:val="20"/>
                <w14:ligatures w14:val="standardContextual"/>
              </w:rPr>
              <w:t xml:space="preserve"> </w:t>
            </w:r>
          </w:p>
          <w:p w14:paraId="13F4727A" w14:textId="77777777" w:rsidR="00EC3B9E" w:rsidRPr="00D91698" w:rsidRDefault="00EC3B9E" w:rsidP="002E174E">
            <w:pPr>
              <w:rPr>
                <w:bCs/>
                <w:kern w:val="2"/>
                <w:szCs w:val="20"/>
                <w14:ligatures w14:val="standardContextual"/>
              </w:rPr>
            </w:pPr>
            <w:r w:rsidRPr="00D91698">
              <w:rPr>
                <w:bCs/>
                <w:kern w:val="2"/>
                <w:szCs w:val="20"/>
                <w14:ligatures w14:val="standardContextual"/>
              </w:rPr>
              <w:t>(ИНН 4217084532)</w:t>
            </w:r>
          </w:p>
        </w:tc>
        <w:tc>
          <w:tcPr>
            <w:tcW w:w="1418" w:type="dxa"/>
            <w:vAlign w:val="center"/>
            <w:hideMark/>
          </w:tcPr>
          <w:p w14:paraId="23D8784E"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2126" w:type="dxa"/>
            <w:vAlign w:val="center"/>
            <w:hideMark/>
          </w:tcPr>
          <w:p w14:paraId="428C14D7"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5 320,186261</w:t>
            </w:r>
          </w:p>
        </w:tc>
        <w:tc>
          <w:tcPr>
            <w:tcW w:w="1701" w:type="dxa"/>
            <w:vAlign w:val="center"/>
            <w:hideMark/>
          </w:tcPr>
          <w:p w14:paraId="1308410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c>
          <w:tcPr>
            <w:tcW w:w="1418" w:type="dxa"/>
            <w:vAlign w:val="center"/>
            <w:hideMark/>
          </w:tcPr>
          <w:p w14:paraId="3EB3FAA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1984" w:type="dxa"/>
            <w:vAlign w:val="center"/>
            <w:hideMark/>
          </w:tcPr>
          <w:p w14:paraId="19A44A64"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5 419,476364</w:t>
            </w:r>
          </w:p>
        </w:tc>
        <w:tc>
          <w:tcPr>
            <w:tcW w:w="1985" w:type="dxa"/>
            <w:vAlign w:val="center"/>
            <w:hideMark/>
          </w:tcPr>
          <w:p w14:paraId="4EC690C1"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r>
      <w:tr w:rsidR="00EC3B9E" w:rsidRPr="00D91698" w14:paraId="2A73D047" w14:textId="77777777" w:rsidTr="002E174E">
        <w:trPr>
          <w:trHeight w:val="315"/>
          <w:jc w:val="center"/>
        </w:trPr>
        <w:tc>
          <w:tcPr>
            <w:tcW w:w="0" w:type="auto"/>
            <w:vAlign w:val="center"/>
            <w:hideMark/>
          </w:tcPr>
          <w:p w14:paraId="103A5326"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6</w:t>
            </w:r>
          </w:p>
        </w:tc>
        <w:tc>
          <w:tcPr>
            <w:tcW w:w="4075" w:type="dxa"/>
            <w:vAlign w:val="center"/>
            <w:hideMark/>
          </w:tcPr>
          <w:p w14:paraId="2894A1C9" w14:textId="77777777" w:rsidR="00EC3B9E"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690F72B6" w14:textId="77777777" w:rsidR="00EC3B9E" w:rsidRDefault="00EC3B9E" w:rsidP="002E174E">
            <w:pPr>
              <w:rPr>
                <w:bCs/>
                <w:kern w:val="2"/>
                <w:szCs w:val="20"/>
                <w14:ligatures w14:val="standardContextual"/>
              </w:rPr>
            </w:pPr>
            <w:r w:rsidRPr="00D91698">
              <w:rPr>
                <w:bCs/>
                <w:kern w:val="2"/>
                <w:szCs w:val="20"/>
                <w14:ligatures w14:val="standardContextual"/>
              </w:rPr>
              <w:t xml:space="preserve">(ИНН 4205262491) - </w:t>
            </w:r>
            <w:r>
              <w:rPr>
                <w:bCs/>
                <w:kern w:val="2"/>
                <w:szCs w:val="20"/>
                <w14:ligatures w14:val="standardContextual"/>
              </w:rPr>
              <w:br/>
            </w:r>
            <w:r w:rsidRPr="00D91698">
              <w:rPr>
                <w:bCs/>
                <w:kern w:val="2"/>
                <w:szCs w:val="20"/>
                <w14:ligatures w14:val="standardContextual"/>
              </w:rPr>
              <w:t xml:space="preserve">ОАО </w:t>
            </w:r>
            <w:r>
              <w:rPr>
                <w:bCs/>
                <w:kern w:val="2"/>
                <w:szCs w:val="20"/>
                <w14:ligatures w14:val="standardContextual"/>
              </w:rPr>
              <w:t>«</w:t>
            </w:r>
            <w:r w:rsidRPr="00D91698">
              <w:rPr>
                <w:bCs/>
                <w:kern w:val="2"/>
                <w:szCs w:val="20"/>
                <w14:ligatures w14:val="standardContextual"/>
              </w:rPr>
              <w:t>КузбассЭлектро</w:t>
            </w:r>
            <w:r>
              <w:rPr>
                <w:bCs/>
                <w:kern w:val="2"/>
                <w:szCs w:val="20"/>
                <w14:ligatures w14:val="standardContextual"/>
              </w:rPr>
              <w:t>»</w:t>
            </w:r>
            <w:r w:rsidRPr="00D91698">
              <w:rPr>
                <w:bCs/>
                <w:kern w:val="2"/>
                <w:szCs w:val="20"/>
                <w14:ligatures w14:val="standardContextual"/>
              </w:rPr>
              <w:t xml:space="preserve"> </w:t>
            </w:r>
          </w:p>
          <w:p w14:paraId="10B09007" w14:textId="77777777" w:rsidR="00EC3B9E" w:rsidRPr="00D91698" w:rsidRDefault="00EC3B9E" w:rsidP="002E174E">
            <w:pPr>
              <w:rPr>
                <w:bCs/>
                <w:kern w:val="2"/>
                <w:szCs w:val="20"/>
                <w14:ligatures w14:val="standardContextual"/>
              </w:rPr>
            </w:pPr>
            <w:r w:rsidRPr="00D91698">
              <w:rPr>
                <w:bCs/>
                <w:kern w:val="2"/>
                <w:szCs w:val="20"/>
                <w14:ligatures w14:val="standardContextual"/>
              </w:rPr>
              <w:t>(ИНН 4202002174)</w:t>
            </w:r>
          </w:p>
        </w:tc>
        <w:tc>
          <w:tcPr>
            <w:tcW w:w="1418" w:type="dxa"/>
            <w:vAlign w:val="center"/>
            <w:hideMark/>
          </w:tcPr>
          <w:p w14:paraId="60922333"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0,53538</w:t>
            </w:r>
          </w:p>
        </w:tc>
        <w:tc>
          <w:tcPr>
            <w:tcW w:w="2126" w:type="dxa"/>
            <w:vAlign w:val="center"/>
            <w:hideMark/>
          </w:tcPr>
          <w:p w14:paraId="615D4061"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237 765,499129</w:t>
            </w:r>
          </w:p>
        </w:tc>
        <w:tc>
          <w:tcPr>
            <w:tcW w:w="1701" w:type="dxa"/>
            <w:vAlign w:val="center"/>
            <w:hideMark/>
          </w:tcPr>
          <w:p w14:paraId="517BB5CF"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62,889212</w:t>
            </w:r>
          </w:p>
        </w:tc>
        <w:tc>
          <w:tcPr>
            <w:tcW w:w="1418" w:type="dxa"/>
            <w:vAlign w:val="center"/>
            <w:hideMark/>
          </w:tcPr>
          <w:p w14:paraId="11FAA79C"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0,53472</w:t>
            </w:r>
          </w:p>
        </w:tc>
        <w:tc>
          <w:tcPr>
            <w:tcW w:w="1984" w:type="dxa"/>
            <w:vAlign w:val="center"/>
            <w:hideMark/>
          </w:tcPr>
          <w:p w14:paraId="57FCC43E"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236 400,494380</w:t>
            </w:r>
          </w:p>
        </w:tc>
        <w:tc>
          <w:tcPr>
            <w:tcW w:w="1985" w:type="dxa"/>
            <w:vAlign w:val="center"/>
            <w:hideMark/>
          </w:tcPr>
          <w:p w14:paraId="17015DAF"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63,119869</w:t>
            </w:r>
          </w:p>
        </w:tc>
      </w:tr>
      <w:tr w:rsidR="00EC3B9E" w:rsidRPr="00D91698" w14:paraId="4D7210EF" w14:textId="77777777" w:rsidTr="002E174E">
        <w:trPr>
          <w:trHeight w:val="315"/>
          <w:jc w:val="center"/>
        </w:trPr>
        <w:tc>
          <w:tcPr>
            <w:tcW w:w="0" w:type="auto"/>
            <w:vAlign w:val="center"/>
            <w:hideMark/>
          </w:tcPr>
          <w:p w14:paraId="3809F522"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7</w:t>
            </w:r>
          </w:p>
        </w:tc>
        <w:tc>
          <w:tcPr>
            <w:tcW w:w="4075" w:type="dxa"/>
            <w:vAlign w:val="center"/>
            <w:hideMark/>
          </w:tcPr>
          <w:p w14:paraId="710DDBCF" w14:textId="77777777" w:rsidR="00EC3B9E"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3BB698D3" w14:textId="77777777" w:rsidR="00EC3B9E" w:rsidRDefault="00EC3B9E" w:rsidP="002E174E">
            <w:pPr>
              <w:rPr>
                <w:bCs/>
                <w:kern w:val="2"/>
                <w:szCs w:val="20"/>
                <w14:ligatures w14:val="standardContextual"/>
              </w:rPr>
            </w:pPr>
            <w:r w:rsidRPr="00D91698">
              <w:rPr>
                <w:bCs/>
                <w:kern w:val="2"/>
                <w:szCs w:val="20"/>
                <w14:ligatures w14:val="standardContextual"/>
              </w:rPr>
              <w:t xml:space="preserve">(ИНН 4205262491) - </w:t>
            </w:r>
            <w:r>
              <w:rPr>
                <w:bCs/>
                <w:kern w:val="2"/>
                <w:szCs w:val="20"/>
                <w14:ligatures w14:val="standardContextual"/>
              </w:rPr>
              <w:br/>
            </w:r>
            <w:r w:rsidRPr="00D91698">
              <w:rPr>
                <w:bCs/>
                <w:kern w:val="2"/>
                <w:szCs w:val="20"/>
                <w14:ligatures w14:val="standardContextual"/>
              </w:rPr>
              <w:t xml:space="preserve">ПАО </w:t>
            </w:r>
            <w:r>
              <w:rPr>
                <w:bCs/>
                <w:kern w:val="2"/>
                <w:szCs w:val="20"/>
                <w14:ligatures w14:val="standardContextual"/>
              </w:rPr>
              <w:t>«</w:t>
            </w:r>
            <w:r w:rsidRPr="00D91698">
              <w:rPr>
                <w:bCs/>
                <w:kern w:val="2"/>
                <w:szCs w:val="20"/>
                <w14:ligatures w14:val="standardContextual"/>
              </w:rPr>
              <w:t>Россети Сибирь</w:t>
            </w:r>
            <w:r>
              <w:rPr>
                <w:bCs/>
                <w:kern w:val="2"/>
                <w:szCs w:val="20"/>
                <w14:ligatures w14:val="standardContextual"/>
              </w:rPr>
              <w:t>»</w:t>
            </w:r>
            <w:r w:rsidRPr="00D91698">
              <w:rPr>
                <w:bCs/>
                <w:kern w:val="2"/>
                <w:szCs w:val="20"/>
                <w14:ligatures w14:val="standardContextual"/>
              </w:rPr>
              <w:t xml:space="preserve"> (филиал ПАО </w:t>
            </w:r>
            <w:r>
              <w:rPr>
                <w:bCs/>
                <w:kern w:val="2"/>
                <w:szCs w:val="20"/>
                <w14:ligatures w14:val="standardContextual"/>
              </w:rPr>
              <w:t>«</w:t>
            </w:r>
            <w:r w:rsidRPr="00D91698">
              <w:rPr>
                <w:bCs/>
                <w:kern w:val="2"/>
                <w:szCs w:val="20"/>
                <w14:ligatures w14:val="standardContextual"/>
              </w:rPr>
              <w:t>Россети Сибирь</w:t>
            </w:r>
            <w:r>
              <w:rPr>
                <w:bCs/>
                <w:kern w:val="2"/>
                <w:szCs w:val="20"/>
                <w14:ligatures w14:val="standardContextual"/>
              </w:rPr>
              <w:t>»</w:t>
            </w:r>
            <w:r w:rsidRPr="00D91698">
              <w:rPr>
                <w:bCs/>
                <w:kern w:val="2"/>
                <w:szCs w:val="20"/>
                <w14:ligatures w14:val="standardContextual"/>
              </w:rPr>
              <w:t xml:space="preserve"> - </w:t>
            </w:r>
            <w:r>
              <w:rPr>
                <w:bCs/>
                <w:kern w:val="2"/>
                <w:szCs w:val="20"/>
                <w14:ligatures w14:val="standardContextual"/>
              </w:rPr>
              <w:t>«</w:t>
            </w:r>
            <w:r w:rsidRPr="00D91698">
              <w:rPr>
                <w:bCs/>
                <w:kern w:val="2"/>
                <w:szCs w:val="20"/>
                <w14:ligatures w14:val="standardContextual"/>
              </w:rPr>
              <w:t>Кузбассэнерго - РЭС</w:t>
            </w:r>
            <w:r>
              <w:rPr>
                <w:bCs/>
                <w:kern w:val="2"/>
                <w:szCs w:val="20"/>
                <w14:ligatures w14:val="standardContextual"/>
              </w:rPr>
              <w:t>»</w:t>
            </w:r>
            <w:r w:rsidRPr="00D91698">
              <w:rPr>
                <w:bCs/>
                <w:kern w:val="2"/>
                <w:szCs w:val="20"/>
                <w14:ligatures w14:val="standardContextual"/>
              </w:rPr>
              <w:t xml:space="preserve"> </w:t>
            </w:r>
          </w:p>
          <w:p w14:paraId="67119D9B" w14:textId="77777777" w:rsidR="00EC3B9E" w:rsidRPr="00D91698" w:rsidRDefault="00EC3B9E" w:rsidP="002E174E">
            <w:pPr>
              <w:rPr>
                <w:bCs/>
                <w:kern w:val="2"/>
                <w:szCs w:val="20"/>
                <w14:ligatures w14:val="standardContextual"/>
              </w:rPr>
            </w:pPr>
            <w:r w:rsidRPr="00D91698">
              <w:rPr>
                <w:bCs/>
                <w:kern w:val="2"/>
                <w:szCs w:val="20"/>
                <w14:ligatures w14:val="standardContextual"/>
              </w:rPr>
              <w:t>(ИНН 2460069527)</w:t>
            </w:r>
          </w:p>
        </w:tc>
        <w:tc>
          <w:tcPr>
            <w:tcW w:w="1418" w:type="dxa"/>
            <w:vAlign w:val="center"/>
            <w:hideMark/>
          </w:tcPr>
          <w:p w14:paraId="29D84409" w14:textId="77777777" w:rsidR="00EC3B9E" w:rsidRPr="003A0F09" w:rsidRDefault="00EC3B9E" w:rsidP="002E174E">
            <w:pPr>
              <w:jc w:val="center"/>
              <w:rPr>
                <w:bCs/>
                <w:kern w:val="2"/>
                <w:sz w:val="20"/>
                <w:szCs w:val="20"/>
                <w14:ligatures w14:val="standardContextual"/>
              </w:rPr>
            </w:pPr>
            <w:r w:rsidRPr="003A0F09">
              <w:rPr>
                <w:color w:val="000000"/>
                <w:kern w:val="2"/>
                <w:sz w:val="20"/>
                <w:szCs w:val="20"/>
                <w14:ligatures w14:val="standardContextual"/>
              </w:rPr>
              <w:t>0,25687</w:t>
            </w:r>
          </w:p>
        </w:tc>
        <w:tc>
          <w:tcPr>
            <w:tcW w:w="2126" w:type="dxa"/>
            <w:vAlign w:val="center"/>
            <w:hideMark/>
          </w:tcPr>
          <w:p w14:paraId="68B6E95B" w14:textId="77777777" w:rsidR="00EC3B9E" w:rsidRPr="003A0F09" w:rsidRDefault="00EC3B9E" w:rsidP="002E174E">
            <w:pPr>
              <w:jc w:val="center"/>
              <w:rPr>
                <w:bCs/>
                <w:kern w:val="2"/>
                <w:sz w:val="20"/>
                <w:szCs w:val="20"/>
                <w14:ligatures w14:val="standardContextual"/>
              </w:rPr>
            </w:pPr>
            <w:r w:rsidRPr="003A0F09">
              <w:rPr>
                <w:color w:val="000000"/>
                <w:kern w:val="2"/>
                <w:sz w:val="20"/>
                <w:szCs w:val="20"/>
                <w14:ligatures w14:val="standardContextual"/>
              </w:rPr>
              <w:t>140 167,377353</w:t>
            </w:r>
          </w:p>
        </w:tc>
        <w:tc>
          <w:tcPr>
            <w:tcW w:w="1701" w:type="dxa"/>
            <w:vAlign w:val="center"/>
            <w:hideMark/>
          </w:tcPr>
          <w:p w14:paraId="4C232AF7" w14:textId="77777777" w:rsidR="00EC3B9E" w:rsidRPr="003A0F09" w:rsidRDefault="00EC3B9E" w:rsidP="002E174E">
            <w:pPr>
              <w:jc w:val="center"/>
              <w:rPr>
                <w:bCs/>
                <w:kern w:val="2"/>
                <w:sz w:val="20"/>
                <w:szCs w:val="20"/>
                <w14:ligatures w14:val="standardContextual"/>
              </w:rPr>
            </w:pPr>
            <w:r w:rsidRPr="003A0F09">
              <w:rPr>
                <w:color w:val="000000"/>
                <w:kern w:val="2"/>
                <w:sz w:val="20"/>
                <w:szCs w:val="20"/>
                <w14:ligatures w14:val="standardContextual"/>
              </w:rPr>
              <w:t>36,347117</w:t>
            </w:r>
          </w:p>
        </w:tc>
        <w:tc>
          <w:tcPr>
            <w:tcW w:w="1418" w:type="dxa"/>
            <w:vAlign w:val="center"/>
            <w:hideMark/>
          </w:tcPr>
          <w:p w14:paraId="7C341693" w14:textId="77777777" w:rsidR="00EC3B9E" w:rsidRPr="003A0F09" w:rsidRDefault="00EC3B9E" w:rsidP="002E174E">
            <w:pPr>
              <w:jc w:val="center"/>
              <w:rPr>
                <w:bCs/>
                <w:kern w:val="2"/>
                <w:sz w:val="20"/>
                <w:szCs w:val="20"/>
                <w14:ligatures w14:val="standardContextual"/>
              </w:rPr>
            </w:pPr>
            <w:r w:rsidRPr="003A0F09">
              <w:rPr>
                <w:color w:val="000000"/>
                <w:kern w:val="2"/>
                <w:sz w:val="20"/>
                <w:szCs w:val="20"/>
                <w14:ligatures w14:val="standardContextual"/>
              </w:rPr>
              <w:t>0,</w:t>
            </w:r>
            <w:r>
              <w:rPr>
                <w:color w:val="000000"/>
                <w:kern w:val="2"/>
                <w:sz w:val="20"/>
                <w:szCs w:val="20"/>
                <w14:ligatures w14:val="standardContextual"/>
              </w:rPr>
              <w:t>01366</w:t>
            </w:r>
          </w:p>
        </w:tc>
        <w:tc>
          <w:tcPr>
            <w:tcW w:w="1984" w:type="dxa"/>
            <w:vAlign w:val="center"/>
            <w:hideMark/>
          </w:tcPr>
          <w:p w14:paraId="7553053A" w14:textId="77777777" w:rsidR="00EC3B9E" w:rsidRPr="003A0F09" w:rsidRDefault="00EC3B9E" w:rsidP="002E174E">
            <w:pPr>
              <w:jc w:val="center"/>
              <w:rPr>
                <w:bCs/>
                <w:kern w:val="2"/>
                <w:sz w:val="20"/>
                <w:szCs w:val="20"/>
                <w14:ligatures w14:val="standardContextual"/>
              </w:rPr>
            </w:pPr>
            <w:r>
              <w:rPr>
                <w:bCs/>
                <w:kern w:val="2"/>
                <w:sz w:val="20"/>
                <w:szCs w:val="20"/>
                <w14:ligatures w14:val="standardContextual"/>
              </w:rPr>
              <w:t>7 495,078159</w:t>
            </w:r>
          </w:p>
        </w:tc>
        <w:tc>
          <w:tcPr>
            <w:tcW w:w="1985" w:type="dxa"/>
            <w:vAlign w:val="center"/>
            <w:hideMark/>
          </w:tcPr>
          <w:p w14:paraId="0CFC7DC8" w14:textId="77777777" w:rsidR="00EC3B9E" w:rsidRPr="003A0F09" w:rsidRDefault="00EC3B9E" w:rsidP="002E174E">
            <w:pPr>
              <w:jc w:val="center"/>
              <w:rPr>
                <w:bCs/>
                <w:kern w:val="2"/>
                <w:sz w:val="20"/>
                <w:szCs w:val="20"/>
                <w14:ligatures w14:val="standardContextual"/>
              </w:rPr>
            </w:pPr>
            <w:r>
              <w:rPr>
                <w:bCs/>
                <w:kern w:val="2"/>
                <w:sz w:val="20"/>
                <w:szCs w:val="20"/>
                <w14:ligatures w14:val="standardContextual"/>
              </w:rPr>
              <w:t>1,932321</w:t>
            </w:r>
          </w:p>
        </w:tc>
      </w:tr>
      <w:tr w:rsidR="00EC3B9E" w:rsidRPr="00D91698" w14:paraId="4AAFA259" w14:textId="77777777" w:rsidTr="002E174E">
        <w:trPr>
          <w:trHeight w:val="315"/>
          <w:jc w:val="center"/>
        </w:trPr>
        <w:tc>
          <w:tcPr>
            <w:tcW w:w="0" w:type="auto"/>
            <w:vAlign w:val="center"/>
            <w:hideMark/>
          </w:tcPr>
          <w:p w14:paraId="2C009244"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8</w:t>
            </w:r>
          </w:p>
        </w:tc>
        <w:tc>
          <w:tcPr>
            <w:tcW w:w="4075" w:type="dxa"/>
            <w:vAlign w:val="center"/>
            <w:hideMark/>
          </w:tcPr>
          <w:p w14:paraId="2CF814B2" w14:textId="77777777" w:rsidR="00EC3B9E"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443EA9E9" w14:textId="77777777" w:rsidR="00EC3B9E" w:rsidRPr="00D91698" w:rsidRDefault="00EC3B9E" w:rsidP="002E174E">
            <w:pPr>
              <w:rPr>
                <w:bCs/>
                <w:kern w:val="2"/>
                <w:szCs w:val="20"/>
                <w14:ligatures w14:val="standardContextual"/>
              </w:rPr>
            </w:pPr>
            <w:r w:rsidRPr="00D91698">
              <w:rPr>
                <w:bCs/>
                <w:kern w:val="2"/>
                <w:szCs w:val="20"/>
                <w14:ligatures w14:val="standardContextual"/>
              </w:rPr>
              <w:t xml:space="preserve">(ИНН 4205262491) - </w:t>
            </w:r>
            <w:r>
              <w:rPr>
                <w:bCs/>
                <w:kern w:val="2"/>
                <w:szCs w:val="20"/>
                <w14:ligatures w14:val="standardContextual"/>
              </w:rPr>
              <w:br/>
            </w: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Объединенная компания РУСАЛ Энергосеть</w:t>
            </w:r>
            <w:r>
              <w:rPr>
                <w:bCs/>
                <w:kern w:val="2"/>
                <w:szCs w:val="20"/>
                <w14:ligatures w14:val="standardContextual"/>
              </w:rPr>
              <w:t>»</w:t>
            </w:r>
            <w:r w:rsidRPr="00D91698">
              <w:rPr>
                <w:bCs/>
                <w:kern w:val="2"/>
                <w:szCs w:val="20"/>
                <w14:ligatures w14:val="standardContextual"/>
              </w:rPr>
              <w:t xml:space="preserve"> </w:t>
            </w:r>
            <w:r>
              <w:rPr>
                <w:bCs/>
                <w:kern w:val="2"/>
                <w:szCs w:val="20"/>
                <w14:ligatures w14:val="standardContextual"/>
              </w:rPr>
              <w:br/>
            </w:r>
            <w:r w:rsidRPr="00D91698">
              <w:rPr>
                <w:bCs/>
                <w:kern w:val="2"/>
                <w:szCs w:val="20"/>
                <w14:ligatures w14:val="standardContextual"/>
              </w:rPr>
              <w:t>(ИНН 7709806795)</w:t>
            </w:r>
          </w:p>
        </w:tc>
        <w:tc>
          <w:tcPr>
            <w:tcW w:w="1418" w:type="dxa"/>
            <w:vAlign w:val="center"/>
            <w:hideMark/>
          </w:tcPr>
          <w:p w14:paraId="330920C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0,77785</w:t>
            </w:r>
          </w:p>
        </w:tc>
        <w:tc>
          <w:tcPr>
            <w:tcW w:w="2126" w:type="dxa"/>
            <w:vAlign w:val="center"/>
            <w:hideMark/>
          </w:tcPr>
          <w:p w14:paraId="003BDABA"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479 594,135802</w:t>
            </w:r>
          </w:p>
        </w:tc>
        <w:tc>
          <w:tcPr>
            <w:tcW w:w="1701" w:type="dxa"/>
            <w:vAlign w:val="center"/>
            <w:hideMark/>
          </w:tcPr>
          <w:p w14:paraId="1342AFE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110,065623</w:t>
            </w:r>
          </w:p>
        </w:tc>
        <w:tc>
          <w:tcPr>
            <w:tcW w:w="1418" w:type="dxa"/>
            <w:vAlign w:val="center"/>
            <w:hideMark/>
          </w:tcPr>
          <w:p w14:paraId="00639382"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1984" w:type="dxa"/>
            <w:vAlign w:val="center"/>
            <w:hideMark/>
          </w:tcPr>
          <w:p w14:paraId="071E8880"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6 284,935417</w:t>
            </w:r>
          </w:p>
        </w:tc>
        <w:tc>
          <w:tcPr>
            <w:tcW w:w="1985" w:type="dxa"/>
            <w:vAlign w:val="center"/>
            <w:hideMark/>
          </w:tcPr>
          <w:p w14:paraId="39674ADC"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r>
      <w:tr w:rsidR="00EC3B9E" w:rsidRPr="00D91698" w14:paraId="040791D4" w14:textId="77777777" w:rsidTr="002E174E">
        <w:trPr>
          <w:trHeight w:val="315"/>
          <w:jc w:val="center"/>
        </w:trPr>
        <w:tc>
          <w:tcPr>
            <w:tcW w:w="0" w:type="auto"/>
            <w:vAlign w:val="center"/>
            <w:hideMark/>
          </w:tcPr>
          <w:p w14:paraId="4EF41B8E"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9</w:t>
            </w:r>
          </w:p>
        </w:tc>
        <w:tc>
          <w:tcPr>
            <w:tcW w:w="4075" w:type="dxa"/>
            <w:vAlign w:val="center"/>
            <w:hideMark/>
          </w:tcPr>
          <w:p w14:paraId="05D1EDA8" w14:textId="77777777" w:rsidR="00EC3B9E"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6196FC0E" w14:textId="77777777" w:rsidR="00EC3B9E" w:rsidRPr="00D91698" w:rsidRDefault="00EC3B9E" w:rsidP="002E174E">
            <w:pPr>
              <w:rPr>
                <w:bCs/>
                <w:kern w:val="2"/>
                <w:szCs w:val="20"/>
                <w14:ligatures w14:val="standardContextual"/>
              </w:rPr>
            </w:pPr>
            <w:r w:rsidRPr="00D91698">
              <w:rPr>
                <w:bCs/>
                <w:kern w:val="2"/>
                <w:szCs w:val="20"/>
                <w14:ligatures w14:val="standardContextual"/>
              </w:rPr>
              <w:t>(ИНН 4205262491) -</w:t>
            </w:r>
            <w:r>
              <w:rPr>
                <w:bCs/>
                <w:kern w:val="2"/>
                <w:szCs w:val="20"/>
                <w14:ligatures w14:val="standardContextual"/>
              </w:rPr>
              <w:br/>
            </w:r>
            <w:r w:rsidRPr="00D91698">
              <w:rPr>
                <w:bCs/>
                <w:kern w:val="2"/>
                <w:szCs w:val="20"/>
                <w14:ligatures w14:val="standardContextual"/>
              </w:rPr>
              <w:t xml:space="preserve">ОАО </w:t>
            </w:r>
            <w:r>
              <w:rPr>
                <w:bCs/>
                <w:kern w:val="2"/>
                <w:szCs w:val="20"/>
                <w14:ligatures w14:val="standardContextual"/>
              </w:rPr>
              <w:t>«</w:t>
            </w:r>
            <w:r w:rsidRPr="00D91698">
              <w:rPr>
                <w:bCs/>
                <w:kern w:val="2"/>
                <w:szCs w:val="20"/>
                <w14:ligatures w14:val="standardContextual"/>
              </w:rPr>
              <w:t>РЖД</w:t>
            </w:r>
            <w:r>
              <w:rPr>
                <w:bCs/>
                <w:kern w:val="2"/>
                <w:szCs w:val="20"/>
                <w14:ligatures w14:val="standardContextual"/>
              </w:rPr>
              <w:t>»</w:t>
            </w:r>
            <w:r w:rsidRPr="00D91698">
              <w:rPr>
                <w:bCs/>
                <w:kern w:val="2"/>
                <w:szCs w:val="20"/>
                <w14:ligatures w14:val="standardContextual"/>
              </w:rPr>
              <w:t xml:space="preserve"> (Западно-Сибирская дирекция по энергообеспечению - СП Трансэнерго - филиала </w:t>
            </w:r>
            <w:r>
              <w:rPr>
                <w:bCs/>
                <w:kern w:val="2"/>
                <w:szCs w:val="20"/>
                <w14:ligatures w14:val="standardContextual"/>
              </w:rPr>
              <w:br/>
            </w:r>
            <w:r w:rsidRPr="00D91698">
              <w:rPr>
                <w:bCs/>
                <w:kern w:val="2"/>
                <w:szCs w:val="20"/>
                <w14:ligatures w14:val="standardContextual"/>
              </w:rPr>
              <w:t xml:space="preserve">ОАО </w:t>
            </w:r>
            <w:r>
              <w:rPr>
                <w:bCs/>
                <w:kern w:val="2"/>
                <w:szCs w:val="20"/>
                <w14:ligatures w14:val="standardContextual"/>
              </w:rPr>
              <w:t>«</w:t>
            </w:r>
            <w:r w:rsidRPr="00D91698">
              <w:rPr>
                <w:bCs/>
                <w:kern w:val="2"/>
                <w:szCs w:val="20"/>
                <w14:ligatures w14:val="standardContextual"/>
              </w:rPr>
              <w:t>РЖД</w:t>
            </w:r>
            <w:r>
              <w:rPr>
                <w:bCs/>
                <w:kern w:val="2"/>
                <w:szCs w:val="20"/>
                <w14:ligatures w14:val="standardContextual"/>
              </w:rPr>
              <w:t>»</w:t>
            </w:r>
            <w:r w:rsidRPr="00D91698">
              <w:rPr>
                <w:bCs/>
                <w:kern w:val="2"/>
                <w:szCs w:val="20"/>
                <w14:ligatures w14:val="standardContextual"/>
              </w:rPr>
              <w:t>) (ИНН 7708503727)</w:t>
            </w:r>
          </w:p>
        </w:tc>
        <w:tc>
          <w:tcPr>
            <w:tcW w:w="1418" w:type="dxa"/>
            <w:vAlign w:val="center"/>
            <w:hideMark/>
          </w:tcPr>
          <w:p w14:paraId="78507D80"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2126" w:type="dxa"/>
            <w:vAlign w:val="center"/>
            <w:hideMark/>
          </w:tcPr>
          <w:p w14:paraId="42EB7E3A"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3 886,510887</w:t>
            </w:r>
          </w:p>
        </w:tc>
        <w:tc>
          <w:tcPr>
            <w:tcW w:w="1701" w:type="dxa"/>
            <w:vAlign w:val="center"/>
            <w:hideMark/>
          </w:tcPr>
          <w:p w14:paraId="5F56521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c>
          <w:tcPr>
            <w:tcW w:w="1418" w:type="dxa"/>
            <w:vAlign w:val="center"/>
            <w:hideMark/>
          </w:tcPr>
          <w:p w14:paraId="0D98CA40"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1984" w:type="dxa"/>
            <w:vAlign w:val="center"/>
            <w:hideMark/>
          </w:tcPr>
          <w:p w14:paraId="3993B711"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3 962,211861</w:t>
            </w:r>
          </w:p>
        </w:tc>
        <w:tc>
          <w:tcPr>
            <w:tcW w:w="1985" w:type="dxa"/>
            <w:vAlign w:val="center"/>
            <w:hideMark/>
          </w:tcPr>
          <w:p w14:paraId="72E2DB64"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r>
      <w:tr w:rsidR="00EC3B9E" w:rsidRPr="00D91698" w14:paraId="3EA29E9C" w14:textId="77777777" w:rsidTr="002E174E">
        <w:trPr>
          <w:trHeight w:val="315"/>
          <w:jc w:val="center"/>
        </w:trPr>
        <w:tc>
          <w:tcPr>
            <w:tcW w:w="0" w:type="auto"/>
            <w:vAlign w:val="center"/>
            <w:hideMark/>
          </w:tcPr>
          <w:p w14:paraId="3172274A"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10</w:t>
            </w:r>
          </w:p>
        </w:tc>
        <w:tc>
          <w:tcPr>
            <w:tcW w:w="4075" w:type="dxa"/>
            <w:vAlign w:val="center"/>
            <w:hideMark/>
          </w:tcPr>
          <w:p w14:paraId="035A2158" w14:textId="77777777" w:rsidR="00EC3B9E"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33BDF02E" w14:textId="77777777" w:rsidR="00EC3B9E" w:rsidRPr="00D91698" w:rsidRDefault="00EC3B9E" w:rsidP="002E174E">
            <w:pPr>
              <w:rPr>
                <w:bCs/>
                <w:kern w:val="2"/>
                <w:szCs w:val="20"/>
                <w14:ligatures w14:val="standardContextual"/>
              </w:rPr>
            </w:pPr>
            <w:r w:rsidRPr="00D91698">
              <w:rPr>
                <w:bCs/>
                <w:kern w:val="2"/>
                <w:szCs w:val="20"/>
                <w14:ligatures w14:val="standardContextual"/>
              </w:rPr>
              <w:lastRenderedPageBreak/>
              <w:t xml:space="preserve">(ИНН 4205262491) - </w:t>
            </w:r>
            <w:r>
              <w:rPr>
                <w:bCs/>
                <w:kern w:val="2"/>
                <w:szCs w:val="20"/>
                <w14:ligatures w14:val="standardContextual"/>
              </w:rPr>
              <w:br/>
            </w:r>
            <w:r w:rsidRPr="00D91698">
              <w:rPr>
                <w:bCs/>
                <w:kern w:val="2"/>
                <w:szCs w:val="20"/>
                <w14:ligatures w14:val="standardContextual"/>
              </w:rPr>
              <w:t xml:space="preserve">АО </w:t>
            </w:r>
            <w:r>
              <w:rPr>
                <w:bCs/>
                <w:kern w:val="2"/>
                <w:szCs w:val="20"/>
                <w14:ligatures w14:val="standardContextual"/>
              </w:rPr>
              <w:t>«</w:t>
            </w:r>
            <w:r w:rsidRPr="00D91698">
              <w:rPr>
                <w:bCs/>
                <w:kern w:val="2"/>
                <w:szCs w:val="20"/>
                <w14:ligatures w14:val="standardContextual"/>
              </w:rPr>
              <w:t>Электросеть</w:t>
            </w:r>
            <w:r>
              <w:rPr>
                <w:bCs/>
                <w:kern w:val="2"/>
                <w:szCs w:val="20"/>
                <w14:ligatures w14:val="standardContextual"/>
              </w:rPr>
              <w:t>»</w:t>
            </w:r>
            <w:r w:rsidRPr="00D91698">
              <w:rPr>
                <w:bCs/>
                <w:kern w:val="2"/>
                <w:szCs w:val="20"/>
                <w14:ligatures w14:val="standardContextual"/>
              </w:rPr>
              <w:t xml:space="preserve"> </w:t>
            </w:r>
            <w:r>
              <w:rPr>
                <w:bCs/>
                <w:kern w:val="2"/>
                <w:szCs w:val="20"/>
                <w14:ligatures w14:val="standardContextual"/>
              </w:rPr>
              <w:br/>
            </w:r>
            <w:r w:rsidRPr="00D91698">
              <w:rPr>
                <w:bCs/>
                <w:kern w:val="2"/>
                <w:szCs w:val="20"/>
                <w14:ligatures w14:val="standardContextual"/>
              </w:rPr>
              <w:t>(ИНН 7714734225)</w:t>
            </w:r>
          </w:p>
        </w:tc>
        <w:tc>
          <w:tcPr>
            <w:tcW w:w="1418" w:type="dxa"/>
            <w:vAlign w:val="center"/>
            <w:hideMark/>
          </w:tcPr>
          <w:p w14:paraId="18B3EBEE"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lastRenderedPageBreak/>
              <w:t>0,01000</w:t>
            </w:r>
          </w:p>
        </w:tc>
        <w:tc>
          <w:tcPr>
            <w:tcW w:w="2126" w:type="dxa"/>
            <w:vAlign w:val="center"/>
            <w:hideMark/>
          </w:tcPr>
          <w:p w14:paraId="496ECD6C"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5 453,741503</w:t>
            </w:r>
          </w:p>
        </w:tc>
        <w:tc>
          <w:tcPr>
            <w:tcW w:w="1701" w:type="dxa"/>
            <w:vAlign w:val="center"/>
            <w:hideMark/>
          </w:tcPr>
          <w:p w14:paraId="3ACB7869"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c>
          <w:tcPr>
            <w:tcW w:w="1418" w:type="dxa"/>
            <w:vAlign w:val="center"/>
            <w:hideMark/>
          </w:tcPr>
          <w:p w14:paraId="2AD71542"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1984" w:type="dxa"/>
            <w:vAlign w:val="center"/>
            <w:hideMark/>
          </w:tcPr>
          <w:p w14:paraId="185758E6"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5 200,906130</w:t>
            </w:r>
          </w:p>
        </w:tc>
        <w:tc>
          <w:tcPr>
            <w:tcW w:w="1985" w:type="dxa"/>
            <w:vAlign w:val="center"/>
            <w:hideMark/>
          </w:tcPr>
          <w:p w14:paraId="69FA33D0"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r>
      <w:tr w:rsidR="00EC3B9E" w:rsidRPr="00D91698" w14:paraId="078EE2BC" w14:textId="77777777" w:rsidTr="002E174E">
        <w:trPr>
          <w:trHeight w:val="315"/>
          <w:jc w:val="center"/>
        </w:trPr>
        <w:tc>
          <w:tcPr>
            <w:tcW w:w="0" w:type="auto"/>
            <w:vAlign w:val="center"/>
            <w:hideMark/>
          </w:tcPr>
          <w:p w14:paraId="7FAB9DA9" w14:textId="77777777" w:rsidR="00EC3B9E" w:rsidRPr="00D91698" w:rsidRDefault="00EC3B9E" w:rsidP="002E174E">
            <w:pPr>
              <w:jc w:val="center"/>
              <w:rPr>
                <w:bCs/>
                <w:kern w:val="2"/>
                <w:szCs w:val="20"/>
                <w14:ligatures w14:val="standardContextual"/>
              </w:rPr>
            </w:pPr>
            <w:r w:rsidRPr="00D91698">
              <w:rPr>
                <w:bCs/>
                <w:kern w:val="2"/>
                <w:szCs w:val="20"/>
                <w14:ligatures w14:val="standardContextual"/>
              </w:rPr>
              <w:t>11</w:t>
            </w:r>
          </w:p>
        </w:tc>
        <w:tc>
          <w:tcPr>
            <w:tcW w:w="4075" w:type="dxa"/>
            <w:vAlign w:val="center"/>
            <w:hideMark/>
          </w:tcPr>
          <w:p w14:paraId="75CC582C" w14:textId="77777777" w:rsidR="00EC3B9E" w:rsidRDefault="00EC3B9E" w:rsidP="002E174E">
            <w:pPr>
              <w:rPr>
                <w:bCs/>
                <w:kern w:val="2"/>
                <w:szCs w:val="20"/>
                <w14:ligatures w14:val="standardContextual"/>
              </w:rPr>
            </w:pP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ЭнергоПаритет</w:t>
            </w:r>
            <w:r>
              <w:rPr>
                <w:bCs/>
                <w:kern w:val="2"/>
                <w:szCs w:val="20"/>
                <w14:ligatures w14:val="standardContextual"/>
              </w:rPr>
              <w:t>»</w:t>
            </w:r>
            <w:r w:rsidRPr="00D91698">
              <w:rPr>
                <w:bCs/>
                <w:kern w:val="2"/>
                <w:szCs w:val="20"/>
                <w14:ligatures w14:val="standardContextual"/>
              </w:rPr>
              <w:t xml:space="preserve"> </w:t>
            </w:r>
          </w:p>
          <w:p w14:paraId="3B5F92E2" w14:textId="77777777" w:rsidR="00EC3B9E" w:rsidRPr="00D91698" w:rsidRDefault="00EC3B9E" w:rsidP="002E174E">
            <w:pPr>
              <w:rPr>
                <w:bCs/>
                <w:kern w:val="2"/>
                <w:szCs w:val="20"/>
                <w14:ligatures w14:val="standardContextual"/>
              </w:rPr>
            </w:pPr>
            <w:r w:rsidRPr="00D91698">
              <w:rPr>
                <w:bCs/>
                <w:kern w:val="2"/>
                <w:szCs w:val="20"/>
                <w14:ligatures w14:val="standardContextual"/>
              </w:rPr>
              <w:t xml:space="preserve">(ИНН 4205262491) - </w:t>
            </w:r>
            <w:r>
              <w:rPr>
                <w:bCs/>
                <w:kern w:val="2"/>
                <w:szCs w:val="20"/>
                <w14:ligatures w14:val="standardContextual"/>
              </w:rPr>
              <w:br/>
            </w:r>
            <w:r w:rsidRPr="00D91698">
              <w:rPr>
                <w:bCs/>
                <w:kern w:val="2"/>
                <w:szCs w:val="20"/>
                <w14:ligatures w14:val="standardContextual"/>
              </w:rPr>
              <w:t xml:space="preserve">ООО </w:t>
            </w:r>
            <w:r>
              <w:rPr>
                <w:bCs/>
                <w:kern w:val="2"/>
                <w:szCs w:val="20"/>
                <w14:ligatures w14:val="standardContextual"/>
              </w:rPr>
              <w:t>«</w:t>
            </w:r>
            <w:r w:rsidRPr="00D91698">
              <w:rPr>
                <w:bCs/>
                <w:kern w:val="2"/>
                <w:szCs w:val="20"/>
                <w14:ligatures w14:val="standardContextual"/>
              </w:rPr>
              <w:t>Энергосервис</w:t>
            </w:r>
            <w:r>
              <w:rPr>
                <w:bCs/>
                <w:kern w:val="2"/>
                <w:szCs w:val="20"/>
                <w14:ligatures w14:val="standardContextual"/>
              </w:rPr>
              <w:t>»</w:t>
            </w:r>
            <w:r w:rsidRPr="00D91698">
              <w:rPr>
                <w:bCs/>
                <w:kern w:val="2"/>
                <w:szCs w:val="20"/>
                <w14:ligatures w14:val="standardContextual"/>
              </w:rPr>
              <w:t xml:space="preserve"> </w:t>
            </w:r>
            <w:r>
              <w:rPr>
                <w:bCs/>
                <w:kern w:val="2"/>
                <w:szCs w:val="20"/>
                <w14:ligatures w14:val="standardContextual"/>
              </w:rPr>
              <w:br/>
            </w:r>
            <w:r w:rsidRPr="00D91698">
              <w:rPr>
                <w:bCs/>
                <w:kern w:val="2"/>
                <w:szCs w:val="20"/>
                <w14:ligatures w14:val="standardContextual"/>
              </w:rPr>
              <w:t>(ИНН 4212038927)</w:t>
            </w:r>
          </w:p>
        </w:tc>
        <w:tc>
          <w:tcPr>
            <w:tcW w:w="1418" w:type="dxa"/>
            <w:vAlign w:val="center"/>
            <w:hideMark/>
          </w:tcPr>
          <w:p w14:paraId="5C92CE87"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2126" w:type="dxa"/>
            <w:vAlign w:val="center"/>
            <w:hideMark/>
          </w:tcPr>
          <w:p w14:paraId="0709F680"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5 368,763216</w:t>
            </w:r>
          </w:p>
        </w:tc>
        <w:tc>
          <w:tcPr>
            <w:tcW w:w="1701" w:type="dxa"/>
            <w:vAlign w:val="center"/>
            <w:hideMark/>
          </w:tcPr>
          <w:p w14:paraId="24423DBB"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c>
          <w:tcPr>
            <w:tcW w:w="1418" w:type="dxa"/>
            <w:vAlign w:val="center"/>
            <w:hideMark/>
          </w:tcPr>
          <w:p w14:paraId="1C46EF60"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0,01000</w:t>
            </w:r>
          </w:p>
        </w:tc>
        <w:tc>
          <w:tcPr>
            <w:tcW w:w="1984" w:type="dxa"/>
            <w:vAlign w:val="center"/>
            <w:hideMark/>
          </w:tcPr>
          <w:p w14:paraId="6859F171"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5 427,900465</w:t>
            </w:r>
          </w:p>
        </w:tc>
        <w:tc>
          <w:tcPr>
            <w:tcW w:w="1985" w:type="dxa"/>
            <w:vAlign w:val="center"/>
            <w:hideMark/>
          </w:tcPr>
          <w:p w14:paraId="5D906566" w14:textId="77777777" w:rsidR="00EC3B9E" w:rsidRPr="003A0F09" w:rsidRDefault="00EC3B9E" w:rsidP="002E174E">
            <w:pPr>
              <w:jc w:val="center"/>
              <w:rPr>
                <w:bCs/>
                <w:kern w:val="2"/>
                <w:sz w:val="20"/>
                <w:szCs w:val="20"/>
                <w14:ligatures w14:val="standardContextual"/>
              </w:rPr>
            </w:pPr>
            <w:r w:rsidRPr="003A0F09">
              <w:rPr>
                <w:bCs/>
                <w:kern w:val="2"/>
                <w:sz w:val="20"/>
                <w:szCs w:val="20"/>
                <w14:ligatures w14:val="standardContextual"/>
              </w:rPr>
              <w:t>1,415000</w:t>
            </w:r>
          </w:p>
        </w:tc>
      </w:tr>
    </w:tbl>
    <w:p w14:paraId="0F9CF043" w14:textId="77777777" w:rsidR="00EC3B9E" w:rsidRPr="00D91698" w:rsidRDefault="00EC3B9E" w:rsidP="00EC3B9E">
      <w:pPr>
        <w:rPr>
          <w:rFonts w:eastAsia="Calibri"/>
          <w:szCs w:val="28"/>
        </w:rPr>
      </w:pPr>
    </w:p>
    <w:p w14:paraId="12B9E307" w14:textId="77777777" w:rsidR="00EC3B9E" w:rsidRPr="00D91698" w:rsidRDefault="00EC3B9E" w:rsidP="00EC3B9E">
      <w:pPr>
        <w:rPr>
          <w:rFonts w:eastAsia="Calibri"/>
          <w:szCs w:val="28"/>
        </w:rPr>
      </w:pPr>
    </w:p>
    <w:p w14:paraId="0DE92E50" w14:textId="77777777" w:rsidR="00EC3B9E" w:rsidRDefault="00EC3B9E" w:rsidP="00EC3B9E">
      <w:pPr>
        <w:tabs>
          <w:tab w:val="left" w:pos="3686"/>
          <w:tab w:val="left" w:pos="9498"/>
        </w:tabs>
        <w:ind w:right="-569"/>
        <w:sectPr w:rsidR="00EC3B9E" w:rsidSect="00EC3B9E">
          <w:pgSz w:w="16838" w:h="11906" w:orient="landscape"/>
          <w:pgMar w:top="567" w:right="1134" w:bottom="851" w:left="1134" w:header="709" w:footer="709" w:gutter="0"/>
          <w:cols w:space="708"/>
          <w:titlePg/>
          <w:docGrid w:linePitch="360"/>
        </w:sectPr>
      </w:pPr>
    </w:p>
    <w:p w14:paraId="45A27141" w14:textId="7AA8C4BA" w:rsidR="00EC3B9E" w:rsidRPr="00D00103" w:rsidRDefault="00EC3B9E" w:rsidP="00AA0C8A">
      <w:pPr>
        <w:tabs>
          <w:tab w:val="left" w:pos="3686"/>
          <w:tab w:val="left" w:pos="9498"/>
        </w:tabs>
        <w:ind w:left="-2884" w:right="-569" w:firstLine="8980"/>
      </w:pPr>
      <w:r w:rsidRPr="00D00103">
        <w:lastRenderedPageBreak/>
        <w:t>Приложение</w:t>
      </w:r>
      <w:r>
        <w:t xml:space="preserve"> № 3 </w:t>
      </w:r>
      <w:r w:rsidRPr="00D00103">
        <w:t xml:space="preserve">к протоколу № </w:t>
      </w:r>
      <w:r>
        <w:t>41</w:t>
      </w:r>
    </w:p>
    <w:p w14:paraId="03DF9B51" w14:textId="77777777" w:rsidR="00EC3B9E" w:rsidRPr="00D00103" w:rsidRDefault="00EC3B9E" w:rsidP="00AA0C8A">
      <w:pPr>
        <w:tabs>
          <w:tab w:val="left" w:pos="3686"/>
          <w:tab w:val="left" w:pos="9498"/>
        </w:tabs>
        <w:ind w:left="-2884" w:right="-569" w:firstLine="8980"/>
      </w:pPr>
      <w:r w:rsidRPr="00D00103">
        <w:t>заседания правления Региональной</w:t>
      </w:r>
    </w:p>
    <w:p w14:paraId="34561797" w14:textId="77777777" w:rsidR="00EC3B9E" w:rsidRDefault="00EC3B9E" w:rsidP="00AA0C8A">
      <w:pPr>
        <w:tabs>
          <w:tab w:val="left" w:pos="3686"/>
          <w:tab w:val="left" w:pos="9498"/>
        </w:tabs>
        <w:ind w:left="-2884" w:right="-569" w:firstLine="8980"/>
      </w:pPr>
      <w:r w:rsidRPr="00D00103">
        <w:t>энергетической комиссии</w:t>
      </w:r>
    </w:p>
    <w:p w14:paraId="65D3D94A" w14:textId="77777777" w:rsidR="00EC3B9E" w:rsidRDefault="00EC3B9E" w:rsidP="00AA0C8A">
      <w:pPr>
        <w:tabs>
          <w:tab w:val="left" w:pos="3686"/>
          <w:tab w:val="left" w:pos="9498"/>
        </w:tabs>
        <w:ind w:left="-2884" w:right="-569" w:firstLine="8980"/>
      </w:pPr>
      <w:r w:rsidRPr="00D00103">
        <w:t xml:space="preserve">Кузбасса от </w:t>
      </w:r>
      <w:r>
        <w:t>31.07</w:t>
      </w:r>
      <w:r w:rsidRPr="00D00103">
        <w:t>.202</w:t>
      </w:r>
      <w:r>
        <w:t>3</w:t>
      </w:r>
    </w:p>
    <w:p w14:paraId="515E83ED" w14:textId="77777777" w:rsidR="00AA0C8A" w:rsidRDefault="00AA0C8A" w:rsidP="00AA0C8A">
      <w:pPr>
        <w:tabs>
          <w:tab w:val="left" w:pos="3686"/>
          <w:tab w:val="left" w:pos="9498"/>
        </w:tabs>
        <w:ind w:left="-2884" w:right="-569" w:firstLine="8980"/>
      </w:pPr>
    </w:p>
    <w:p w14:paraId="0C3DE513" w14:textId="77777777" w:rsidR="00EC3B9E" w:rsidRPr="00D27E66" w:rsidRDefault="00EC3B9E" w:rsidP="00EC3B9E">
      <w:pPr>
        <w:tabs>
          <w:tab w:val="left" w:pos="709"/>
        </w:tabs>
        <w:ind w:right="142"/>
        <w:jc w:val="center"/>
        <w:rPr>
          <w:snapToGrid w:val="0"/>
          <w:color w:val="000000"/>
          <w:sz w:val="28"/>
          <w:szCs w:val="28"/>
        </w:rPr>
      </w:pPr>
      <w:bookmarkStart w:id="2" w:name="_Hlt483802884"/>
      <w:r w:rsidRPr="00D27E66">
        <w:rPr>
          <w:snapToGrid w:val="0"/>
          <w:color w:val="000000"/>
          <w:sz w:val="28"/>
          <w:szCs w:val="28"/>
        </w:rPr>
        <w:t>Экспертное заключение</w:t>
      </w:r>
    </w:p>
    <w:p w14:paraId="3D89C120" w14:textId="77777777" w:rsidR="00EC3B9E" w:rsidRPr="00D27E66" w:rsidRDefault="00EC3B9E" w:rsidP="00EC3B9E">
      <w:pPr>
        <w:jc w:val="center"/>
        <w:rPr>
          <w:snapToGrid w:val="0"/>
          <w:color w:val="000000"/>
          <w:sz w:val="28"/>
          <w:szCs w:val="28"/>
        </w:rPr>
      </w:pPr>
      <w:r w:rsidRPr="00D27E66">
        <w:rPr>
          <w:snapToGrid w:val="0"/>
          <w:color w:val="000000"/>
          <w:sz w:val="28"/>
          <w:szCs w:val="28"/>
        </w:rPr>
        <w:t xml:space="preserve">Региональной энергетической комиссии Кузбасса к постановлению </w:t>
      </w:r>
    </w:p>
    <w:p w14:paraId="68C2C8F1" w14:textId="77777777" w:rsidR="00EC3B9E" w:rsidRPr="00D27E66" w:rsidRDefault="00EC3B9E" w:rsidP="00EC3B9E">
      <w:pPr>
        <w:jc w:val="center"/>
        <w:rPr>
          <w:snapToGrid w:val="0"/>
          <w:color w:val="000000"/>
          <w:sz w:val="28"/>
          <w:szCs w:val="28"/>
        </w:rPr>
      </w:pPr>
      <w:r w:rsidRPr="00D27E66">
        <w:rPr>
          <w:snapToGrid w:val="0"/>
          <w:color w:val="000000"/>
          <w:sz w:val="28"/>
          <w:szCs w:val="28"/>
        </w:rPr>
        <w:t>«О внесении изменений в постановление Региональной</w:t>
      </w:r>
    </w:p>
    <w:p w14:paraId="13A3C5AE" w14:textId="77777777" w:rsidR="00EC3B9E" w:rsidRPr="00D27E66" w:rsidRDefault="00EC3B9E" w:rsidP="00EC3B9E">
      <w:pPr>
        <w:jc w:val="center"/>
        <w:rPr>
          <w:snapToGrid w:val="0"/>
          <w:color w:val="000000"/>
          <w:sz w:val="28"/>
          <w:szCs w:val="28"/>
        </w:rPr>
      </w:pPr>
      <w:r w:rsidRPr="00D27E66">
        <w:rPr>
          <w:snapToGrid w:val="0"/>
          <w:color w:val="000000"/>
          <w:sz w:val="28"/>
          <w:szCs w:val="28"/>
        </w:rPr>
        <w:t xml:space="preserve">энергетической комиссии Кузбасса от 29.12.2022 № 1021 </w:t>
      </w:r>
    </w:p>
    <w:p w14:paraId="0CE36EEB" w14:textId="77777777" w:rsidR="00EC3B9E" w:rsidRPr="00D27E66" w:rsidRDefault="00EC3B9E" w:rsidP="00EC3B9E">
      <w:pPr>
        <w:jc w:val="center"/>
        <w:rPr>
          <w:snapToGrid w:val="0"/>
          <w:color w:val="000000"/>
          <w:sz w:val="28"/>
          <w:szCs w:val="28"/>
        </w:rPr>
      </w:pPr>
      <w:r w:rsidRPr="00D27E66">
        <w:rPr>
          <w:snapToGrid w:val="0"/>
          <w:color w:val="000000"/>
          <w:sz w:val="28"/>
          <w:szCs w:val="28"/>
        </w:rPr>
        <w:t>«Об установлении долгосрочных параметров регулирования и долгосрочных тарифов ООО «Сибирская тепловая компания» на услуги по передаче тепловой энергии, реализуемой на потребительском рынке Березовского городского округа, на 2022-2025 годы»</w:t>
      </w:r>
    </w:p>
    <w:p w14:paraId="0C22E486" w14:textId="77777777" w:rsidR="00EC3B9E" w:rsidRDefault="00EC3B9E" w:rsidP="00EC3B9E">
      <w:pPr>
        <w:keepNext/>
        <w:tabs>
          <w:tab w:val="left" w:pos="567"/>
        </w:tabs>
        <w:ind w:firstLine="709"/>
        <w:contextualSpacing/>
        <w:jc w:val="center"/>
        <w:outlineLvl w:val="0"/>
        <w:rPr>
          <w:bCs/>
          <w:snapToGrid w:val="0"/>
          <w:color w:val="000000"/>
          <w:sz w:val="36"/>
          <w:szCs w:val="36"/>
        </w:rPr>
      </w:pPr>
      <w:bookmarkStart w:id="3" w:name="_Toc28676214"/>
      <w:bookmarkStart w:id="4" w:name="_Toc61511789"/>
      <w:bookmarkStart w:id="5" w:name="_Toc61940797"/>
    </w:p>
    <w:p w14:paraId="31A5902B" w14:textId="77777777" w:rsidR="00EC3B9E" w:rsidRPr="00D27E66" w:rsidRDefault="00EC3B9E" w:rsidP="00EC3B9E">
      <w:pPr>
        <w:keepNext/>
        <w:tabs>
          <w:tab w:val="left" w:pos="567"/>
        </w:tabs>
        <w:ind w:firstLine="709"/>
        <w:contextualSpacing/>
        <w:jc w:val="center"/>
        <w:outlineLvl w:val="0"/>
        <w:rPr>
          <w:b/>
          <w:color w:val="000000"/>
          <w:sz w:val="28"/>
          <w:szCs w:val="28"/>
          <w:lang w:val="x-none" w:eastAsia="x-none"/>
        </w:rPr>
      </w:pPr>
      <w:r w:rsidRPr="00D27E66">
        <w:rPr>
          <w:b/>
          <w:color w:val="000000"/>
          <w:sz w:val="28"/>
          <w:szCs w:val="28"/>
          <w:lang w:val="x-none" w:eastAsia="x-none"/>
        </w:rPr>
        <w:t>Общая характеристика предприятия</w:t>
      </w:r>
      <w:bookmarkEnd w:id="3"/>
      <w:bookmarkEnd w:id="4"/>
      <w:bookmarkEnd w:id="5"/>
    </w:p>
    <w:p w14:paraId="379890E5" w14:textId="77777777" w:rsidR="00EC3B9E" w:rsidRPr="00D27E66" w:rsidRDefault="00EC3B9E" w:rsidP="00EC3B9E">
      <w:pPr>
        <w:keepNext/>
        <w:tabs>
          <w:tab w:val="left" w:pos="567"/>
        </w:tabs>
        <w:ind w:firstLine="709"/>
        <w:contextualSpacing/>
        <w:jc w:val="center"/>
        <w:outlineLvl w:val="0"/>
        <w:rPr>
          <w:b/>
          <w:color w:val="000000"/>
          <w:sz w:val="28"/>
          <w:szCs w:val="28"/>
          <w:lang w:val="x-none" w:eastAsia="x-none"/>
        </w:rPr>
      </w:pPr>
    </w:p>
    <w:p w14:paraId="72FB81C5" w14:textId="77777777" w:rsidR="00EC3B9E" w:rsidRPr="00D27E66" w:rsidRDefault="00EC3B9E" w:rsidP="00EC3B9E">
      <w:pPr>
        <w:ind w:firstLine="709"/>
        <w:jc w:val="both"/>
        <w:rPr>
          <w:color w:val="000000"/>
          <w:sz w:val="28"/>
          <w:szCs w:val="28"/>
        </w:rPr>
      </w:pPr>
      <w:bookmarkStart w:id="6" w:name="_Toc61511788"/>
      <w:bookmarkStart w:id="7" w:name="_Toc61940796"/>
      <w:bookmarkEnd w:id="2"/>
      <w:r w:rsidRPr="00D27E66">
        <w:rPr>
          <w:color w:val="000000"/>
          <w:sz w:val="28"/>
          <w:szCs w:val="28"/>
        </w:rPr>
        <w:t xml:space="preserve">Компания ООО «СТК», адрес: Кемеровская область - Кузбасс, </w:t>
      </w:r>
      <w:r w:rsidRPr="00D27E66">
        <w:rPr>
          <w:color w:val="000000"/>
          <w:sz w:val="28"/>
          <w:szCs w:val="28"/>
        </w:rPr>
        <w:br/>
        <w:t xml:space="preserve">г. Березовский, ул. Строителей, д. 1 пом. 58 зарегистрирована 29.04.2015. Организации присвоены ИНН 4250009980, ОГРН 1154250016315, </w:t>
      </w:r>
      <w:r w:rsidRPr="00D27E66">
        <w:rPr>
          <w:color w:val="000000"/>
          <w:sz w:val="28"/>
          <w:szCs w:val="28"/>
        </w:rPr>
        <w:br/>
        <w:t>КПП 425001001.</w:t>
      </w:r>
    </w:p>
    <w:p w14:paraId="35AE67F1" w14:textId="77777777" w:rsidR="00EC3B9E" w:rsidRPr="00D27E66" w:rsidRDefault="00EC3B9E" w:rsidP="00EC3B9E">
      <w:pPr>
        <w:ind w:firstLine="709"/>
        <w:jc w:val="both"/>
        <w:rPr>
          <w:color w:val="000000"/>
          <w:sz w:val="28"/>
          <w:szCs w:val="28"/>
        </w:rPr>
      </w:pPr>
      <w:r w:rsidRPr="00D27E66">
        <w:rPr>
          <w:color w:val="000000"/>
          <w:sz w:val="28"/>
          <w:szCs w:val="28"/>
        </w:rPr>
        <w:t>ООО «СТК» состоит в реестре субъектов малого и среднего предпринимательства: с 01.08.2016 как микропредприятие, до 15 человек.</w:t>
      </w:r>
    </w:p>
    <w:p w14:paraId="7ED64850" w14:textId="77777777" w:rsidR="00EC3B9E" w:rsidRPr="00D27E66" w:rsidRDefault="00EC3B9E" w:rsidP="00EC3B9E">
      <w:pPr>
        <w:ind w:firstLine="709"/>
        <w:jc w:val="both"/>
        <w:rPr>
          <w:color w:val="000000"/>
          <w:sz w:val="28"/>
          <w:szCs w:val="28"/>
        </w:rPr>
      </w:pPr>
      <w:r w:rsidRPr="00D27E66">
        <w:rPr>
          <w:color w:val="000000"/>
          <w:sz w:val="28"/>
          <w:szCs w:val="28"/>
        </w:rPr>
        <w:t xml:space="preserve"> Основным видом деятельности (по коду ОКВЭД ред.2): 35.30.2 - Передача пара и горячей воды (тепловой энергии), всего зарегистрировано 52 вида деятельности по ОКВЭД.</w:t>
      </w:r>
    </w:p>
    <w:p w14:paraId="7DA11500" w14:textId="77777777" w:rsidR="00EC3B9E" w:rsidRPr="00D27E66" w:rsidRDefault="00EC3B9E" w:rsidP="00EC3B9E">
      <w:pPr>
        <w:ind w:firstLine="709"/>
        <w:jc w:val="both"/>
        <w:rPr>
          <w:color w:val="000000"/>
          <w:sz w:val="28"/>
          <w:szCs w:val="28"/>
        </w:rPr>
      </w:pPr>
      <w:r w:rsidRPr="00D27E66">
        <w:rPr>
          <w:color w:val="000000"/>
          <w:sz w:val="28"/>
          <w:szCs w:val="28"/>
        </w:rPr>
        <w:t>Согласно данным ЕГРЮЛ, размер уставного капитала 10,00 тыс. руб., учредителями ООО «СТК» являются 2 физических лица:</w:t>
      </w:r>
    </w:p>
    <w:p w14:paraId="27AFAF97" w14:textId="77777777" w:rsidR="00EC3B9E" w:rsidRPr="00D27E66" w:rsidRDefault="00EC3B9E" w:rsidP="00EC3B9E">
      <w:pPr>
        <w:ind w:firstLine="709"/>
        <w:jc w:val="both"/>
        <w:rPr>
          <w:color w:val="000000"/>
          <w:sz w:val="28"/>
          <w:szCs w:val="28"/>
        </w:rPr>
      </w:pPr>
      <w:r w:rsidRPr="00D27E66">
        <w:rPr>
          <w:color w:val="000000"/>
          <w:sz w:val="28"/>
          <w:szCs w:val="28"/>
        </w:rPr>
        <w:t>Чайковская Виктория Вячеславовна ИНН 425001659230 доля - 50%</w:t>
      </w:r>
      <w:r w:rsidRPr="00D27E66">
        <w:rPr>
          <w:color w:val="000000"/>
          <w:sz w:val="28"/>
          <w:szCs w:val="28"/>
        </w:rPr>
        <w:br/>
        <w:t>(5 тыс. руб.),</w:t>
      </w:r>
    </w:p>
    <w:p w14:paraId="19F000CF" w14:textId="77777777" w:rsidR="00EC3B9E" w:rsidRPr="00D27E66" w:rsidRDefault="00EC3B9E" w:rsidP="00EC3B9E">
      <w:pPr>
        <w:ind w:firstLine="709"/>
        <w:jc w:val="both"/>
        <w:rPr>
          <w:color w:val="000000"/>
          <w:sz w:val="28"/>
          <w:szCs w:val="28"/>
        </w:rPr>
      </w:pPr>
      <w:r w:rsidRPr="00D27E66">
        <w:rPr>
          <w:color w:val="000000"/>
          <w:sz w:val="28"/>
          <w:szCs w:val="28"/>
        </w:rPr>
        <w:t>Чайковский Владлен Вячеславович ИНН</w:t>
      </w:r>
      <w:r w:rsidRPr="00D27E66">
        <w:rPr>
          <w:color w:val="000000"/>
          <w:sz w:val="28"/>
          <w:szCs w:val="28"/>
        </w:rPr>
        <w:tab/>
        <w:t xml:space="preserve">425001659303 доля - 50% </w:t>
      </w:r>
      <w:r w:rsidRPr="00D27E66">
        <w:rPr>
          <w:color w:val="000000"/>
          <w:sz w:val="28"/>
          <w:szCs w:val="28"/>
        </w:rPr>
        <w:br/>
        <w:t>(5 тыс. руб.).</w:t>
      </w:r>
    </w:p>
    <w:p w14:paraId="275BCD95" w14:textId="77777777" w:rsidR="00EC3B9E" w:rsidRPr="00D27E66" w:rsidRDefault="00EC3B9E" w:rsidP="00EC3B9E">
      <w:pPr>
        <w:ind w:firstLine="709"/>
        <w:jc w:val="both"/>
        <w:rPr>
          <w:color w:val="000000"/>
          <w:sz w:val="28"/>
          <w:szCs w:val="28"/>
        </w:rPr>
      </w:pPr>
      <w:r w:rsidRPr="00D27E66">
        <w:rPr>
          <w:color w:val="000000"/>
          <w:sz w:val="28"/>
          <w:szCs w:val="28"/>
        </w:rPr>
        <w:t xml:space="preserve">Директор - Чайковский Вячеслав Львович. </w:t>
      </w:r>
    </w:p>
    <w:p w14:paraId="07EA9271" w14:textId="77777777" w:rsidR="00EC3B9E" w:rsidRPr="00D27E66" w:rsidRDefault="00EC3B9E" w:rsidP="00EC3B9E">
      <w:pPr>
        <w:ind w:firstLine="709"/>
        <w:jc w:val="both"/>
        <w:rPr>
          <w:color w:val="000000"/>
          <w:sz w:val="28"/>
          <w:szCs w:val="28"/>
        </w:rPr>
      </w:pPr>
      <w:r w:rsidRPr="00D27E66">
        <w:rPr>
          <w:color w:val="000000"/>
          <w:sz w:val="28"/>
          <w:szCs w:val="28"/>
        </w:rPr>
        <w:t>Численность персонала 2 чел. (https://www.list-org.com/company/8153331).</w:t>
      </w:r>
    </w:p>
    <w:p w14:paraId="4D00AD33" w14:textId="77777777" w:rsidR="00EC3B9E" w:rsidRPr="00D27E66" w:rsidRDefault="00EC3B9E" w:rsidP="00EC3B9E">
      <w:pPr>
        <w:ind w:firstLine="709"/>
        <w:jc w:val="both"/>
        <w:rPr>
          <w:color w:val="000000"/>
          <w:sz w:val="28"/>
          <w:szCs w:val="28"/>
        </w:rPr>
      </w:pPr>
      <w:r w:rsidRPr="00D27E66">
        <w:rPr>
          <w:color w:val="000000"/>
          <w:sz w:val="28"/>
          <w:szCs w:val="28"/>
        </w:rPr>
        <w:t xml:space="preserve">С 01.08.2019 года предприятие оказывает услуги по передаче </w:t>
      </w:r>
      <w:r w:rsidRPr="00D27E66">
        <w:rPr>
          <w:color w:val="000000"/>
          <w:sz w:val="28"/>
          <w:szCs w:val="28"/>
        </w:rPr>
        <w:br/>
        <w:t xml:space="preserve">и транспортировке тепловой энергии в коттеджном поселке Черемушки </w:t>
      </w:r>
      <w:r w:rsidRPr="00D27E66">
        <w:rPr>
          <w:color w:val="000000"/>
          <w:sz w:val="28"/>
          <w:szCs w:val="28"/>
        </w:rPr>
        <w:br/>
        <w:t xml:space="preserve">(г. Березовский) на основании договора аренды тепловых сетей и ПНС. </w:t>
      </w:r>
    </w:p>
    <w:p w14:paraId="2E01678D" w14:textId="77777777" w:rsidR="00EC3B9E" w:rsidRPr="00D27E66" w:rsidRDefault="00EC3B9E" w:rsidP="00EC3B9E">
      <w:pPr>
        <w:ind w:firstLine="709"/>
        <w:jc w:val="both"/>
        <w:rPr>
          <w:color w:val="000000"/>
          <w:sz w:val="28"/>
          <w:szCs w:val="28"/>
        </w:rPr>
      </w:pPr>
      <w:r w:rsidRPr="00D27E66">
        <w:rPr>
          <w:color w:val="000000"/>
          <w:sz w:val="28"/>
          <w:szCs w:val="28"/>
        </w:rPr>
        <w:t>Повысительная насосная станция (ПНС-4) и тепловые сети второго контура, полученные по договору аренды, от ИП Чайковский Вячеслав Львович, принадлежали ранее на праве собственности АО «Черниговец».</w:t>
      </w:r>
    </w:p>
    <w:p w14:paraId="06EE66E4" w14:textId="77777777" w:rsidR="00EC3B9E" w:rsidRPr="00D27E66" w:rsidRDefault="00EC3B9E" w:rsidP="00EC3B9E">
      <w:pPr>
        <w:ind w:firstLine="709"/>
        <w:jc w:val="both"/>
        <w:rPr>
          <w:color w:val="000000"/>
          <w:sz w:val="28"/>
          <w:szCs w:val="28"/>
        </w:rPr>
      </w:pPr>
      <w:r w:rsidRPr="00D27E66">
        <w:rPr>
          <w:color w:val="000000"/>
          <w:sz w:val="28"/>
          <w:szCs w:val="28"/>
        </w:rPr>
        <w:t xml:space="preserve">Сети второго контура теплоснабжения (от центральных сетей </w:t>
      </w:r>
      <w:r w:rsidRPr="00D27E66">
        <w:rPr>
          <w:color w:val="000000"/>
          <w:sz w:val="28"/>
          <w:szCs w:val="28"/>
        </w:rPr>
        <w:br/>
        <w:t xml:space="preserve">до потребителей) предприятия работают по закрытой схеме теплоснабжения. </w:t>
      </w:r>
    </w:p>
    <w:p w14:paraId="02EDE411" w14:textId="77777777" w:rsidR="00EC3B9E" w:rsidRPr="00D27E66" w:rsidRDefault="00EC3B9E" w:rsidP="00EC3B9E">
      <w:pPr>
        <w:ind w:firstLine="709"/>
        <w:jc w:val="both"/>
        <w:rPr>
          <w:color w:val="000000"/>
          <w:sz w:val="28"/>
          <w:szCs w:val="28"/>
        </w:rPr>
      </w:pPr>
      <w:r w:rsidRPr="00D27E66">
        <w:rPr>
          <w:color w:val="000000"/>
          <w:sz w:val="28"/>
          <w:szCs w:val="28"/>
        </w:rPr>
        <w:t xml:space="preserve">На ПНС-4 установлено насосное оборудование, которое осуществляет автоматический контроль подачи давления в тепловых сетях. </w:t>
      </w:r>
    </w:p>
    <w:p w14:paraId="7B530C3B" w14:textId="77777777" w:rsidR="00EC3B9E" w:rsidRPr="00D27E66" w:rsidRDefault="00EC3B9E" w:rsidP="00EC3B9E">
      <w:pPr>
        <w:ind w:firstLine="709"/>
        <w:jc w:val="both"/>
        <w:rPr>
          <w:color w:val="000000"/>
          <w:sz w:val="28"/>
          <w:szCs w:val="28"/>
        </w:rPr>
      </w:pPr>
      <w:r w:rsidRPr="00D27E66">
        <w:rPr>
          <w:color w:val="000000"/>
          <w:sz w:val="28"/>
          <w:szCs w:val="28"/>
        </w:rPr>
        <w:t xml:space="preserve">Тепловые сети ООО «Сибирская тепловая компания» выполнены </w:t>
      </w:r>
      <w:r w:rsidRPr="00D27E66">
        <w:rPr>
          <w:color w:val="000000"/>
          <w:sz w:val="28"/>
          <w:szCs w:val="28"/>
        </w:rPr>
        <w:br/>
        <w:t>в двухтрубном исполнении.</w:t>
      </w:r>
    </w:p>
    <w:p w14:paraId="3C092C25" w14:textId="77777777" w:rsidR="00EC3B9E" w:rsidRPr="00D27E66" w:rsidRDefault="00EC3B9E" w:rsidP="00EC3B9E">
      <w:pPr>
        <w:ind w:firstLine="709"/>
        <w:jc w:val="both"/>
        <w:rPr>
          <w:color w:val="000000"/>
          <w:sz w:val="28"/>
          <w:szCs w:val="28"/>
        </w:rPr>
      </w:pPr>
      <w:r w:rsidRPr="00D27E66">
        <w:rPr>
          <w:color w:val="000000"/>
          <w:sz w:val="28"/>
          <w:szCs w:val="28"/>
        </w:rPr>
        <w:lastRenderedPageBreak/>
        <w:t xml:space="preserve">Тепловые сети работают по температурному графику 95/70 Сº </w:t>
      </w:r>
      <w:r w:rsidRPr="00D27E66">
        <w:rPr>
          <w:color w:val="000000"/>
          <w:sz w:val="28"/>
          <w:szCs w:val="28"/>
        </w:rPr>
        <w:br/>
        <w:t xml:space="preserve">со спрямлением на 65 Сº для обеспечения подачи горячей воды в соответствии </w:t>
      </w:r>
      <w:r w:rsidRPr="00D27E66">
        <w:rPr>
          <w:color w:val="000000"/>
          <w:sz w:val="28"/>
          <w:szCs w:val="28"/>
        </w:rPr>
        <w:br/>
        <w:t>с требованиями ПТЭ при расчетной температуре -35 Сº.</w:t>
      </w:r>
    </w:p>
    <w:p w14:paraId="46EF69D2" w14:textId="77777777" w:rsidR="00EC3B9E" w:rsidRPr="00D27E66" w:rsidRDefault="00EC3B9E" w:rsidP="00EC3B9E">
      <w:pPr>
        <w:ind w:firstLine="709"/>
        <w:jc w:val="both"/>
        <w:rPr>
          <w:color w:val="000000"/>
          <w:sz w:val="28"/>
          <w:szCs w:val="28"/>
        </w:rPr>
      </w:pPr>
      <w:r w:rsidRPr="00D27E66">
        <w:rPr>
          <w:color w:val="000000"/>
          <w:sz w:val="28"/>
          <w:szCs w:val="28"/>
        </w:rPr>
        <w:t xml:space="preserve">Суммарная протяженность тепловых сетей составляет 1644 метра </w:t>
      </w:r>
      <w:r w:rsidRPr="00D27E66">
        <w:rPr>
          <w:color w:val="000000"/>
          <w:sz w:val="28"/>
          <w:szCs w:val="28"/>
        </w:rPr>
        <w:br/>
        <w:t>в двухтрубном измерении.</w:t>
      </w:r>
    </w:p>
    <w:p w14:paraId="69BB8A15" w14:textId="77777777" w:rsidR="00EC3B9E" w:rsidRPr="00D27E66" w:rsidRDefault="00EC3B9E" w:rsidP="00EC3B9E">
      <w:pPr>
        <w:ind w:firstLine="709"/>
        <w:jc w:val="both"/>
        <w:rPr>
          <w:color w:val="000000"/>
          <w:sz w:val="28"/>
          <w:szCs w:val="28"/>
        </w:rPr>
      </w:pPr>
      <w:r w:rsidRPr="00D27E66">
        <w:rPr>
          <w:color w:val="000000"/>
          <w:sz w:val="28"/>
          <w:szCs w:val="28"/>
        </w:rPr>
        <w:t>Предприятие использует специальный налоговый режим, упрощенная система налогообложения (УСН).</w:t>
      </w:r>
    </w:p>
    <w:p w14:paraId="5AAD3DF0" w14:textId="77777777" w:rsidR="00EC3B9E" w:rsidRPr="00D27E66" w:rsidRDefault="00EC3B9E" w:rsidP="00EC3B9E">
      <w:pPr>
        <w:ind w:firstLine="709"/>
        <w:jc w:val="both"/>
        <w:rPr>
          <w:color w:val="000000"/>
          <w:sz w:val="28"/>
          <w:szCs w:val="28"/>
        </w:rPr>
      </w:pPr>
    </w:p>
    <w:p w14:paraId="432E191F" w14:textId="77777777" w:rsidR="00EC3B9E" w:rsidRPr="00D27E66" w:rsidRDefault="00EC3B9E" w:rsidP="00EC3B9E">
      <w:pPr>
        <w:keepNext/>
        <w:tabs>
          <w:tab w:val="left" w:pos="567"/>
        </w:tabs>
        <w:ind w:firstLine="709"/>
        <w:contextualSpacing/>
        <w:jc w:val="center"/>
        <w:outlineLvl w:val="0"/>
        <w:rPr>
          <w:b/>
          <w:color w:val="000000"/>
          <w:sz w:val="28"/>
          <w:szCs w:val="28"/>
          <w:lang w:val="x-none" w:eastAsia="x-none"/>
        </w:rPr>
      </w:pPr>
      <w:r w:rsidRPr="00D27E66">
        <w:rPr>
          <w:b/>
          <w:color w:val="000000"/>
          <w:sz w:val="28"/>
          <w:szCs w:val="28"/>
          <w:lang w:val="x-none" w:eastAsia="x-none"/>
        </w:rPr>
        <w:t>Нормативно-правовая база</w:t>
      </w:r>
      <w:bookmarkEnd w:id="6"/>
      <w:bookmarkEnd w:id="7"/>
    </w:p>
    <w:p w14:paraId="5A869A8B" w14:textId="77777777" w:rsidR="00EC3B9E" w:rsidRPr="00D27E66" w:rsidRDefault="00EC3B9E" w:rsidP="00EC3B9E">
      <w:pPr>
        <w:rPr>
          <w:szCs w:val="20"/>
          <w:lang w:val="x-none" w:eastAsia="x-none"/>
        </w:rPr>
      </w:pPr>
    </w:p>
    <w:p w14:paraId="78E3AFFE"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Гражданский кодекс Российской Федерации;</w:t>
      </w:r>
    </w:p>
    <w:p w14:paraId="51E399E2"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Налоговый кодекс Российской Федерации;</w:t>
      </w:r>
    </w:p>
    <w:p w14:paraId="2393619F"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Трудовой Кодекс Российской Федерации;</w:t>
      </w:r>
    </w:p>
    <w:p w14:paraId="6814E787"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Федеральный Закон от 17.08.1995 № 147-ФЗ «О естественных монополиях»;</w:t>
      </w:r>
    </w:p>
    <w:p w14:paraId="05030CEC"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Федеральный закон от 27.07.2010 № 190-ФЗ «О теплоснабжении»;</w:t>
      </w:r>
    </w:p>
    <w:p w14:paraId="61137C45"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Постановление Правительства РФ от 6 июля 1998 г. № 700 «О введении раздельного учета затрат по регулируемым видам деятельности в энергетике»;</w:t>
      </w:r>
    </w:p>
    <w:p w14:paraId="4393484B"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Постановление Правительства Российской Федерации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04494E4D"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 xml:space="preserve">Приказ Минэнерго РФ от 30.12.2008 № 325 «Об организации </w:t>
      </w:r>
      <w:r w:rsidRPr="00D27E66">
        <w:rPr>
          <w:color w:val="00000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D27E66">
        <w:rPr>
          <w:color w:val="000000"/>
          <w:sz w:val="28"/>
          <w:szCs w:val="28"/>
        </w:rPr>
        <w:br/>
        <w:t xml:space="preserve">с «Инструкцией по организации в Минэнерго России работы по расчету </w:t>
      </w:r>
      <w:r w:rsidRPr="00D27E66">
        <w:rPr>
          <w:color w:val="000000"/>
          <w:sz w:val="28"/>
          <w:szCs w:val="28"/>
        </w:rPr>
        <w:br/>
        <w:t>и обоснованию нормативов технологических потерь при передаче тепловой энергии»);</w:t>
      </w:r>
    </w:p>
    <w:p w14:paraId="0B4D866A"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Постановление Правительства Российской Федерации от 22.10.2012 №1075 «О ценообразовании в сфере теплоснабжения» (далее Основы ценообразования);</w:t>
      </w:r>
    </w:p>
    <w:p w14:paraId="382A4AF4"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 xml:space="preserve">Приказ Федеральной службы по тарифам (ФСТ России) от 13.06.2013 </w:t>
      </w:r>
      <w:r w:rsidRPr="00D27E66">
        <w:rPr>
          <w:color w:val="000000"/>
          <w:sz w:val="28"/>
          <w:szCs w:val="28"/>
        </w:rPr>
        <w:br/>
        <w:t>№ 760-э «Об утверждении Методических указаний по расчету регулируемых цен (тарифов) в сфере теплоснабжения» (далее Методические указания);</w:t>
      </w:r>
    </w:p>
    <w:p w14:paraId="498A4031"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Приказ Федеральной службы по тарифам (ФСТ России) от 07.06.2013 года № 163 «Об утверждении Регламента открытия дел об установлении регулируемых цен (тарифов) и отмене регулирования тарифов в сфере теплоснабжения» (далее Регламент);</w:t>
      </w:r>
    </w:p>
    <w:p w14:paraId="57CD7190"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F8A9260" w14:textId="77777777" w:rsidR="00EC3B9E" w:rsidRPr="00D27E66" w:rsidRDefault="00EC3B9E" w:rsidP="00EC3B9E">
      <w:pPr>
        <w:ind w:right="-2" w:firstLine="709"/>
        <w:contextualSpacing/>
        <w:jc w:val="both"/>
        <w:rPr>
          <w:color w:val="000000"/>
          <w:sz w:val="28"/>
          <w:szCs w:val="28"/>
        </w:rPr>
      </w:pPr>
      <w:r w:rsidRPr="00D27E66">
        <w:rPr>
          <w:color w:val="000000"/>
          <w:sz w:val="28"/>
          <w:szCs w:val="28"/>
        </w:rPr>
        <w:t xml:space="preserve">Вся нормативно – методическая основа используется в редакции, действующей на момент проведения экспертизы. </w:t>
      </w:r>
    </w:p>
    <w:p w14:paraId="021E70C1" w14:textId="77777777" w:rsidR="00EC3B9E" w:rsidRPr="00D27E66" w:rsidRDefault="00EC3B9E" w:rsidP="00EC3B9E">
      <w:pPr>
        <w:ind w:right="-2" w:firstLine="709"/>
        <w:contextualSpacing/>
        <w:jc w:val="both"/>
        <w:rPr>
          <w:color w:val="000000"/>
          <w:sz w:val="28"/>
          <w:szCs w:val="28"/>
        </w:rPr>
      </w:pPr>
    </w:p>
    <w:p w14:paraId="64D84399" w14:textId="77777777" w:rsidR="00EC3B9E" w:rsidRPr="00D27E66" w:rsidRDefault="00EC3B9E" w:rsidP="00EC3B9E">
      <w:pPr>
        <w:ind w:right="-2" w:firstLine="709"/>
        <w:contextualSpacing/>
        <w:jc w:val="center"/>
        <w:rPr>
          <w:b/>
          <w:color w:val="000000"/>
          <w:sz w:val="28"/>
          <w:szCs w:val="28"/>
        </w:rPr>
      </w:pPr>
      <w:r w:rsidRPr="00D27E66">
        <w:rPr>
          <w:b/>
          <w:color w:val="000000"/>
          <w:sz w:val="28"/>
          <w:szCs w:val="28"/>
        </w:rPr>
        <w:t>Основание для пересмотра тарифов</w:t>
      </w:r>
    </w:p>
    <w:p w14:paraId="57A63A38" w14:textId="77777777" w:rsidR="00EC3B9E" w:rsidRPr="00D27E66" w:rsidRDefault="00EC3B9E" w:rsidP="00EC3B9E">
      <w:pPr>
        <w:ind w:right="-2" w:firstLine="709"/>
        <w:contextualSpacing/>
        <w:jc w:val="center"/>
        <w:rPr>
          <w:b/>
          <w:color w:val="000000"/>
          <w:sz w:val="28"/>
          <w:szCs w:val="28"/>
        </w:rPr>
      </w:pPr>
    </w:p>
    <w:p w14:paraId="1F146DEE" w14:textId="77777777" w:rsidR="00EC3B9E" w:rsidRPr="00D27E66" w:rsidRDefault="00EC3B9E" w:rsidP="00EC3B9E">
      <w:pPr>
        <w:ind w:firstLine="709"/>
        <w:jc w:val="both"/>
        <w:rPr>
          <w:color w:val="000000"/>
          <w:sz w:val="28"/>
          <w:szCs w:val="28"/>
        </w:rPr>
      </w:pPr>
      <w:r w:rsidRPr="00D27E66">
        <w:rPr>
          <w:color w:val="000000"/>
          <w:sz w:val="28"/>
          <w:szCs w:val="28"/>
        </w:rPr>
        <w:t xml:space="preserve">Постановлением РЭК Кузбасса от 29.12.2022 № 1021 «Об установлении долгосрочных параметров регулирования и долгосрочных тарифов </w:t>
      </w:r>
      <w:r w:rsidRPr="00D27E66">
        <w:rPr>
          <w:color w:val="000000"/>
          <w:sz w:val="28"/>
          <w:szCs w:val="28"/>
        </w:rPr>
        <w:br/>
      </w:r>
      <w:r w:rsidRPr="00D27E66">
        <w:rPr>
          <w:color w:val="000000"/>
          <w:sz w:val="28"/>
          <w:szCs w:val="28"/>
        </w:rPr>
        <w:lastRenderedPageBreak/>
        <w:t xml:space="preserve">ООО «Сибирская тепловая компания» на услуги по передаче тепловой энергии, реализуемой на потребительском рынке Березовского городского округа, </w:t>
      </w:r>
      <w:r w:rsidRPr="00D27E66">
        <w:rPr>
          <w:color w:val="000000"/>
          <w:sz w:val="28"/>
          <w:szCs w:val="28"/>
        </w:rPr>
        <w:br/>
        <w:t xml:space="preserve">на 2022-2025 годы» в отношении ООО «Сибирская тепловая компания» установлены тарифы на услуги по передаче тепловой энергии на 2022-2025 годы. </w:t>
      </w:r>
    </w:p>
    <w:p w14:paraId="6DCA1967" w14:textId="77777777" w:rsidR="00EC3B9E" w:rsidRPr="00D27E66" w:rsidRDefault="00EC3B9E" w:rsidP="00EC3B9E">
      <w:pPr>
        <w:ind w:firstLine="709"/>
        <w:jc w:val="both"/>
        <w:rPr>
          <w:color w:val="000000"/>
          <w:sz w:val="28"/>
          <w:szCs w:val="28"/>
        </w:rPr>
      </w:pPr>
      <w:r w:rsidRPr="00D27E66">
        <w:rPr>
          <w:color w:val="000000"/>
          <w:sz w:val="28"/>
          <w:szCs w:val="28"/>
        </w:rPr>
        <w:t>В соответствии с п. 51 Постановления Правительства Российской Федерации от 22.10.2012 №1075 «О ценообразовании в сфере теплоснабжения» пересмотр тарифов и (или) долгосрочных параметров осуществляется органом регулирования тарифов по заявлению регулируемой организации при наличии</w:t>
      </w:r>
      <w:r w:rsidRPr="00D27E66">
        <w:rPr>
          <w:color w:val="000000"/>
          <w:szCs w:val="20"/>
        </w:rPr>
        <w:t xml:space="preserve"> </w:t>
      </w:r>
      <w:r w:rsidRPr="00D27E66">
        <w:rPr>
          <w:color w:val="000000"/>
          <w:sz w:val="28"/>
          <w:szCs w:val="28"/>
        </w:rPr>
        <w:t>решение или предписание федерального органа регулирования тарифов, предусматривающее необходимость пересмотра тарифов и (или) долгосрочных параметров регулирования тарифов.</w:t>
      </w:r>
    </w:p>
    <w:p w14:paraId="7D3D6B5E" w14:textId="77777777" w:rsidR="00EC3B9E" w:rsidRPr="00D27E66" w:rsidRDefault="00EC3B9E" w:rsidP="00EC3B9E">
      <w:pPr>
        <w:ind w:firstLine="709"/>
        <w:jc w:val="both"/>
        <w:rPr>
          <w:color w:val="000000"/>
          <w:sz w:val="28"/>
          <w:szCs w:val="28"/>
        </w:rPr>
      </w:pPr>
      <w:r w:rsidRPr="00D27E66">
        <w:rPr>
          <w:color w:val="000000"/>
          <w:sz w:val="28"/>
          <w:szCs w:val="28"/>
        </w:rPr>
        <w:t>Решением от 07.06.2023 ФАС России предписано РЭК Кузбасса:</w:t>
      </w:r>
    </w:p>
    <w:p w14:paraId="384CE52B" w14:textId="77777777" w:rsidR="00EC3B9E" w:rsidRPr="00D27E66" w:rsidRDefault="00EC3B9E" w:rsidP="00EC3B9E">
      <w:pPr>
        <w:ind w:firstLine="709"/>
        <w:jc w:val="both"/>
        <w:rPr>
          <w:color w:val="000000"/>
          <w:sz w:val="28"/>
          <w:szCs w:val="28"/>
        </w:rPr>
      </w:pPr>
      <w:r w:rsidRPr="00D27E66">
        <w:rPr>
          <w:color w:val="000000"/>
          <w:sz w:val="28"/>
          <w:szCs w:val="28"/>
        </w:rPr>
        <w:t>1. Учесть при установлении тарифов на услуги по передаче тепловой энергии для ООО «Сибирская тепловая компания» на 2022 год расходы по статье затрат «Расходы на электрическую энергию» в сумме 1 585,28 тыс. руб. (дополнительному учету подлежат средства в размере 535,01 тыс. руб.).</w:t>
      </w:r>
    </w:p>
    <w:p w14:paraId="79006B60" w14:textId="77777777" w:rsidR="00EC3B9E" w:rsidRPr="00D27E66" w:rsidRDefault="00EC3B9E" w:rsidP="00EC3B9E">
      <w:pPr>
        <w:ind w:firstLine="709"/>
        <w:jc w:val="both"/>
        <w:rPr>
          <w:color w:val="000000"/>
          <w:sz w:val="28"/>
          <w:szCs w:val="28"/>
        </w:rPr>
      </w:pPr>
      <w:r w:rsidRPr="00D27E66">
        <w:rPr>
          <w:color w:val="000000"/>
          <w:sz w:val="28"/>
          <w:szCs w:val="28"/>
        </w:rPr>
        <w:t xml:space="preserve">2. Произвести расчет расходов (показателей) по статьям затрат «Расходы </w:t>
      </w:r>
      <w:r w:rsidRPr="00D27E66">
        <w:rPr>
          <w:color w:val="000000"/>
          <w:sz w:val="28"/>
          <w:szCs w:val="28"/>
        </w:rPr>
        <w:br/>
        <w:t>на оплату труда», «Отчисления на социальные нужды» на 2022 год.</w:t>
      </w:r>
    </w:p>
    <w:p w14:paraId="20242A07" w14:textId="77777777" w:rsidR="00EC3B9E" w:rsidRPr="00D27E66" w:rsidRDefault="00EC3B9E" w:rsidP="00EC3B9E">
      <w:pPr>
        <w:ind w:firstLine="709"/>
        <w:jc w:val="both"/>
        <w:rPr>
          <w:color w:val="000000"/>
          <w:sz w:val="28"/>
          <w:szCs w:val="28"/>
        </w:rPr>
      </w:pPr>
      <w:r w:rsidRPr="00D27E66">
        <w:rPr>
          <w:color w:val="000000"/>
          <w:sz w:val="28"/>
          <w:szCs w:val="28"/>
        </w:rPr>
        <w:t xml:space="preserve">3. Пересмотреть долгосрочный параметр регулирования «Базовый уровень операционных расходов», а также необходимую валовую выручку </w:t>
      </w:r>
      <w:r w:rsidRPr="00D27E66">
        <w:rPr>
          <w:color w:val="000000"/>
          <w:sz w:val="28"/>
          <w:szCs w:val="28"/>
        </w:rPr>
        <w:br/>
        <w:t>ООО «Сибирская тепловая компания» и тарифы на услуги по передаче тепловой энергии на 2023 год, включив экономически обоснованные расходы, по статьям затрат «Расходы на электрическую энергию»</w:t>
      </w:r>
      <w:r w:rsidRPr="00D27E66">
        <w:rPr>
          <w:color w:val="000000"/>
          <w:szCs w:val="20"/>
        </w:rPr>
        <w:t xml:space="preserve">, </w:t>
      </w:r>
      <w:r w:rsidRPr="00D27E66">
        <w:rPr>
          <w:color w:val="000000"/>
          <w:sz w:val="28"/>
          <w:szCs w:val="28"/>
        </w:rPr>
        <w:t xml:space="preserve">«Расходы на оплату труда» </w:t>
      </w:r>
      <w:r w:rsidRPr="00D27E66">
        <w:rPr>
          <w:color w:val="000000"/>
          <w:sz w:val="28"/>
          <w:szCs w:val="28"/>
        </w:rPr>
        <w:br/>
        <w:t xml:space="preserve">и «Отчисления на социальные нужды», и обеспечив их введение в действие </w:t>
      </w:r>
      <w:r w:rsidRPr="00D27E66">
        <w:rPr>
          <w:color w:val="000000"/>
          <w:sz w:val="28"/>
          <w:szCs w:val="28"/>
        </w:rPr>
        <w:br/>
        <w:t>с 01.08.2023.</w:t>
      </w:r>
    </w:p>
    <w:p w14:paraId="266D149A" w14:textId="77777777" w:rsidR="00EC3B9E" w:rsidRPr="00D27E66" w:rsidRDefault="00EC3B9E" w:rsidP="00EC3B9E">
      <w:pPr>
        <w:ind w:firstLine="709"/>
        <w:jc w:val="both"/>
        <w:rPr>
          <w:color w:val="000000"/>
          <w:sz w:val="28"/>
          <w:szCs w:val="28"/>
        </w:rPr>
      </w:pPr>
    </w:p>
    <w:p w14:paraId="41BC2B6A" w14:textId="77777777" w:rsidR="00EC3B9E" w:rsidRPr="00D27E66" w:rsidRDefault="00EC3B9E" w:rsidP="00EC3B9E">
      <w:pPr>
        <w:ind w:firstLine="709"/>
        <w:jc w:val="center"/>
        <w:rPr>
          <w:b/>
          <w:color w:val="000000"/>
          <w:sz w:val="28"/>
          <w:szCs w:val="20"/>
          <w:lang w:eastAsia="x-none"/>
        </w:rPr>
      </w:pPr>
      <w:r w:rsidRPr="00D27E66">
        <w:rPr>
          <w:b/>
          <w:color w:val="000000"/>
          <w:sz w:val="28"/>
          <w:szCs w:val="20"/>
          <w:lang w:eastAsia="x-none"/>
        </w:rPr>
        <w:t>Статья «Расходы на э</w:t>
      </w:r>
      <w:r w:rsidRPr="00D27E66">
        <w:rPr>
          <w:b/>
          <w:color w:val="000000"/>
          <w:sz w:val="28"/>
          <w:szCs w:val="20"/>
          <w:lang w:val="x-none" w:eastAsia="x-none"/>
        </w:rPr>
        <w:t>лектроэнерги</w:t>
      </w:r>
      <w:r w:rsidRPr="00D27E66">
        <w:rPr>
          <w:b/>
          <w:color w:val="000000"/>
          <w:sz w:val="28"/>
          <w:szCs w:val="20"/>
          <w:lang w:eastAsia="x-none"/>
        </w:rPr>
        <w:t>ю»</w:t>
      </w:r>
    </w:p>
    <w:p w14:paraId="6ADA68AF" w14:textId="77777777" w:rsidR="00EC3B9E" w:rsidRPr="00D27E66" w:rsidRDefault="00EC3B9E" w:rsidP="00EC3B9E">
      <w:pPr>
        <w:ind w:firstLine="709"/>
        <w:jc w:val="center"/>
        <w:rPr>
          <w:b/>
          <w:color w:val="000000"/>
          <w:sz w:val="28"/>
          <w:szCs w:val="20"/>
          <w:lang w:val="x-none" w:eastAsia="x-none"/>
        </w:rPr>
      </w:pPr>
    </w:p>
    <w:p w14:paraId="57EEDFFC" w14:textId="77777777" w:rsidR="00EC3B9E" w:rsidRPr="00D27E66" w:rsidRDefault="00EC3B9E" w:rsidP="00EC3B9E">
      <w:pPr>
        <w:ind w:firstLine="709"/>
        <w:jc w:val="both"/>
        <w:rPr>
          <w:color w:val="000000"/>
          <w:sz w:val="28"/>
          <w:szCs w:val="20"/>
          <w:lang w:val="x-none" w:eastAsia="x-none"/>
        </w:rPr>
      </w:pPr>
      <w:r w:rsidRPr="00D27E66">
        <w:rPr>
          <w:color w:val="000000"/>
          <w:sz w:val="28"/>
          <w:szCs w:val="20"/>
          <w:lang w:val="x-none" w:eastAsia="x-none"/>
        </w:rPr>
        <w:t xml:space="preserve">В соответствии с пунктом 38 Основ ценообразования № 1075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w:t>
      </w:r>
      <w:r w:rsidRPr="00D27E66">
        <w:rPr>
          <w:color w:val="000000"/>
          <w:sz w:val="28"/>
          <w:szCs w:val="20"/>
          <w:lang w:val="x-none" w:eastAsia="x-none"/>
        </w:rPr>
        <w:br/>
        <w:t>и теплоносителя, на соответствующие плановые (расчетные) цены.</w:t>
      </w:r>
    </w:p>
    <w:p w14:paraId="02139B4B" w14:textId="77777777" w:rsidR="00EC3B9E" w:rsidRPr="00D27E66" w:rsidRDefault="00EC3B9E" w:rsidP="00EC3B9E">
      <w:pPr>
        <w:ind w:firstLine="709"/>
        <w:jc w:val="both"/>
        <w:rPr>
          <w:color w:val="000000"/>
          <w:sz w:val="28"/>
          <w:szCs w:val="20"/>
          <w:lang w:val="x-none" w:eastAsia="x-none"/>
        </w:rPr>
      </w:pPr>
      <w:r w:rsidRPr="00D27E66">
        <w:rPr>
          <w:color w:val="000000"/>
          <w:sz w:val="28"/>
          <w:szCs w:val="20"/>
          <w:lang w:val="x-none" w:eastAsia="x-none"/>
        </w:rPr>
        <w:t xml:space="preserve">Расход электроэнергии как расчетный показатель утверждается в том числе в соответствии о приказом Минэнерго России от 30.12.2008 №. 325 </w:t>
      </w:r>
      <w:r w:rsidRPr="00D27E66">
        <w:rPr>
          <w:color w:val="000000"/>
          <w:sz w:val="28"/>
          <w:szCs w:val="20"/>
          <w:lang w:val="x-none" w:eastAsia="x-none"/>
        </w:rPr>
        <w:br/>
        <w:t xml:space="preserve">«Об утверждении порядка определения нормативов технологических потерь </w:t>
      </w:r>
      <w:r w:rsidRPr="00D27E66">
        <w:rPr>
          <w:color w:val="000000"/>
          <w:sz w:val="28"/>
          <w:szCs w:val="20"/>
          <w:lang w:val="x-none" w:eastAsia="x-none"/>
        </w:rPr>
        <w:br/>
        <w:t>при передаче тепловой энергии, теплоносителя».</w:t>
      </w:r>
    </w:p>
    <w:p w14:paraId="4539506E" w14:textId="77777777" w:rsidR="00EC3B9E" w:rsidRPr="00D27E66" w:rsidRDefault="00EC3B9E" w:rsidP="00EC3B9E">
      <w:pPr>
        <w:ind w:firstLine="709"/>
        <w:jc w:val="both"/>
        <w:rPr>
          <w:color w:val="000000"/>
          <w:sz w:val="28"/>
          <w:szCs w:val="20"/>
          <w:lang w:eastAsia="x-none"/>
        </w:rPr>
      </w:pPr>
      <w:r w:rsidRPr="00D27E66">
        <w:rPr>
          <w:color w:val="000000"/>
          <w:sz w:val="28"/>
          <w:szCs w:val="20"/>
          <w:lang w:val="x-none" w:eastAsia="x-none"/>
        </w:rPr>
        <w:t>Согласно приказу РЭК Кузбасса от 24.11.2022 № 474 «Об утверждении нормативов технологических потерь при передаче тепловой энергии, теплоносителя по тепловым сетям ООО «Сибирская тепловая компания» расход электроэнергии утвержден в размере 263 511 кВт*ч</w:t>
      </w:r>
      <w:r w:rsidRPr="00D27E66">
        <w:rPr>
          <w:color w:val="000000"/>
          <w:sz w:val="28"/>
          <w:szCs w:val="20"/>
          <w:lang w:eastAsia="x-none"/>
        </w:rPr>
        <w:t>.</w:t>
      </w:r>
    </w:p>
    <w:p w14:paraId="42CF710B" w14:textId="77777777" w:rsidR="00EC3B9E" w:rsidRPr="00D27E66" w:rsidRDefault="00EC3B9E" w:rsidP="00EC3B9E">
      <w:pPr>
        <w:ind w:firstLine="709"/>
        <w:jc w:val="both"/>
        <w:rPr>
          <w:color w:val="000000"/>
          <w:sz w:val="28"/>
          <w:szCs w:val="20"/>
          <w:lang w:val="x-none" w:eastAsia="x-none"/>
        </w:rPr>
      </w:pPr>
      <w:r w:rsidRPr="00D27E66">
        <w:rPr>
          <w:color w:val="000000"/>
          <w:sz w:val="28"/>
          <w:szCs w:val="20"/>
          <w:lang w:val="x-none" w:eastAsia="x-none"/>
        </w:rPr>
        <w:t xml:space="preserve">Цена на электрическую энергию на 2022 год рассчитана как средневзвешенная согласно представленных счет-фактур за 2021 года, с учетом индекса роста Минэкономразвития РФ по электроэнергии на 2022/2021=104,5. </w:t>
      </w:r>
      <w:r w:rsidRPr="00D27E66">
        <w:rPr>
          <w:color w:val="000000"/>
          <w:sz w:val="28"/>
          <w:szCs w:val="20"/>
          <w:lang w:val="x-none" w:eastAsia="x-none"/>
        </w:rPr>
        <w:lastRenderedPageBreak/>
        <w:t>Цена электрической энергии принимается экспертами, в размере 6,016 руб. кВт</w:t>
      </w:r>
      <w:r w:rsidRPr="00D27E66">
        <w:rPr>
          <w:color w:val="000000"/>
          <w:sz w:val="28"/>
          <w:szCs w:val="20"/>
          <w:lang w:eastAsia="x-none"/>
        </w:rPr>
        <w:t>*</w:t>
      </w:r>
      <w:r w:rsidRPr="00D27E66">
        <w:rPr>
          <w:color w:val="000000"/>
          <w:sz w:val="28"/>
          <w:szCs w:val="20"/>
          <w:lang w:val="x-none" w:eastAsia="x-none"/>
        </w:rPr>
        <w:t>ч. (с НДС) = 5,757 руб. кВт</w:t>
      </w:r>
      <w:r w:rsidRPr="00D27E66">
        <w:rPr>
          <w:color w:val="000000"/>
          <w:sz w:val="28"/>
          <w:szCs w:val="20"/>
          <w:lang w:eastAsia="x-none"/>
        </w:rPr>
        <w:t>*</w:t>
      </w:r>
      <w:r w:rsidRPr="00D27E66">
        <w:rPr>
          <w:color w:val="000000"/>
          <w:sz w:val="28"/>
          <w:szCs w:val="20"/>
          <w:lang w:val="x-none" w:eastAsia="x-none"/>
        </w:rPr>
        <w:t>ч. * 1,045.</w:t>
      </w:r>
    </w:p>
    <w:p w14:paraId="2B307EC0" w14:textId="77777777" w:rsidR="00EC3B9E" w:rsidRPr="00D27E66" w:rsidRDefault="00EC3B9E" w:rsidP="00EC3B9E">
      <w:pPr>
        <w:ind w:firstLine="709"/>
        <w:jc w:val="both"/>
        <w:rPr>
          <w:color w:val="000000"/>
          <w:sz w:val="28"/>
          <w:szCs w:val="20"/>
          <w:lang w:val="x-none" w:eastAsia="x-none"/>
        </w:rPr>
      </w:pPr>
      <w:r w:rsidRPr="00D27E66">
        <w:rPr>
          <w:color w:val="000000"/>
          <w:sz w:val="28"/>
          <w:szCs w:val="20"/>
          <w:lang w:val="x-none" w:eastAsia="x-none"/>
        </w:rPr>
        <w:t xml:space="preserve">Затраты на электроэнергию на 2022 год составили 1 585,28 тыс. руб. = </w:t>
      </w:r>
      <w:r w:rsidRPr="00D27E66">
        <w:rPr>
          <w:color w:val="000000"/>
          <w:sz w:val="28"/>
          <w:szCs w:val="20"/>
          <w:lang w:val="x-none" w:eastAsia="x-none"/>
        </w:rPr>
        <w:br/>
        <w:t>263 511 кВт*ч * 6,016 руб. кВт*ч. / 1</w:t>
      </w:r>
      <w:r w:rsidRPr="00D27E66">
        <w:rPr>
          <w:color w:val="000000"/>
          <w:sz w:val="28"/>
          <w:szCs w:val="20"/>
          <w:lang w:eastAsia="x-none"/>
        </w:rPr>
        <w:t xml:space="preserve"> </w:t>
      </w:r>
      <w:r w:rsidRPr="00D27E66">
        <w:rPr>
          <w:color w:val="000000"/>
          <w:sz w:val="28"/>
          <w:szCs w:val="20"/>
          <w:lang w:val="x-none" w:eastAsia="x-none"/>
        </w:rPr>
        <w:t>000.</w:t>
      </w:r>
    </w:p>
    <w:p w14:paraId="7E7B57B9" w14:textId="77777777" w:rsidR="00EC3B9E" w:rsidRPr="00D27E66" w:rsidRDefault="00EC3B9E" w:rsidP="00EC3B9E">
      <w:pPr>
        <w:ind w:firstLine="709"/>
        <w:jc w:val="both"/>
        <w:rPr>
          <w:color w:val="000000"/>
          <w:sz w:val="28"/>
          <w:szCs w:val="20"/>
          <w:lang w:eastAsia="x-none"/>
        </w:rPr>
      </w:pPr>
      <w:r w:rsidRPr="00D27E66">
        <w:rPr>
          <w:color w:val="000000"/>
          <w:sz w:val="28"/>
          <w:szCs w:val="20"/>
          <w:lang w:val="x-none" w:eastAsia="x-none"/>
        </w:rPr>
        <w:t>Затраты на электроэнергию на 2023 год учтены, на уровне предыдущего периода, с учетом индекса роста Минэкономразвития РФ по электроэнергии на 2023 год (1,080), в размере 1 712,10 тыс. руб.</w:t>
      </w:r>
      <w:r w:rsidRPr="00D27E66">
        <w:rPr>
          <w:color w:val="000000"/>
          <w:sz w:val="28"/>
          <w:szCs w:val="20"/>
          <w:lang w:eastAsia="x-none"/>
        </w:rPr>
        <w:t xml:space="preserve"> = 1 585,28 тыс. руб. * 1,08.</w:t>
      </w:r>
    </w:p>
    <w:p w14:paraId="5CE15B73" w14:textId="77777777" w:rsidR="00EC3B9E" w:rsidRPr="00D27E66" w:rsidRDefault="00EC3B9E" w:rsidP="00EC3B9E">
      <w:pPr>
        <w:ind w:firstLine="709"/>
        <w:jc w:val="both"/>
        <w:rPr>
          <w:color w:val="000000"/>
          <w:sz w:val="28"/>
          <w:szCs w:val="20"/>
          <w:lang w:eastAsia="x-none"/>
        </w:rPr>
      </w:pPr>
      <w:r w:rsidRPr="00D27E66">
        <w:rPr>
          <w:color w:val="000000"/>
          <w:sz w:val="28"/>
          <w:szCs w:val="20"/>
          <w:lang w:eastAsia="x-none"/>
        </w:rPr>
        <w:t xml:space="preserve">После проведенного расчета расходы на энергетические ресурсы </w:t>
      </w:r>
      <w:r w:rsidRPr="00D27E66">
        <w:rPr>
          <w:color w:val="000000"/>
          <w:sz w:val="28"/>
          <w:szCs w:val="20"/>
          <w:lang w:eastAsia="x-none"/>
        </w:rPr>
        <w:br/>
        <w:t xml:space="preserve">на 2023 год составили 3 263,96 тыс. руб., что на 577,81 тыс. руб. выше учтенных ранее. Расчет затрат на энергетические расходы на 2022 и 2023 гг. представлен </w:t>
      </w:r>
      <w:r w:rsidRPr="00D27E66">
        <w:rPr>
          <w:color w:val="000000"/>
          <w:sz w:val="28"/>
          <w:szCs w:val="20"/>
          <w:lang w:eastAsia="x-none"/>
        </w:rPr>
        <w:br/>
        <w:t>в таблице 1.</w:t>
      </w:r>
    </w:p>
    <w:p w14:paraId="4C7E45BC" w14:textId="77777777" w:rsidR="00EC3B9E" w:rsidRPr="00D27E66" w:rsidRDefault="00EC3B9E" w:rsidP="00EC3B9E">
      <w:pPr>
        <w:ind w:firstLine="709"/>
        <w:jc w:val="right"/>
        <w:rPr>
          <w:color w:val="000000"/>
          <w:sz w:val="28"/>
          <w:szCs w:val="20"/>
          <w:lang w:eastAsia="x-none"/>
        </w:rPr>
      </w:pPr>
      <w:r w:rsidRPr="00D27E66">
        <w:rPr>
          <w:color w:val="000000"/>
          <w:sz w:val="28"/>
          <w:szCs w:val="20"/>
          <w:lang w:eastAsia="x-none"/>
        </w:rPr>
        <w:t>Таблица 1</w:t>
      </w:r>
    </w:p>
    <w:p w14:paraId="234619E9" w14:textId="77777777" w:rsidR="00EC3B9E" w:rsidRPr="00D27E66" w:rsidRDefault="00EC3B9E" w:rsidP="00EC3B9E">
      <w:pPr>
        <w:ind w:firstLine="709"/>
        <w:jc w:val="center"/>
        <w:rPr>
          <w:color w:val="000000"/>
          <w:sz w:val="28"/>
          <w:szCs w:val="20"/>
          <w:lang w:eastAsia="x-none"/>
        </w:rPr>
      </w:pPr>
      <w:r w:rsidRPr="00D27E66">
        <w:rPr>
          <w:color w:val="000000"/>
          <w:sz w:val="28"/>
          <w:szCs w:val="20"/>
          <w:lang w:eastAsia="x-none"/>
        </w:rPr>
        <w:t>Расчет затрат на энергетические ресурсы на 2022 и 2023 гг.</w:t>
      </w:r>
    </w:p>
    <w:p w14:paraId="535CC69A" w14:textId="77777777" w:rsidR="00EC3B9E" w:rsidRPr="00D27E66" w:rsidRDefault="00EC3B9E" w:rsidP="00EC3B9E">
      <w:pPr>
        <w:ind w:firstLine="709"/>
        <w:jc w:val="center"/>
        <w:rPr>
          <w:color w:val="000000"/>
          <w:sz w:val="28"/>
          <w:szCs w:val="20"/>
          <w:lang w:val="x-none" w:eastAsia="x-none"/>
        </w:rPr>
      </w:pPr>
    </w:p>
    <w:tbl>
      <w:tblPr>
        <w:tblStyle w:val="ae"/>
        <w:tblW w:w="0" w:type="auto"/>
        <w:tblLook w:val="04A0" w:firstRow="1" w:lastRow="0" w:firstColumn="1" w:lastColumn="0" w:noHBand="0" w:noVBand="1"/>
      </w:tblPr>
      <w:tblGrid>
        <w:gridCol w:w="396"/>
        <w:gridCol w:w="2442"/>
        <w:gridCol w:w="853"/>
        <w:gridCol w:w="1124"/>
        <w:gridCol w:w="1134"/>
        <w:gridCol w:w="850"/>
        <w:gridCol w:w="1134"/>
        <w:gridCol w:w="1005"/>
        <w:gridCol w:w="833"/>
      </w:tblGrid>
      <w:tr w:rsidR="00EC3B9E" w:rsidRPr="00D27E66" w14:paraId="5F3D9526" w14:textId="77777777" w:rsidTr="002E174E">
        <w:trPr>
          <w:trHeight w:val="375"/>
        </w:trPr>
        <w:tc>
          <w:tcPr>
            <w:tcW w:w="396" w:type="dxa"/>
          </w:tcPr>
          <w:p w14:paraId="293BDC50"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 п/п</w:t>
            </w:r>
          </w:p>
        </w:tc>
        <w:tc>
          <w:tcPr>
            <w:tcW w:w="2442" w:type="dxa"/>
          </w:tcPr>
          <w:p w14:paraId="787F9EC8" w14:textId="77777777" w:rsidR="00EC3B9E" w:rsidRPr="00D27E66" w:rsidRDefault="00EC3B9E" w:rsidP="002E174E">
            <w:pPr>
              <w:rPr>
                <w:color w:val="000000"/>
                <w:sz w:val="20"/>
                <w:szCs w:val="20"/>
              </w:rPr>
            </w:pPr>
            <w:r w:rsidRPr="00D27E66">
              <w:rPr>
                <w:color w:val="000000"/>
                <w:sz w:val="20"/>
                <w:szCs w:val="20"/>
              </w:rPr>
              <w:t>Показатели</w:t>
            </w:r>
          </w:p>
        </w:tc>
        <w:tc>
          <w:tcPr>
            <w:tcW w:w="853" w:type="dxa"/>
          </w:tcPr>
          <w:p w14:paraId="52FB67ED" w14:textId="77777777" w:rsidR="00EC3B9E" w:rsidRPr="00D27E66" w:rsidRDefault="00EC3B9E" w:rsidP="002E174E">
            <w:pPr>
              <w:ind w:left="-117" w:right="-98"/>
              <w:rPr>
                <w:color w:val="000000"/>
                <w:sz w:val="20"/>
                <w:szCs w:val="20"/>
              </w:rPr>
            </w:pPr>
            <w:r w:rsidRPr="00D27E66">
              <w:rPr>
                <w:color w:val="000000"/>
                <w:sz w:val="20"/>
                <w:szCs w:val="20"/>
              </w:rPr>
              <w:t xml:space="preserve">  Ед. изм.</w:t>
            </w:r>
          </w:p>
        </w:tc>
        <w:tc>
          <w:tcPr>
            <w:tcW w:w="1124" w:type="dxa"/>
            <w:noWrap/>
          </w:tcPr>
          <w:p w14:paraId="11CEBFF3" w14:textId="77777777" w:rsidR="00EC3B9E" w:rsidRPr="00D27E66" w:rsidRDefault="00EC3B9E" w:rsidP="002E174E">
            <w:pPr>
              <w:ind w:left="-113" w:right="-76" w:hanging="27"/>
              <w:rPr>
                <w:bCs/>
                <w:color w:val="000000"/>
                <w:sz w:val="20"/>
                <w:szCs w:val="20"/>
                <w:lang w:eastAsia="x-none"/>
              </w:rPr>
            </w:pPr>
            <w:r w:rsidRPr="00D27E66">
              <w:rPr>
                <w:bCs/>
                <w:color w:val="000000"/>
                <w:sz w:val="20"/>
                <w:szCs w:val="20"/>
                <w:lang w:eastAsia="x-none"/>
              </w:rPr>
              <w:t>Утверждено на 2022 г</w:t>
            </w:r>
          </w:p>
        </w:tc>
        <w:tc>
          <w:tcPr>
            <w:tcW w:w="1134" w:type="dxa"/>
            <w:noWrap/>
          </w:tcPr>
          <w:p w14:paraId="43A68061" w14:textId="77777777" w:rsidR="00EC3B9E" w:rsidRPr="00D27E66" w:rsidRDefault="00EC3B9E" w:rsidP="002E174E">
            <w:pPr>
              <w:ind w:left="-113" w:right="-76" w:hanging="27"/>
              <w:rPr>
                <w:bCs/>
                <w:color w:val="000000"/>
                <w:sz w:val="20"/>
                <w:szCs w:val="20"/>
                <w:lang w:eastAsia="x-none"/>
              </w:rPr>
            </w:pPr>
            <w:r w:rsidRPr="00D27E66">
              <w:rPr>
                <w:bCs/>
                <w:color w:val="000000"/>
                <w:sz w:val="20"/>
                <w:szCs w:val="20"/>
                <w:lang w:eastAsia="x-none"/>
              </w:rPr>
              <w:t>Пересчет на 2022 г</w:t>
            </w:r>
          </w:p>
        </w:tc>
        <w:tc>
          <w:tcPr>
            <w:tcW w:w="850" w:type="dxa"/>
            <w:noWrap/>
          </w:tcPr>
          <w:p w14:paraId="6597DE6E" w14:textId="77777777" w:rsidR="00EC3B9E" w:rsidRPr="00D27E66" w:rsidRDefault="00EC3B9E" w:rsidP="002E174E">
            <w:pPr>
              <w:ind w:left="-113" w:right="-76" w:hanging="27"/>
              <w:rPr>
                <w:bCs/>
                <w:color w:val="000000"/>
                <w:sz w:val="20"/>
                <w:szCs w:val="20"/>
                <w:lang w:eastAsia="x-none"/>
              </w:rPr>
            </w:pPr>
            <w:r w:rsidRPr="00D27E66">
              <w:rPr>
                <w:bCs/>
                <w:color w:val="000000"/>
                <w:sz w:val="20"/>
                <w:szCs w:val="20"/>
                <w:lang w:eastAsia="x-none"/>
              </w:rPr>
              <w:t>Коррект, (5-4)</w:t>
            </w:r>
          </w:p>
        </w:tc>
        <w:tc>
          <w:tcPr>
            <w:tcW w:w="1134" w:type="dxa"/>
            <w:noWrap/>
          </w:tcPr>
          <w:p w14:paraId="0E3D0FF6" w14:textId="77777777" w:rsidR="00EC3B9E" w:rsidRPr="00D27E66" w:rsidRDefault="00EC3B9E" w:rsidP="002E174E">
            <w:pPr>
              <w:ind w:left="-113" w:right="-76" w:hanging="27"/>
              <w:rPr>
                <w:bCs/>
                <w:color w:val="000000"/>
                <w:sz w:val="20"/>
                <w:szCs w:val="20"/>
                <w:lang w:eastAsia="x-none"/>
              </w:rPr>
            </w:pPr>
            <w:r w:rsidRPr="00D27E66">
              <w:rPr>
                <w:bCs/>
                <w:color w:val="000000"/>
                <w:sz w:val="20"/>
                <w:szCs w:val="20"/>
                <w:lang w:eastAsia="x-none"/>
              </w:rPr>
              <w:t>Утверждено на 2023 г</w:t>
            </w:r>
          </w:p>
        </w:tc>
        <w:tc>
          <w:tcPr>
            <w:tcW w:w="1005" w:type="dxa"/>
            <w:noWrap/>
          </w:tcPr>
          <w:p w14:paraId="5799F65B" w14:textId="77777777" w:rsidR="00EC3B9E" w:rsidRPr="00D27E66" w:rsidRDefault="00EC3B9E" w:rsidP="002E174E">
            <w:pPr>
              <w:ind w:left="-113" w:right="-76" w:hanging="27"/>
              <w:rPr>
                <w:bCs/>
                <w:color w:val="000000"/>
                <w:sz w:val="20"/>
                <w:szCs w:val="20"/>
                <w:lang w:eastAsia="x-none"/>
              </w:rPr>
            </w:pPr>
            <w:r w:rsidRPr="00D27E66">
              <w:rPr>
                <w:bCs/>
                <w:color w:val="000000"/>
                <w:sz w:val="20"/>
                <w:szCs w:val="20"/>
                <w:lang w:eastAsia="x-none"/>
              </w:rPr>
              <w:t>Пересчет на 20232 г</w:t>
            </w:r>
          </w:p>
        </w:tc>
        <w:tc>
          <w:tcPr>
            <w:tcW w:w="833" w:type="dxa"/>
            <w:noWrap/>
          </w:tcPr>
          <w:p w14:paraId="488CDE6B" w14:textId="77777777" w:rsidR="00EC3B9E" w:rsidRPr="00D27E66" w:rsidRDefault="00EC3B9E" w:rsidP="002E174E">
            <w:pPr>
              <w:ind w:left="-113" w:right="-76" w:hanging="27"/>
              <w:rPr>
                <w:bCs/>
                <w:color w:val="000000"/>
                <w:sz w:val="20"/>
                <w:szCs w:val="20"/>
                <w:lang w:eastAsia="x-none"/>
              </w:rPr>
            </w:pPr>
            <w:r w:rsidRPr="00D27E66">
              <w:rPr>
                <w:bCs/>
                <w:color w:val="000000"/>
                <w:sz w:val="20"/>
                <w:szCs w:val="20"/>
                <w:lang w:eastAsia="x-none"/>
              </w:rPr>
              <w:t>Коррект, (8-7)</w:t>
            </w:r>
          </w:p>
        </w:tc>
      </w:tr>
      <w:tr w:rsidR="00EC3B9E" w:rsidRPr="00D27E66" w14:paraId="0700D682" w14:textId="77777777" w:rsidTr="002E174E">
        <w:trPr>
          <w:trHeight w:val="375"/>
        </w:trPr>
        <w:tc>
          <w:tcPr>
            <w:tcW w:w="396" w:type="dxa"/>
            <w:vAlign w:val="center"/>
          </w:tcPr>
          <w:p w14:paraId="588FAA52"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w:t>
            </w:r>
          </w:p>
        </w:tc>
        <w:tc>
          <w:tcPr>
            <w:tcW w:w="2442" w:type="dxa"/>
            <w:vAlign w:val="center"/>
          </w:tcPr>
          <w:p w14:paraId="1A85EBA0"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2</w:t>
            </w:r>
          </w:p>
        </w:tc>
        <w:tc>
          <w:tcPr>
            <w:tcW w:w="853" w:type="dxa"/>
            <w:vAlign w:val="center"/>
          </w:tcPr>
          <w:p w14:paraId="1EAD18D1" w14:textId="77777777" w:rsidR="00EC3B9E" w:rsidRPr="00D27E66" w:rsidRDefault="00EC3B9E" w:rsidP="002E174E">
            <w:pPr>
              <w:ind w:left="-113" w:right="-76" w:hanging="27"/>
              <w:rPr>
                <w:b/>
                <w:color w:val="000000"/>
                <w:sz w:val="16"/>
                <w:szCs w:val="16"/>
                <w:lang w:eastAsia="x-none"/>
              </w:rPr>
            </w:pPr>
            <w:r w:rsidRPr="00D27E66">
              <w:rPr>
                <w:b/>
                <w:color w:val="000000"/>
                <w:sz w:val="16"/>
                <w:szCs w:val="16"/>
                <w:lang w:eastAsia="x-none"/>
              </w:rPr>
              <w:t>3</w:t>
            </w:r>
          </w:p>
        </w:tc>
        <w:tc>
          <w:tcPr>
            <w:tcW w:w="1124" w:type="dxa"/>
            <w:noWrap/>
            <w:vAlign w:val="center"/>
          </w:tcPr>
          <w:p w14:paraId="719DCC89"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4</w:t>
            </w:r>
          </w:p>
        </w:tc>
        <w:tc>
          <w:tcPr>
            <w:tcW w:w="1134" w:type="dxa"/>
            <w:noWrap/>
            <w:vAlign w:val="center"/>
          </w:tcPr>
          <w:p w14:paraId="4DBC8FF7"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5</w:t>
            </w:r>
          </w:p>
        </w:tc>
        <w:tc>
          <w:tcPr>
            <w:tcW w:w="850" w:type="dxa"/>
            <w:noWrap/>
            <w:vAlign w:val="center"/>
          </w:tcPr>
          <w:p w14:paraId="55EBDBA8"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6</w:t>
            </w:r>
          </w:p>
        </w:tc>
        <w:tc>
          <w:tcPr>
            <w:tcW w:w="1134" w:type="dxa"/>
            <w:noWrap/>
            <w:vAlign w:val="center"/>
          </w:tcPr>
          <w:p w14:paraId="5456AF92"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7</w:t>
            </w:r>
          </w:p>
        </w:tc>
        <w:tc>
          <w:tcPr>
            <w:tcW w:w="1005" w:type="dxa"/>
            <w:noWrap/>
            <w:vAlign w:val="center"/>
          </w:tcPr>
          <w:p w14:paraId="1C9A5154"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8</w:t>
            </w:r>
          </w:p>
        </w:tc>
        <w:tc>
          <w:tcPr>
            <w:tcW w:w="833" w:type="dxa"/>
            <w:noWrap/>
            <w:vAlign w:val="center"/>
          </w:tcPr>
          <w:p w14:paraId="672EBC76"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9</w:t>
            </w:r>
          </w:p>
        </w:tc>
      </w:tr>
      <w:tr w:rsidR="00EC3B9E" w:rsidRPr="00D27E66" w14:paraId="612AB038" w14:textId="77777777" w:rsidTr="002E174E">
        <w:trPr>
          <w:trHeight w:val="375"/>
        </w:trPr>
        <w:tc>
          <w:tcPr>
            <w:tcW w:w="396" w:type="dxa"/>
            <w:vAlign w:val="center"/>
            <w:hideMark/>
          </w:tcPr>
          <w:p w14:paraId="4631F252"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w:t>
            </w:r>
          </w:p>
        </w:tc>
        <w:tc>
          <w:tcPr>
            <w:tcW w:w="2442" w:type="dxa"/>
            <w:vAlign w:val="center"/>
            <w:hideMark/>
          </w:tcPr>
          <w:p w14:paraId="052A1D5E"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Энергетические ресурсы</w:t>
            </w:r>
          </w:p>
        </w:tc>
        <w:tc>
          <w:tcPr>
            <w:tcW w:w="853" w:type="dxa"/>
            <w:vAlign w:val="center"/>
            <w:hideMark/>
          </w:tcPr>
          <w:p w14:paraId="3BB55001" w14:textId="77777777" w:rsidR="00EC3B9E" w:rsidRPr="00D27E66" w:rsidRDefault="00EC3B9E" w:rsidP="002E174E">
            <w:pPr>
              <w:ind w:left="-113" w:right="-76" w:hanging="27"/>
              <w:rPr>
                <w:b/>
                <w:color w:val="000000"/>
                <w:sz w:val="16"/>
                <w:szCs w:val="16"/>
                <w:lang w:eastAsia="x-none"/>
              </w:rPr>
            </w:pPr>
          </w:p>
        </w:tc>
        <w:tc>
          <w:tcPr>
            <w:tcW w:w="1124" w:type="dxa"/>
            <w:noWrap/>
            <w:vAlign w:val="center"/>
            <w:hideMark/>
          </w:tcPr>
          <w:p w14:paraId="35CAFA53" w14:textId="77777777" w:rsidR="00EC3B9E" w:rsidRPr="00D27E66" w:rsidRDefault="00EC3B9E" w:rsidP="002E174E">
            <w:pPr>
              <w:ind w:left="-113" w:right="-76" w:hanging="27"/>
              <w:rPr>
                <w:b/>
                <w:bCs/>
                <w:color w:val="000000"/>
                <w:sz w:val="18"/>
                <w:szCs w:val="18"/>
                <w:lang w:eastAsia="x-none"/>
              </w:rPr>
            </w:pPr>
            <w:r w:rsidRPr="00D27E66">
              <w:rPr>
                <w:b/>
                <w:bCs/>
                <w:color w:val="000000"/>
                <w:sz w:val="18"/>
                <w:szCs w:val="18"/>
                <w:lang w:eastAsia="x-none"/>
              </w:rPr>
              <w:t>2 602,12</w:t>
            </w:r>
          </w:p>
        </w:tc>
        <w:tc>
          <w:tcPr>
            <w:tcW w:w="1134" w:type="dxa"/>
            <w:noWrap/>
            <w:vAlign w:val="center"/>
            <w:hideMark/>
          </w:tcPr>
          <w:p w14:paraId="46F21253" w14:textId="77777777" w:rsidR="00EC3B9E" w:rsidRPr="00D27E66" w:rsidRDefault="00EC3B9E" w:rsidP="002E174E">
            <w:pPr>
              <w:ind w:left="-113" w:right="-76" w:hanging="27"/>
              <w:rPr>
                <w:b/>
                <w:bCs/>
                <w:color w:val="000000"/>
                <w:sz w:val="18"/>
                <w:szCs w:val="18"/>
                <w:lang w:eastAsia="x-none"/>
              </w:rPr>
            </w:pPr>
            <w:r w:rsidRPr="00D27E66">
              <w:rPr>
                <w:b/>
                <w:bCs/>
                <w:color w:val="000000"/>
                <w:sz w:val="18"/>
                <w:szCs w:val="18"/>
                <w:lang w:eastAsia="x-none"/>
              </w:rPr>
              <w:t>3 137,13</w:t>
            </w:r>
          </w:p>
        </w:tc>
        <w:tc>
          <w:tcPr>
            <w:tcW w:w="850" w:type="dxa"/>
            <w:noWrap/>
            <w:vAlign w:val="center"/>
            <w:hideMark/>
          </w:tcPr>
          <w:p w14:paraId="4FB5E1A1" w14:textId="77777777" w:rsidR="00EC3B9E" w:rsidRPr="00D27E66" w:rsidRDefault="00EC3B9E" w:rsidP="002E174E">
            <w:pPr>
              <w:ind w:left="-113" w:right="-76" w:hanging="27"/>
              <w:rPr>
                <w:b/>
                <w:bCs/>
                <w:color w:val="000000"/>
                <w:sz w:val="18"/>
                <w:szCs w:val="18"/>
                <w:lang w:eastAsia="x-none"/>
              </w:rPr>
            </w:pPr>
            <w:r w:rsidRPr="00D27E66">
              <w:rPr>
                <w:b/>
                <w:bCs/>
                <w:color w:val="000000"/>
                <w:sz w:val="18"/>
                <w:szCs w:val="18"/>
                <w:lang w:eastAsia="x-none"/>
              </w:rPr>
              <w:t>535,01</w:t>
            </w:r>
          </w:p>
        </w:tc>
        <w:tc>
          <w:tcPr>
            <w:tcW w:w="1134" w:type="dxa"/>
            <w:noWrap/>
            <w:vAlign w:val="center"/>
            <w:hideMark/>
          </w:tcPr>
          <w:p w14:paraId="0F9DB169" w14:textId="77777777" w:rsidR="00EC3B9E" w:rsidRPr="00D27E66" w:rsidRDefault="00EC3B9E" w:rsidP="002E174E">
            <w:pPr>
              <w:ind w:left="-113" w:right="-76" w:hanging="27"/>
              <w:rPr>
                <w:b/>
                <w:bCs/>
                <w:color w:val="000000"/>
                <w:sz w:val="18"/>
                <w:szCs w:val="18"/>
                <w:lang w:eastAsia="x-none"/>
              </w:rPr>
            </w:pPr>
            <w:r w:rsidRPr="00D27E66">
              <w:rPr>
                <w:b/>
                <w:bCs/>
                <w:color w:val="000000"/>
                <w:sz w:val="18"/>
                <w:szCs w:val="18"/>
                <w:lang w:eastAsia="x-none"/>
              </w:rPr>
              <w:t>2 686,15</w:t>
            </w:r>
          </w:p>
        </w:tc>
        <w:tc>
          <w:tcPr>
            <w:tcW w:w="1005" w:type="dxa"/>
            <w:noWrap/>
            <w:vAlign w:val="center"/>
            <w:hideMark/>
          </w:tcPr>
          <w:p w14:paraId="2FABCD68" w14:textId="77777777" w:rsidR="00EC3B9E" w:rsidRPr="00D27E66" w:rsidRDefault="00EC3B9E" w:rsidP="002E174E">
            <w:pPr>
              <w:ind w:left="-113" w:right="-76" w:hanging="27"/>
              <w:rPr>
                <w:b/>
                <w:bCs/>
                <w:color w:val="000000"/>
                <w:sz w:val="18"/>
                <w:szCs w:val="18"/>
                <w:lang w:eastAsia="x-none"/>
              </w:rPr>
            </w:pPr>
            <w:r w:rsidRPr="00D27E66">
              <w:rPr>
                <w:b/>
                <w:bCs/>
                <w:color w:val="000000"/>
                <w:sz w:val="18"/>
                <w:szCs w:val="18"/>
                <w:lang w:eastAsia="x-none"/>
              </w:rPr>
              <w:t>3 263,96</w:t>
            </w:r>
          </w:p>
        </w:tc>
        <w:tc>
          <w:tcPr>
            <w:tcW w:w="833" w:type="dxa"/>
            <w:noWrap/>
            <w:vAlign w:val="center"/>
            <w:hideMark/>
          </w:tcPr>
          <w:p w14:paraId="6CF3D476" w14:textId="77777777" w:rsidR="00EC3B9E" w:rsidRPr="00D27E66" w:rsidRDefault="00EC3B9E" w:rsidP="002E174E">
            <w:pPr>
              <w:ind w:left="-113" w:right="-76" w:hanging="27"/>
              <w:rPr>
                <w:b/>
                <w:bCs/>
                <w:color w:val="000000"/>
                <w:sz w:val="18"/>
                <w:szCs w:val="18"/>
                <w:lang w:eastAsia="x-none"/>
              </w:rPr>
            </w:pPr>
            <w:r w:rsidRPr="00D27E66">
              <w:rPr>
                <w:b/>
                <w:bCs/>
                <w:color w:val="000000"/>
                <w:sz w:val="18"/>
                <w:szCs w:val="18"/>
                <w:lang w:eastAsia="x-none"/>
              </w:rPr>
              <w:t>577,81</w:t>
            </w:r>
          </w:p>
        </w:tc>
      </w:tr>
      <w:tr w:rsidR="00EC3B9E" w:rsidRPr="00D27E66" w14:paraId="52D9EF46" w14:textId="77777777" w:rsidTr="002E174E">
        <w:trPr>
          <w:trHeight w:val="315"/>
        </w:trPr>
        <w:tc>
          <w:tcPr>
            <w:tcW w:w="396" w:type="dxa"/>
            <w:vAlign w:val="center"/>
            <w:hideMark/>
          </w:tcPr>
          <w:p w14:paraId="3DB75033"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1.1.</w:t>
            </w:r>
          </w:p>
        </w:tc>
        <w:tc>
          <w:tcPr>
            <w:tcW w:w="2442" w:type="dxa"/>
            <w:vAlign w:val="center"/>
            <w:hideMark/>
          </w:tcPr>
          <w:p w14:paraId="3C8C9808" w14:textId="77777777" w:rsidR="00EC3B9E" w:rsidRPr="00D27E66" w:rsidRDefault="00EC3B9E" w:rsidP="002E174E">
            <w:pPr>
              <w:ind w:left="-113" w:right="-76" w:firstLine="30"/>
              <w:rPr>
                <w:bCs/>
                <w:color w:val="000000"/>
                <w:sz w:val="16"/>
                <w:szCs w:val="16"/>
                <w:lang w:eastAsia="x-none"/>
              </w:rPr>
            </w:pPr>
            <w:r w:rsidRPr="00D27E66">
              <w:rPr>
                <w:bCs/>
                <w:color w:val="000000"/>
                <w:sz w:val="16"/>
                <w:szCs w:val="16"/>
                <w:lang w:eastAsia="x-none"/>
              </w:rPr>
              <w:t>Расходы на электрическую энергию</w:t>
            </w:r>
          </w:p>
        </w:tc>
        <w:tc>
          <w:tcPr>
            <w:tcW w:w="853" w:type="dxa"/>
            <w:vAlign w:val="center"/>
            <w:hideMark/>
          </w:tcPr>
          <w:p w14:paraId="78B14D22"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тыс. руб.</w:t>
            </w:r>
          </w:p>
        </w:tc>
        <w:tc>
          <w:tcPr>
            <w:tcW w:w="1124" w:type="dxa"/>
            <w:vAlign w:val="center"/>
            <w:hideMark/>
          </w:tcPr>
          <w:p w14:paraId="44E91693"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1 050,27</w:t>
            </w:r>
          </w:p>
        </w:tc>
        <w:tc>
          <w:tcPr>
            <w:tcW w:w="1134" w:type="dxa"/>
            <w:vAlign w:val="center"/>
            <w:hideMark/>
          </w:tcPr>
          <w:p w14:paraId="3D13DDBE"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1 585,28</w:t>
            </w:r>
          </w:p>
        </w:tc>
        <w:tc>
          <w:tcPr>
            <w:tcW w:w="850" w:type="dxa"/>
            <w:vAlign w:val="center"/>
            <w:hideMark/>
          </w:tcPr>
          <w:p w14:paraId="3E2EA1C8"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535,01</w:t>
            </w:r>
          </w:p>
        </w:tc>
        <w:tc>
          <w:tcPr>
            <w:tcW w:w="1134" w:type="dxa"/>
            <w:vAlign w:val="center"/>
            <w:hideMark/>
          </w:tcPr>
          <w:p w14:paraId="1E0154BE"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1 134,29</w:t>
            </w:r>
          </w:p>
        </w:tc>
        <w:tc>
          <w:tcPr>
            <w:tcW w:w="1005" w:type="dxa"/>
            <w:vAlign w:val="center"/>
            <w:hideMark/>
          </w:tcPr>
          <w:p w14:paraId="341CC3C2"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1 712,10</w:t>
            </w:r>
          </w:p>
        </w:tc>
        <w:tc>
          <w:tcPr>
            <w:tcW w:w="833" w:type="dxa"/>
            <w:vAlign w:val="center"/>
            <w:hideMark/>
          </w:tcPr>
          <w:p w14:paraId="4E8EAEEF"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577,81</w:t>
            </w:r>
          </w:p>
        </w:tc>
      </w:tr>
      <w:tr w:rsidR="00EC3B9E" w:rsidRPr="00D27E66" w14:paraId="6F4E9AC2" w14:textId="77777777" w:rsidTr="002E174E">
        <w:trPr>
          <w:trHeight w:val="315"/>
        </w:trPr>
        <w:tc>
          <w:tcPr>
            <w:tcW w:w="396" w:type="dxa"/>
            <w:vMerge w:val="restart"/>
            <w:vAlign w:val="center"/>
            <w:hideMark/>
          </w:tcPr>
          <w:p w14:paraId="0DBD3237" w14:textId="77777777" w:rsidR="00EC3B9E" w:rsidRPr="00D27E66" w:rsidRDefault="00EC3B9E" w:rsidP="002E174E">
            <w:pPr>
              <w:ind w:left="-113" w:right="-76" w:hanging="27"/>
              <w:rPr>
                <w:b/>
                <w:bCs/>
                <w:color w:val="000000"/>
                <w:sz w:val="16"/>
                <w:szCs w:val="16"/>
                <w:lang w:eastAsia="x-none"/>
              </w:rPr>
            </w:pPr>
          </w:p>
        </w:tc>
        <w:tc>
          <w:tcPr>
            <w:tcW w:w="2442" w:type="dxa"/>
            <w:vAlign w:val="center"/>
            <w:hideMark/>
          </w:tcPr>
          <w:p w14:paraId="2E3C1D08" w14:textId="77777777" w:rsidR="00EC3B9E" w:rsidRPr="00D27E66" w:rsidRDefault="00EC3B9E" w:rsidP="002E174E">
            <w:pPr>
              <w:ind w:left="-113" w:right="-76" w:firstLine="30"/>
              <w:rPr>
                <w:color w:val="000000"/>
                <w:sz w:val="16"/>
                <w:szCs w:val="16"/>
                <w:lang w:eastAsia="x-none"/>
              </w:rPr>
            </w:pPr>
            <w:r w:rsidRPr="00D27E66">
              <w:rPr>
                <w:color w:val="000000"/>
                <w:sz w:val="16"/>
                <w:szCs w:val="16"/>
                <w:lang w:eastAsia="x-none"/>
              </w:rPr>
              <w:t>- объем электрической энергии</w:t>
            </w:r>
          </w:p>
        </w:tc>
        <w:tc>
          <w:tcPr>
            <w:tcW w:w="853" w:type="dxa"/>
            <w:vAlign w:val="center"/>
            <w:hideMark/>
          </w:tcPr>
          <w:p w14:paraId="53328676"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кВт/ч.</w:t>
            </w:r>
          </w:p>
        </w:tc>
        <w:tc>
          <w:tcPr>
            <w:tcW w:w="1124" w:type="dxa"/>
            <w:vAlign w:val="center"/>
            <w:hideMark/>
          </w:tcPr>
          <w:p w14:paraId="545D2C71"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174 578,00</w:t>
            </w:r>
          </w:p>
        </w:tc>
        <w:tc>
          <w:tcPr>
            <w:tcW w:w="1134" w:type="dxa"/>
            <w:vAlign w:val="center"/>
            <w:hideMark/>
          </w:tcPr>
          <w:p w14:paraId="157EC125"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263 511,00</w:t>
            </w:r>
          </w:p>
        </w:tc>
        <w:tc>
          <w:tcPr>
            <w:tcW w:w="850" w:type="dxa"/>
            <w:vAlign w:val="center"/>
            <w:hideMark/>
          </w:tcPr>
          <w:p w14:paraId="3AC476F8"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88 933,00</w:t>
            </w:r>
          </w:p>
        </w:tc>
        <w:tc>
          <w:tcPr>
            <w:tcW w:w="1134" w:type="dxa"/>
            <w:vAlign w:val="center"/>
            <w:hideMark/>
          </w:tcPr>
          <w:p w14:paraId="1E14C95C"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174 578,00</w:t>
            </w:r>
          </w:p>
        </w:tc>
        <w:tc>
          <w:tcPr>
            <w:tcW w:w="1005" w:type="dxa"/>
            <w:vAlign w:val="center"/>
            <w:hideMark/>
          </w:tcPr>
          <w:p w14:paraId="1E7D89EB"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263 511,00</w:t>
            </w:r>
          </w:p>
        </w:tc>
        <w:tc>
          <w:tcPr>
            <w:tcW w:w="833" w:type="dxa"/>
            <w:vAlign w:val="center"/>
            <w:hideMark/>
          </w:tcPr>
          <w:p w14:paraId="5120B863"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88 933,00</w:t>
            </w:r>
          </w:p>
        </w:tc>
      </w:tr>
      <w:tr w:rsidR="00EC3B9E" w:rsidRPr="00D27E66" w14:paraId="492D64AE" w14:textId="77777777" w:rsidTr="002E174E">
        <w:trPr>
          <w:trHeight w:val="315"/>
        </w:trPr>
        <w:tc>
          <w:tcPr>
            <w:tcW w:w="396" w:type="dxa"/>
            <w:vMerge/>
            <w:vAlign w:val="center"/>
            <w:hideMark/>
          </w:tcPr>
          <w:p w14:paraId="3593FACA" w14:textId="77777777" w:rsidR="00EC3B9E" w:rsidRPr="00D27E66" w:rsidRDefault="00EC3B9E" w:rsidP="002E174E">
            <w:pPr>
              <w:ind w:left="-113" w:right="-76" w:hanging="27"/>
              <w:rPr>
                <w:b/>
                <w:bCs/>
                <w:color w:val="000000"/>
                <w:sz w:val="16"/>
                <w:szCs w:val="16"/>
                <w:lang w:eastAsia="x-none"/>
              </w:rPr>
            </w:pPr>
          </w:p>
        </w:tc>
        <w:tc>
          <w:tcPr>
            <w:tcW w:w="2442" w:type="dxa"/>
            <w:vAlign w:val="center"/>
            <w:hideMark/>
          </w:tcPr>
          <w:p w14:paraId="0908EA08" w14:textId="77777777" w:rsidR="00EC3B9E" w:rsidRPr="00D27E66" w:rsidRDefault="00EC3B9E" w:rsidP="002E174E">
            <w:pPr>
              <w:ind w:left="-113" w:right="-76" w:firstLine="30"/>
              <w:rPr>
                <w:color w:val="000000"/>
                <w:sz w:val="16"/>
                <w:szCs w:val="16"/>
                <w:lang w:eastAsia="x-none"/>
              </w:rPr>
            </w:pPr>
            <w:r w:rsidRPr="00D27E66">
              <w:rPr>
                <w:color w:val="000000"/>
                <w:sz w:val="16"/>
                <w:szCs w:val="16"/>
                <w:lang w:eastAsia="x-none"/>
              </w:rPr>
              <w:t>- стоимость электрической энергии</w:t>
            </w:r>
          </w:p>
        </w:tc>
        <w:tc>
          <w:tcPr>
            <w:tcW w:w="853" w:type="dxa"/>
            <w:vAlign w:val="center"/>
            <w:hideMark/>
          </w:tcPr>
          <w:p w14:paraId="3606F5CC"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руб./кВт/ч</w:t>
            </w:r>
          </w:p>
        </w:tc>
        <w:tc>
          <w:tcPr>
            <w:tcW w:w="1124" w:type="dxa"/>
            <w:vAlign w:val="center"/>
            <w:hideMark/>
          </w:tcPr>
          <w:p w14:paraId="44105220"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6,016</w:t>
            </w:r>
          </w:p>
        </w:tc>
        <w:tc>
          <w:tcPr>
            <w:tcW w:w="1134" w:type="dxa"/>
            <w:vAlign w:val="center"/>
            <w:hideMark/>
          </w:tcPr>
          <w:p w14:paraId="412B6640"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6,016</w:t>
            </w:r>
          </w:p>
        </w:tc>
        <w:tc>
          <w:tcPr>
            <w:tcW w:w="850" w:type="dxa"/>
            <w:vAlign w:val="center"/>
            <w:hideMark/>
          </w:tcPr>
          <w:p w14:paraId="38FE69CF" w14:textId="77777777" w:rsidR="00EC3B9E" w:rsidRPr="00D27E66" w:rsidRDefault="00EC3B9E" w:rsidP="002E174E">
            <w:pPr>
              <w:ind w:left="-113" w:right="-76" w:hanging="27"/>
              <w:rPr>
                <w:color w:val="000000"/>
                <w:sz w:val="18"/>
                <w:szCs w:val="18"/>
                <w:lang w:eastAsia="x-none"/>
              </w:rPr>
            </w:pPr>
          </w:p>
        </w:tc>
        <w:tc>
          <w:tcPr>
            <w:tcW w:w="1134" w:type="dxa"/>
            <w:vAlign w:val="center"/>
            <w:hideMark/>
          </w:tcPr>
          <w:p w14:paraId="132E0BC2"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6,497</w:t>
            </w:r>
          </w:p>
        </w:tc>
        <w:tc>
          <w:tcPr>
            <w:tcW w:w="1005" w:type="dxa"/>
            <w:vAlign w:val="center"/>
            <w:hideMark/>
          </w:tcPr>
          <w:p w14:paraId="6885D7FB"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6,497</w:t>
            </w:r>
          </w:p>
        </w:tc>
        <w:tc>
          <w:tcPr>
            <w:tcW w:w="833" w:type="dxa"/>
            <w:vAlign w:val="center"/>
            <w:hideMark/>
          </w:tcPr>
          <w:p w14:paraId="71BBB576" w14:textId="77777777" w:rsidR="00EC3B9E" w:rsidRPr="00D27E66" w:rsidRDefault="00EC3B9E" w:rsidP="002E174E">
            <w:pPr>
              <w:ind w:left="-113" w:right="-76" w:hanging="27"/>
              <w:rPr>
                <w:color w:val="000000"/>
                <w:sz w:val="18"/>
                <w:szCs w:val="18"/>
                <w:lang w:eastAsia="x-none"/>
              </w:rPr>
            </w:pPr>
          </w:p>
        </w:tc>
      </w:tr>
      <w:tr w:rsidR="00EC3B9E" w:rsidRPr="00D27E66" w14:paraId="754302C9" w14:textId="77777777" w:rsidTr="002E174E">
        <w:trPr>
          <w:trHeight w:val="480"/>
        </w:trPr>
        <w:tc>
          <w:tcPr>
            <w:tcW w:w="396" w:type="dxa"/>
            <w:vAlign w:val="center"/>
            <w:hideMark/>
          </w:tcPr>
          <w:p w14:paraId="6D7C47F1"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1.2.</w:t>
            </w:r>
          </w:p>
        </w:tc>
        <w:tc>
          <w:tcPr>
            <w:tcW w:w="2442" w:type="dxa"/>
            <w:vAlign w:val="center"/>
            <w:hideMark/>
          </w:tcPr>
          <w:p w14:paraId="53E0D57F" w14:textId="77777777" w:rsidR="00EC3B9E" w:rsidRPr="00D27E66" w:rsidRDefault="00EC3B9E" w:rsidP="002E174E">
            <w:pPr>
              <w:ind w:left="-113" w:right="-76" w:firstLine="30"/>
              <w:rPr>
                <w:bCs/>
                <w:color w:val="000000"/>
                <w:sz w:val="16"/>
                <w:szCs w:val="16"/>
                <w:lang w:eastAsia="x-none"/>
              </w:rPr>
            </w:pPr>
            <w:r w:rsidRPr="00D27E66">
              <w:rPr>
                <w:bCs/>
                <w:color w:val="000000"/>
                <w:sz w:val="16"/>
                <w:szCs w:val="16"/>
                <w:lang w:eastAsia="x-none"/>
              </w:rPr>
              <w:t>Покупка теплоносителя на нормативные потери в сетях и ПНС</w:t>
            </w:r>
          </w:p>
        </w:tc>
        <w:tc>
          <w:tcPr>
            <w:tcW w:w="853" w:type="dxa"/>
            <w:vAlign w:val="center"/>
            <w:hideMark/>
          </w:tcPr>
          <w:p w14:paraId="736B472B"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тыс. руб.</w:t>
            </w:r>
          </w:p>
        </w:tc>
        <w:tc>
          <w:tcPr>
            <w:tcW w:w="1124" w:type="dxa"/>
            <w:vAlign w:val="center"/>
            <w:hideMark/>
          </w:tcPr>
          <w:p w14:paraId="75963B3F"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15,75</w:t>
            </w:r>
          </w:p>
        </w:tc>
        <w:tc>
          <w:tcPr>
            <w:tcW w:w="1134" w:type="dxa"/>
            <w:vAlign w:val="center"/>
            <w:hideMark/>
          </w:tcPr>
          <w:p w14:paraId="1F6BDF31"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15,75</w:t>
            </w:r>
          </w:p>
        </w:tc>
        <w:tc>
          <w:tcPr>
            <w:tcW w:w="850" w:type="dxa"/>
            <w:vAlign w:val="center"/>
            <w:hideMark/>
          </w:tcPr>
          <w:p w14:paraId="085E25A8"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0,00</w:t>
            </w:r>
          </w:p>
        </w:tc>
        <w:tc>
          <w:tcPr>
            <w:tcW w:w="1134" w:type="dxa"/>
            <w:vAlign w:val="center"/>
            <w:hideMark/>
          </w:tcPr>
          <w:p w14:paraId="1ED7631E"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15,75</w:t>
            </w:r>
          </w:p>
        </w:tc>
        <w:tc>
          <w:tcPr>
            <w:tcW w:w="1005" w:type="dxa"/>
            <w:vAlign w:val="center"/>
            <w:hideMark/>
          </w:tcPr>
          <w:p w14:paraId="48023B82"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15,75</w:t>
            </w:r>
          </w:p>
        </w:tc>
        <w:tc>
          <w:tcPr>
            <w:tcW w:w="833" w:type="dxa"/>
            <w:vAlign w:val="center"/>
            <w:hideMark/>
          </w:tcPr>
          <w:p w14:paraId="18B1BA41"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0,00</w:t>
            </w:r>
          </w:p>
        </w:tc>
      </w:tr>
      <w:tr w:rsidR="00EC3B9E" w:rsidRPr="00D27E66" w14:paraId="6EEF1C0B" w14:textId="77777777" w:rsidTr="002E174E">
        <w:trPr>
          <w:trHeight w:val="315"/>
        </w:trPr>
        <w:tc>
          <w:tcPr>
            <w:tcW w:w="396" w:type="dxa"/>
            <w:vAlign w:val="center"/>
            <w:hideMark/>
          </w:tcPr>
          <w:p w14:paraId="26CEDB8C"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1.2.1</w:t>
            </w:r>
          </w:p>
        </w:tc>
        <w:tc>
          <w:tcPr>
            <w:tcW w:w="2442" w:type="dxa"/>
            <w:vAlign w:val="center"/>
            <w:hideMark/>
          </w:tcPr>
          <w:p w14:paraId="68C94D84" w14:textId="77777777" w:rsidR="00EC3B9E" w:rsidRPr="00D27E66" w:rsidRDefault="00EC3B9E" w:rsidP="002E174E">
            <w:pPr>
              <w:ind w:left="-113" w:right="-76" w:firstLine="30"/>
              <w:rPr>
                <w:color w:val="000000"/>
                <w:sz w:val="16"/>
                <w:szCs w:val="16"/>
                <w:lang w:eastAsia="x-none"/>
              </w:rPr>
            </w:pPr>
            <w:r w:rsidRPr="00D27E66">
              <w:rPr>
                <w:color w:val="000000"/>
                <w:sz w:val="16"/>
                <w:szCs w:val="16"/>
                <w:lang w:eastAsia="x-none"/>
              </w:rPr>
              <w:t>- объём теплоносителя</w:t>
            </w:r>
          </w:p>
        </w:tc>
        <w:tc>
          <w:tcPr>
            <w:tcW w:w="853" w:type="dxa"/>
            <w:vAlign w:val="center"/>
            <w:hideMark/>
          </w:tcPr>
          <w:p w14:paraId="0DAFC1FC"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м3</w:t>
            </w:r>
          </w:p>
        </w:tc>
        <w:tc>
          <w:tcPr>
            <w:tcW w:w="1124" w:type="dxa"/>
            <w:vAlign w:val="center"/>
            <w:hideMark/>
          </w:tcPr>
          <w:p w14:paraId="2AB18BC8"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159,47</w:t>
            </w:r>
          </w:p>
        </w:tc>
        <w:tc>
          <w:tcPr>
            <w:tcW w:w="1134" w:type="dxa"/>
            <w:vAlign w:val="center"/>
            <w:hideMark/>
          </w:tcPr>
          <w:p w14:paraId="784C4A13"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159,47</w:t>
            </w:r>
          </w:p>
        </w:tc>
        <w:tc>
          <w:tcPr>
            <w:tcW w:w="850" w:type="dxa"/>
            <w:vAlign w:val="center"/>
            <w:hideMark/>
          </w:tcPr>
          <w:p w14:paraId="21C2B39D" w14:textId="77777777" w:rsidR="00EC3B9E" w:rsidRPr="00D27E66" w:rsidRDefault="00EC3B9E" w:rsidP="002E174E">
            <w:pPr>
              <w:ind w:left="-113" w:right="-76" w:hanging="27"/>
              <w:rPr>
                <w:color w:val="000000"/>
                <w:sz w:val="18"/>
                <w:szCs w:val="18"/>
                <w:lang w:eastAsia="x-none"/>
              </w:rPr>
            </w:pPr>
          </w:p>
        </w:tc>
        <w:tc>
          <w:tcPr>
            <w:tcW w:w="1134" w:type="dxa"/>
            <w:vAlign w:val="center"/>
            <w:hideMark/>
          </w:tcPr>
          <w:p w14:paraId="4571597D"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159,47</w:t>
            </w:r>
          </w:p>
        </w:tc>
        <w:tc>
          <w:tcPr>
            <w:tcW w:w="1005" w:type="dxa"/>
            <w:vAlign w:val="center"/>
            <w:hideMark/>
          </w:tcPr>
          <w:p w14:paraId="2882E6E1"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159,47</w:t>
            </w:r>
          </w:p>
        </w:tc>
        <w:tc>
          <w:tcPr>
            <w:tcW w:w="833" w:type="dxa"/>
            <w:vAlign w:val="center"/>
            <w:hideMark/>
          </w:tcPr>
          <w:p w14:paraId="40E010BE" w14:textId="77777777" w:rsidR="00EC3B9E" w:rsidRPr="00D27E66" w:rsidRDefault="00EC3B9E" w:rsidP="002E174E">
            <w:pPr>
              <w:ind w:left="-113" w:right="-76" w:hanging="27"/>
              <w:rPr>
                <w:color w:val="000000"/>
                <w:sz w:val="18"/>
                <w:szCs w:val="18"/>
                <w:lang w:eastAsia="x-none"/>
              </w:rPr>
            </w:pPr>
          </w:p>
        </w:tc>
      </w:tr>
      <w:tr w:rsidR="00EC3B9E" w:rsidRPr="00D27E66" w14:paraId="3224A0B9" w14:textId="77777777" w:rsidTr="002E174E">
        <w:trPr>
          <w:trHeight w:val="315"/>
        </w:trPr>
        <w:tc>
          <w:tcPr>
            <w:tcW w:w="396" w:type="dxa"/>
            <w:vAlign w:val="center"/>
            <w:hideMark/>
          </w:tcPr>
          <w:p w14:paraId="6613B5B9"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1.2.2</w:t>
            </w:r>
          </w:p>
        </w:tc>
        <w:tc>
          <w:tcPr>
            <w:tcW w:w="2442" w:type="dxa"/>
            <w:vAlign w:val="center"/>
            <w:hideMark/>
          </w:tcPr>
          <w:p w14:paraId="1D2F716C" w14:textId="77777777" w:rsidR="00EC3B9E" w:rsidRPr="00D27E66" w:rsidRDefault="00EC3B9E" w:rsidP="002E174E">
            <w:pPr>
              <w:ind w:left="-113" w:right="-76" w:firstLine="30"/>
              <w:rPr>
                <w:color w:val="000000"/>
                <w:sz w:val="16"/>
                <w:szCs w:val="16"/>
                <w:lang w:eastAsia="x-none"/>
              </w:rPr>
            </w:pPr>
            <w:r w:rsidRPr="00D27E66">
              <w:rPr>
                <w:color w:val="000000"/>
                <w:sz w:val="16"/>
                <w:szCs w:val="16"/>
                <w:lang w:eastAsia="x-none"/>
              </w:rPr>
              <w:t>- цена теплоносителя</w:t>
            </w:r>
          </w:p>
        </w:tc>
        <w:tc>
          <w:tcPr>
            <w:tcW w:w="853" w:type="dxa"/>
            <w:vAlign w:val="center"/>
            <w:hideMark/>
          </w:tcPr>
          <w:p w14:paraId="401EEF56"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руб/м3</w:t>
            </w:r>
          </w:p>
        </w:tc>
        <w:tc>
          <w:tcPr>
            <w:tcW w:w="1124" w:type="dxa"/>
            <w:vAlign w:val="center"/>
            <w:hideMark/>
          </w:tcPr>
          <w:p w14:paraId="7DD08B6F"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98,74</w:t>
            </w:r>
          </w:p>
        </w:tc>
        <w:tc>
          <w:tcPr>
            <w:tcW w:w="1134" w:type="dxa"/>
            <w:vAlign w:val="center"/>
            <w:hideMark/>
          </w:tcPr>
          <w:p w14:paraId="44820F52"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98,74</w:t>
            </w:r>
          </w:p>
        </w:tc>
        <w:tc>
          <w:tcPr>
            <w:tcW w:w="850" w:type="dxa"/>
            <w:vAlign w:val="center"/>
            <w:hideMark/>
          </w:tcPr>
          <w:p w14:paraId="4C928924" w14:textId="77777777" w:rsidR="00EC3B9E" w:rsidRPr="00D27E66" w:rsidRDefault="00EC3B9E" w:rsidP="002E174E">
            <w:pPr>
              <w:ind w:left="-113" w:right="-76" w:hanging="27"/>
              <w:rPr>
                <w:color w:val="000000"/>
                <w:sz w:val="18"/>
                <w:szCs w:val="18"/>
                <w:lang w:eastAsia="x-none"/>
              </w:rPr>
            </w:pPr>
          </w:p>
        </w:tc>
        <w:tc>
          <w:tcPr>
            <w:tcW w:w="1134" w:type="dxa"/>
            <w:vAlign w:val="center"/>
            <w:hideMark/>
          </w:tcPr>
          <w:p w14:paraId="2CA40771"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98,74</w:t>
            </w:r>
          </w:p>
        </w:tc>
        <w:tc>
          <w:tcPr>
            <w:tcW w:w="1005" w:type="dxa"/>
            <w:vAlign w:val="center"/>
            <w:hideMark/>
          </w:tcPr>
          <w:p w14:paraId="2BBE39F7"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98,74</w:t>
            </w:r>
          </w:p>
        </w:tc>
        <w:tc>
          <w:tcPr>
            <w:tcW w:w="833" w:type="dxa"/>
            <w:vAlign w:val="center"/>
            <w:hideMark/>
          </w:tcPr>
          <w:p w14:paraId="3BC2903F" w14:textId="77777777" w:rsidR="00EC3B9E" w:rsidRPr="00D27E66" w:rsidRDefault="00EC3B9E" w:rsidP="002E174E">
            <w:pPr>
              <w:ind w:left="-113" w:right="-76" w:hanging="27"/>
              <w:rPr>
                <w:color w:val="000000"/>
                <w:sz w:val="18"/>
                <w:szCs w:val="18"/>
                <w:lang w:eastAsia="x-none"/>
              </w:rPr>
            </w:pPr>
          </w:p>
        </w:tc>
      </w:tr>
      <w:tr w:rsidR="00EC3B9E" w:rsidRPr="00D27E66" w14:paraId="442001CC" w14:textId="77777777" w:rsidTr="002E174E">
        <w:trPr>
          <w:trHeight w:val="645"/>
        </w:trPr>
        <w:tc>
          <w:tcPr>
            <w:tcW w:w="396" w:type="dxa"/>
            <w:vAlign w:val="center"/>
            <w:hideMark/>
          </w:tcPr>
          <w:p w14:paraId="423698E5"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1.3.</w:t>
            </w:r>
          </w:p>
        </w:tc>
        <w:tc>
          <w:tcPr>
            <w:tcW w:w="2442" w:type="dxa"/>
            <w:vAlign w:val="center"/>
            <w:hideMark/>
          </w:tcPr>
          <w:p w14:paraId="4394722B" w14:textId="77777777" w:rsidR="00EC3B9E" w:rsidRPr="00D27E66" w:rsidRDefault="00EC3B9E" w:rsidP="002E174E">
            <w:pPr>
              <w:ind w:left="-113" w:right="-76" w:firstLine="30"/>
              <w:rPr>
                <w:bCs/>
                <w:color w:val="000000"/>
                <w:sz w:val="16"/>
                <w:szCs w:val="16"/>
                <w:lang w:eastAsia="x-none"/>
              </w:rPr>
            </w:pPr>
            <w:r w:rsidRPr="00D27E66">
              <w:rPr>
                <w:bCs/>
                <w:color w:val="000000"/>
                <w:sz w:val="16"/>
                <w:szCs w:val="16"/>
                <w:lang w:eastAsia="x-none"/>
              </w:rPr>
              <w:t>Покупка тепловой энергии на потери в сетях и пнс</w:t>
            </w:r>
          </w:p>
        </w:tc>
        <w:tc>
          <w:tcPr>
            <w:tcW w:w="853" w:type="dxa"/>
            <w:vAlign w:val="center"/>
            <w:hideMark/>
          </w:tcPr>
          <w:p w14:paraId="30ECA175"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тыс. руб.</w:t>
            </w:r>
          </w:p>
        </w:tc>
        <w:tc>
          <w:tcPr>
            <w:tcW w:w="1124" w:type="dxa"/>
            <w:noWrap/>
            <w:vAlign w:val="center"/>
            <w:hideMark/>
          </w:tcPr>
          <w:p w14:paraId="00FAC413"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1 536,11</w:t>
            </w:r>
          </w:p>
        </w:tc>
        <w:tc>
          <w:tcPr>
            <w:tcW w:w="1134" w:type="dxa"/>
            <w:noWrap/>
            <w:vAlign w:val="center"/>
            <w:hideMark/>
          </w:tcPr>
          <w:p w14:paraId="2F40B3B7"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1 536,11</w:t>
            </w:r>
          </w:p>
        </w:tc>
        <w:tc>
          <w:tcPr>
            <w:tcW w:w="850" w:type="dxa"/>
            <w:noWrap/>
            <w:vAlign w:val="center"/>
            <w:hideMark/>
          </w:tcPr>
          <w:p w14:paraId="603B50C4"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0,00</w:t>
            </w:r>
          </w:p>
        </w:tc>
        <w:tc>
          <w:tcPr>
            <w:tcW w:w="1134" w:type="dxa"/>
            <w:noWrap/>
            <w:vAlign w:val="center"/>
            <w:hideMark/>
          </w:tcPr>
          <w:p w14:paraId="5E965A03"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1 536,11</w:t>
            </w:r>
          </w:p>
        </w:tc>
        <w:tc>
          <w:tcPr>
            <w:tcW w:w="1005" w:type="dxa"/>
            <w:noWrap/>
            <w:vAlign w:val="center"/>
            <w:hideMark/>
          </w:tcPr>
          <w:p w14:paraId="49080F57"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1 536,11</w:t>
            </w:r>
          </w:p>
        </w:tc>
        <w:tc>
          <w:tcPr>
            <w:tcW w:w="833" w:type="dxa"/>
            <w:noWrap/>
            <w:vAlign w:val="center"/>
            <w:hideMark/>
          </w:tcPr>
          <w:p w14:paraId="554145CF"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0,00</w:t>
            </w:r>
          </w:p>
        </w:tc>
      </w:tr>
      <w:tr w:rsidR="00EC3B9E" w:rsidRPr="00D27E66" w14:paraId="150FA379" w14:textId="77777777" w:rsidTr="002E174E">
        <w:trPr>
          <w:trHeight w:val="330"/>
        </w:trPr>
        <w:tc>
          <w:tcPr>
            <w:tcW w:w="396" w:type="dxa"/>
            <w:vAlign w:val="center"/>
            <w:hideMark/>
          </w:tcPr>
          <w:p w14:paraId="1AF1C2A8"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1.3.1</w:t>
            </w:r>
          </w:p>
        </w:tc>
        <w:tc>
          <w:tcPr>
            <w:tcW w:w="2442" w:type="dxa"/>
            <w:vAlign w:val="center"/>
            <w:hideMark/>
          </w:tcPr>
          <w:p w14:paraId="47C56ED0" w14:textId="77777777" w:rsidR="00EC3B9E" w:rsidRPr="00D27E66" w:rsidRDefault="00EC3B9E" w:rsidP="002E174E">
            <w:pPr>
              <w:ind w:left="-113" w:right="-76" w:firstLine="30"/>
              <w:rPr>
                <w:bCs/>
                <w:color w:val="000000"/>
                <w:sz w:val="16"/>
                <w:szCs w:val="16"/>
                <w:lang w:eastAsia="x-none"/>
              </w:rPr>
            </w:pPr>
            <w:r w:rsidRPr="00D27E66">
              <w:rPr>
                <w:bCs/>
                <w:color w:val="000000"/>
                <w:sz w:val="16"/>
                <w:szCs w:val="16"/>
                <w:lang w:eastAsia="x-none"/>
              </w:rPr>
              <w:t>- объем тепловой энергии</w:t>
            </w:r>
          </w:p>
        </w:tc>
        <w:tc>
          <w:tcPr>
            <w:tcW w:w="853" w:type="dxa"/>
            <w:vAlign w:val="center"/>
            <w:hideMark/>
          </w:tcPr>
          <w:p w14:paraId="7C38FBD9"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Гкал</w:t>
            </w:r>
          </w:p>
        </w:tc>
        <w:tc>
          <w:tcPr>
            <w:tcW w:w="1124" w:type="dxa"/>
            <w:noWrap/>
            <w:vAlign w:val="center"/>
            <w:hideMark/>
          </w:tcPr>
          <w:p w14:paraId="3122AF51"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379,00</w:t>
            </w:r>
          </w:p>
        </w:tc>
        <w:tc>
          <w:tcPr>
            <w:tcW w:w="1134" w:type="dxa"/>
            <w:noWrap/>
            <w:vAlign w:val="center"/>
            <w:hideMark/>
          </w:tcPr>
          <w:p w14:paraId="1AAC7717"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379,00</w:t>
            </w:r>
          </w:p>
        </w:tc>
        <w:tc>
          <w:tcPr>
            <w:tcW w:w="850" w:type="dxa"/>
            <w:noWrap/>
            <w:vAlign w:val="center"/>
            <w:hideMark/>
          </w:tcPr>
          <w:p w14:paraId="65617DD4" w14:textId="77777777" w:rsidR="00EC3B9E" w:rsidRPr="00D27E66" w:rsidRDefault="00EC3B9E" w:rsidP="002E174E">
            <w:pPr>
              <w:ind w:left="-113" w:right="-76" w:hanging="27"/>
              <w:rPr>
                <w:bCs/>
                <w:color w:val="000000"/>
                <w:sz w:val="18"/>
                <w:szCs w:val="18"/>
                <w:lang w:eastAsia="x-none"/>
              </w:rPr>
            </w:pPr>
          </w:p>
        </w:tc>
        <w:tc>
          <w:tcPr>
            <w:tcW w:w="1134" w:type="dxa"/>
            <w:noWrap/>
            <w:vAlign w:val="center"/>
            <w:hideMark/>
          </w:tcPr>
          <w:p w14:paraId="68250B00"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379,00</w:t>
            </w:r>
          </w:p>
        </w:tc>
        <w:tc>
          <w:tcPr>
            <w:tcW w:w="1005" w:type="dxa"/>
            <w:noWrap/>
            <w:vAlign w:val="center"/>
            <w:hideMark/>
          </w:tcPr>
          <w:p w14:paraId="7023E8CC" w14:textId="77777777" w:rsidR="00EC3B9E" w:rsidRPr="00D27E66" w:rsidRDefault="00EC3B9E" w:rsidP="002E174E">
            <w:pPr>
              <w:ind w:left="-113" w:right="-76" w:hanging="27"/>
              <w:rPr>
                <w:bCs/>
                <w:color w:val="000000"/>
                <w:sz w:val="18"/>
                <w:szCs w:val="18"/>
                <w:lang w:eastAsia="x-none"/>
              </w:rPr>
            </w:pPr>
            <w:r w:rsidRPr="00D27E66">
              <w:rPr>
                <w:bCs/>
                <w:color w:val="000000"/>
                <w:sz w:val="18"/>
                <w:szCs w:val="18"/>
                <w:lang w:eastAsia="x-none"/>
              </w:rPr>
              <w:t>379,00</w:t>
            </w:r>
          </w:p>
        </w:tc>
        <w:tc>
          <w:tcPr>
            <w:tcW w:w="833" w:type="dxa"/>
            <w:noWrap/>
            <w:vAlign w:val="center"/>
            <w:hideMark/>
          </w:tcPr>
          <w:p w14:paraId="2CA6C63B" w14:textId="77777777" w:rsidR="00EC3B9E" w:rsidRPr="00D27E66" w:rsidRDefault="00EC3B9E" w:rsidP="002E174E">
            <w:pPr>
              <w:ind w:left="-113" w:right="-76" w:hanging="27"/>
              <w:rPr>
                <w:bCs/>
                <w:color w:val="000000"/>
                <w:sz w:val="18"/>
                <w:szCs w:val="18"/>
                <w:lang w:eastAsia="x-none"/>
              </w:rPr>
            </w:pPr>
          </w:p>
        </w:tc>
      </w:tr>
      <w:tr w:rsidR="00EC3B9E" w:rsidRPr="00D27E66" w14:paraId="030688E5" w14:textId="77777777" w:rsidTr="002E174E">
        <w:trPr>
          <w:trHeight w:val="330"/>
        </w:trPr>
        <w:tc>
          <w:tcPr>
            <w:tcW w:w="396" w:type="dxa"/>
            <w:vAlign w:val="center"/>
            <w:hideMark/>
          </w:tcPr>
          <w:p w14:paraId="13FF0ADD" w14:textId="77777777" w:rsidR="00EC3B9E" w:rsidRPr="00D27E66" w:rsidRDefault="00EC3B9E" w:rsidP="002E174E">
            <w:pPr>
              <w:ind w:left="-113" w:right="-76" w:hanging="27"/>
              <w:rPr>
                <w:b/>
                <w:bCs/>
                <w:color w:val="000000"/>
                <w:sz w:val="16"/>
                <w:szCs w:val="16"/>
                <w:lang w:eastAsia="x-none"/>
              </w:rPr>
            </w:pPr>
            <w:r w:rsidRPr="00D27E66">
              <w:rPr>
                <w:b/>
                <w:bCs/>
                <w:color w:val="000000"/>
                <w:sz w:val="16"/>
                <w:szCs w:val="16"/>
                <w:lang w:eastAsia="x-none"/>
              </w:rPr>
              <w:t>1.3.2</w:t>
            </w:r>
          </w:p>
        </w:tc>
        <w:tc>
          <w:tcPr>
            <w:tcW w:w="2442" w:type="dxa"/>
            <w:vAlign w:val="center"/>
            <w:hideMark/>
          </w:tcPr>
          <w:p w14:paraId="3A5072B6" w14:textId="77777777" w:rsidR="00EC3B9E" w:rsidRPr="00D27E66" w:rsidRDefault="00EC3B9E" w:rsidP="002E174E">
            <w:pPr>
              <w:ind w:left="-113" w:right="-76" w:firstLine="30"/>
              <w:rPr>
                <w:color w:val="000000"/>
                <w:sz w:val="16"/>
                <w:szCs w:val="16"/>
                <w:lang w:eastAsia="x-none"/>
              </w:rPr>
            </w:pPr>
            <w:r w:rsidRPr="00D27E66">
              <w:rPr>
                <w:color w:val="000000"/>
                <w:sz w:val="16"/>
                <w:szCs w:val="16"/>
                <w:lang w:eastAsia="x-none"/>
              </w:rPr>
              <w:t>- стоимость тепловой энергии</w:t>
            </w:r>
          </w:p>
        </w:tc>
        <w:tc>
          <w:tcPr>
            <w:tcW w:w="853" w:type="dxa"/>
            <w:vAlign w:val="center"/>
            <w:hideMark/>
          </w:tcPr>
          <w:p w14:paraId="3B4D9353" w14:textId="77777777" w:rsidR="00EC3B9E" w:rsidRPr="00D27E66" w:rsidRDefault="00EC3B9E" w:rsidP="002E174E">
            <w:pPr>
              <w:ind w:left="-113" w:right="-76" w:hanging="27"/>
              <w:rPr>
                <w:color w:val="000000"/>
                <w:sz w:val="16"/>
                <w:szCs w:val="16"/>
                <w:lang w:eastAsia="x-none"/>
              </w:rPr>
            </w:pPr>
            <w:r w:rsidRPr="00D27E66">
              <w:rPr>
                <w:color w:val="000000"/>
                <w:sz w:val="16"/>
                <w:szCs w:val="16"/>
                <w:lang w:eastAsia="x-none"/>
              </w:rPr>
              <w:t>руб. Гкал</w:t>
            </w:r>
          </w:p>
        </w:tc>
        <w:tc>
          <w:tcPr>
            <w:tcW w:w="1124" w:type="dxa"/>
            <w:noWrap/>
            <w:vAlign w:val="center"/>
            <w:hideMark/>
          </w:tcPr>
          <w:p w14:paraId="2A199D83"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4 053,05</w:t>
            </w:r>
          </w:p>
        </w:tc>
        <w:tc>
          <w:tcPr>
            <w:tcW w:w="1134" w:type="dxa"/>
            <w:noWrap/>
            <w:vAlign w:val="center"/>
            <w:hideMark/>
          </w:tcPr>
          <w:p w14:paraId="33BC7392"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4 053,05</w:t>
            </w:r>
          </w:p>
        </w:tc>
        <w:tc>
          <w:tcPr>
            <w:tcW w:w="850" w:type="dxa"/>
            <w:noWrap/>
            <w:vAlign w:val="center"/>
            <w:hideMark/>
          </w:tcPr>
          <w:p w14:paraId="5FAA7EBB" w14:textId="77777777" w:rsidR="00EC3B9E" w:rsidRPr="00D27E66" w:rsidRDefault="00EC3B9E" w:rsidP="002E174E">
            <w:pPr>
              <w:ind w:left="-113" w:right="-76" w:hanging="27"/>
              <w:rPr>
                <w:color w:val="000000"/>
                <w:sz w:val="18"/>
                <w:szCs w:val="18"/>
                <w:lang w:eastAsia="x-none"/>
              </w:rPr>
            </w:pPr>
          </w:p>
        </w:tc>
        <w:tc>
          <w:tcPr>
            <w:tcW w:w="1134" w:type="dxa"/>
            <w:noWrap/>
            <w:vAlign w:val="center"/>
            <w:hideMark/>
          </w:tcPr>
          <w:p w14:paraId="2ACCABD8"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4 053,05</w:t>
            </w:r>
          </w:p>
        </w:tc>
        <w:tc>
          <w:tcPr>
            <w:tcW w:w="1005" w:type="dxa"/>
            <w:noWrap/>
            <w:vAlign w:val="center"/>
            <w:hideMark/>
          </w:tcPr>
          <w:p w14:paraId="08E94421" w14:textId="77777777" w:rsidR="00EC3B9E" w:rsidRPr="00D27E66" w:rsidRDefault="00EC3B9E" w:rsidP="002E174E">
            <w:pPr>
              <w:ind w:left="-113" w:right="-76" w:hanging="27"/>
              <w:rPr>
                <w:color w:val="000000"/>
                <w:sz w:val="18"/>
                <w:szCs w:val="18"/>
                <w:lang w:eastAsia="x-none"/>
              </w:rPr>
            </w:pPr>
            <w:r w:rsidRPr="00D27E66">
              <w:rPr>
                <w:color w:val="000000"/>
                <w:sz w:val="18"/>
                <w:szCs w:val="18"/>
                <w:lang w:eastAsia="x-none"/>
              </w:rPr>
              <w:t>4 053,05</w:t>
            </w:r>
          </w:p>
        </w:tc>
        <w:tc>
          <w:tcPr>
            <w:tcW w:w="833" w:type="dxa"/>
            <w:noWrap/>
            <w:vAlign w:val="center"/>
            <w:hideMark/>
          </w:tcPr>
          <w:p w14:paraId="77E7647A" w14:textId="77777777" w:rsidR="00EC3B9E" w:rsidRPr="00D27E66" w:rsidRDefault="00EC3B9E" w:rsidP="002E174E">
            <w:pPr>
              <w:ind w:left="-113" w:right="-76" w:hanging="27"/>
              <w:rPr>
                <w:color w:val="000000"/>
                <w:sz w:val="18"/>
                <w:szCs w:val="18"/>
                <w:lang w:eastAsia="x-none"/>
              </w:rPr>
            </w:pPr>
          </w:p>
        </w:tc>
      </w:tr>
    </w:tbl>
    <w:p w14:paraId="2CBE7450" w14:textId="77777777" w:rsidR="00EC3B9E" w:rsidRPr="00D27E66" w:rsidRDefault="00EC3B9E" w:rsidP="00EC3B9E">
      <w:pPr>
        <w:ind w:firstLine="709"/>
        <w:jc w:val="both"/>
        <w:rPr>
          <w:b/>
          <w:color w:val="000000"/>
          <w:sz w:val="28"/>
          <w:szCs w:val="20"/>
          <w:lang w:val="x-none" w:eastAsia="x-none"/>
        </w:rPr>
      </w:pPr>
    </w:p>
    <w:p w14:paraId="2180E09B" w14:textId="77777777" w:rsidR="00EC3B9E" w:rsidRPr="00D27E66" w:rsidRDefault="00EC3B9E" w:rsidP="00EC3B9E">
      <w:pPr>
        <w:ind w:firstLine="709"/>
        <w:jc w:val="center"/>
        <w:rPr>
          <w:b/>
          <w:color w:val="000000"/>
          <w:sz w:val="28"/>
          <w:szCs w:val="20"/>
          <w:lang w:eastAsia="x-none"/>
        </w:rPr>
      </w:pPr>
      <w:r w:rsidRPr="00D27E66">
        <w:rPr>
          <w:b/>
          <w:color w:val="000000"/>
          <w:sz w:val="28"/>
          <w:szCs w:val="20"/>
          <w:lang w:eastAsia="x-none"/>
        </w:rPr>
        <w:t>Статья «Расходы на о</w:t>
      </w:r>
      <w:r w:rsidRPr="00D27E66">
        <w:rPr>
          <w:b/>
          <w:color w:val="000000"/>
          <w:sz w:val="28"/>
          <w:szCs w:val="20"/>
          <w:lang w:val="x-none" w:eastAsia="x-none"/>
        </w:rPr>
        <w:t>плат</w:t>
      </w:r>
      <w:r w:rsidRPr="00D27E66">
        <w:rPr>
          <w:b/>
          <w:color w:val="000000"/>
          <w:sz w:val="28"/>
          <w:szCs w:val="20"/>
          <w:lang w:eastAsia="x-none"/>
        </w:rPr>
        <w:t>у</w:t>
      </w:r>
      <w:r w:rsidRPr="00D27E66">
        <w:rPr>
          <w:b/>
          <w:color w:val="000000"/>
          <w:sz w:val="28"/>
          <w:szCs w:val="20"/>
          <w:lang w:val="x-none" w:eastAsia="x-none"/>
        </w:rPr>
        <w:t xml:space="preserve"> труда</w:t>
      </w:r>
      <w:r w:rsidRPr="00D27E66">
        <w:rPr>
          <w:b/>
          <w:color w:val="000000"/>
          <w:sz w:val="28"/>
          <w:szCs w:val="20"/>
          <w:lang w:eastAsia="x-none"/>
        </w:rPr>
        <w:t>»</w:t>
      </w:r>
    </w:p>
    <w:p w14:paraId="683565FC" w14:textId="77777777" w:rsidR="00EC3B9E" w:rsidRPr="00D27E66" w:rsidRDefault="00EC3B9E" w:rsidP="00EC3B9E">
      <w:pPr>
        <w:ind w:firstLine="709"/>
        <w:jc w:val="both"/>
        <w:rPr>
          <w:b/>
          <w:color w:val="000000"/>
          <w:sz w:val="28"/>
          <w:szCs w:val="20"/>
          <w:lang w:val="x-none" w:eastAsia="x-none"/>
        </w:rPr>
      </w:pPr>
    </w:p>
    <w:p w14:paraId="63965FEB" w14:textId="77777777" w:rsidR="00EC3B9E" w:rsidRPr="00D27E66" w:rsidRDefault="00EC3B9E" w:rsidP="00EC3B9E">
      <w:pPr>
        <w:ind w:firstLine="709"/>
        <w:jc w:val="both"/>
        <w:rPr>
          <w:color w:val="000000"/>
          <w:sz w:val="28"/>
          <w:szCs w:val="20"/>
          <w:lang w:eastAsia="x-none"/>
        </w:rPr>
      </w:pPr>
      <w:r w:rsidRPr="00D27E66">
        <w:rPr>
          <w:color w:val="000000"/>
          <w:sz w:val="28"/>
          <w:szCs w:val="20"/>
          <w:lang w:eastAsia="x-none"/>
        </w:rPr>
        <w:t xml:space="preserve">В соответствии с решением ФАС России от 07.06.2023 по статье «Расходы на оплату труда», экспертом произведен расчет нормативной численности производственного персонала в соответствии с приказом Госстроя России </w:t>
      </w:r>
      <w:r w:rsidRPr="00D27E66">
        <w:rPr>
          <w:color w:val="000000"/>
          <w:sz w:val="28"/>
          <w:szCs w:val="20"/>
          <w:lang w:eastAsia="x-none"/>
        </w:rPr>
        <w:br/>
        <w:t xml:space="preserve">от 22.03.1999 № 65 «Об утверждении рекомендаций по нормированию труда работников энергетического хозяйства». </w:t>
      </w:r>
    </w:p>
    <w:p w14:paraId="1AEA9F61" w14:textId="77777777" w:rsidR="00EC3B9E" w:rsidRPr="00D27E66" w:rsidRDefault="00EC3B9E" w:rsidP="00EC3B9E">
      <w:pPr>
        <w:ind w:firstLine="709"/>
        <w:jc w:val="both"/>
        <w:rPr>
          <w:color w:val="000000"/>
          <w:sz w:val="28"/>
          <w:szCs w:val="20"/>
          <w:lang w:eastAsia="x-none"/>
        </w:rPr>
        <w:sectPr w:rsidR="00EC3B9E" w:rsidRPr="00D27E66" w:rsidSect="006A54F4">
          <w:headerReference w:type="default" r:id="rId8"/>
          <w:footerReference w:type="even" r:id="rId9"/>
          <w:headerReference w:type="first" r:id="rId10"/>
          <w:pgSz w:w="11906" w:h="16838"/>
          <w:pgMar w:top="1134" w:right="707" w:bottom="567" w:left="1418" w:header="720" w:footer="720" w:gutter="0"/>
          <w:cols w:space="720"/>
          <w:titlePg/>
          <w:docGrid w:linePitch="326"/>
        </w:sectPr>
      </w:pPr>
      <w:r w:rsidRPr="00D27E66">
        <w:rPr>
          <w:color w:val="000000"/>
          <w:sz w:val="28"/>
          <w:szCs w:val="20"/>
          <w:lang w:eastAsia="x-none"/>
        </w:rPr>
        <w:t xml:space="preserve">Нормативная численность на обслуживание и ремонт трубопроводов, оборудования и сооружений тепловых сетей в соответствии с п. 2.8. Приказа Госстроя № 65, с учетом количества участков тепловой сети, отличающихся диаметром, составила 1,13 чел. Расчет численности на обслуживание и ремонт трубопроводов, оборудования и сооружений тепловых сетей представлен </w:t>
      </w:r>
      <w:r w:rsidRPr="00D27E66">
        <w:rPr>
          <w:color w:val="000000"/>
          <w:sz w:val="28"/>
          <w:szCs w:val="20"/>
          <w:lang w:eastAsia="x-none"/>
        </w:rPr>
        <w:br/>
        <w:t>в таблице 2.</w:t>
      </w:r>
    </w:p>
    <w:p w14:paraId="35F0FA05" w14:textId="77777777" w:rsidR="00EC3B9E" w:rsidRPr="00D27E66" w:rsidRDefault="00EC3B9E" w:rsidP="00EC3B9E">
      <w:pPr>
        <w:ind w:firstLine="709"/>
        <w:jc w:val="both"/>
        <w:rPr>
          <w:color w:val="000000"/>
          <w:sz w:val="28"/>
          <w:szCs w:val="20"/>
          <w:lang w:eastAsia="x-none"/>
        </w:rPr>
      </w:pPr>
    </w:p>
    <w:p w14:paraId="78B46AFA" w14:textId="77777777" w:rsidR="00EC3B9E" w:rsidRPr="00D27E66" w:rsidRDefault="00EC3B9E" w:rsidP="00EC3B9E">
      <w:pPr>
        <w:ind w:firstLine="709"/>
        <w:jc w:val="right"/>
        <w:rPr>
          <w:color w:val="000000"/>
          <w:sz w:val="28"/>
          <w:szCs w:val="20"/>
          <w:lang w:eastAsia="x-none"/>
        </w:rPr>
      </w:pPr>
      <w:r w:rsidRPr="00D27E66">
        <w:rPr>
          <w:color w:val="000000"/>
          <w:sz w:val="28"/>
          <w:szCs w:val="20"/>
          <w:lang w:eastAsia="x-none"/>
        </w:rPr>
        <w:t>Таблица 2</w:t>
      </w:r>
    </w:p>
    <w:p w14:paraId="3C78FEDE" w14:textId="77777777" w:rsidR="00EC3B9E" w:rsidRPr="00D27E66" w:rsidRDefault="00EC3B9E" w:rsidP="00EC3B9E">
      <w:pPr>
        <w:ind w:firstLine="709"/>
        <w:jc w:val="center"/>
        <w:rPr>
          <w:color w:val="000000"/>
          <w:sz w:val="28"/>
          <w:szCs w:val="20"/>
          <w:lang w:eastAsia="x-none"/>
        </w:rPr>
      </w:pPr>
      <w:r w:rsidRPr="00D27E66">
        <w:rPr>
          <w:color w:val="000000"/>
          <w:sz w:val="28"/>
          <w:szCs w:val="20"/>
          <w:lang w:eastAsia="x-none"/>
        </w:rPr>
        <w:t>Расчет численности на обслуживание и ремонт трубопроводов, оборудования и сооружений тепловых сетей</w:t>
      </w:r>
    </w:p>
    <w:p w14:paraId="08D662D8" w14:textId="77777777" w:rsidR="00EC3B9E" w:rsidRPr="00D27E66" w:rsidRDefault="00EC3B9E" w:rsidP="00EC3B9E">
      <w:pPr>
        <w:ind w:firstLine="709"/>
        <w:jc w:val="center"/>
        <w:rPr>
          <w:color w:val="000000"/>
          <w:sz w:val="28"/>
          <w:szCs w:val="20"/>
          <w:lang w:eastAsia="x-none"/>
        </w:rPr>
      </w:pPr>
    </w:p>
    <w:tbl>
      <w:tblPr>
        <w:tblW w:w="9795" w:type="dxa"/>
        <w:tblLayout w:type="fixed"/>
        <w:tblLook w:val="04A0" w:firstRow="1" w:lastRow="0" w:firstColumn="1" w:lastColumn="0" w:noHBand="0" w:noVBand="1"/>
      </w:tblPr>
      <w:tblGrid>
        <w:gridCol w:w="562"/>
        <w:gridCol w:w="974"/>
        <w:gridCol w:w="980"/>
        <w:gridCol w:w="980"/>
        <w:gridCol w:w="1177"/>
        <w:gridCol w:w="1276"/>
        <w:gridCol w:w="1326"/>
        <w:gridCol w:w="1260"/>
        <w:gridCol w:w="1260"/>
      </w:tblGrid>
      <w:tr w:rsidR="00EC3B9E" w:rsidRPr="00D27E66" w14:paraId="3B5BF019" w14:textId="77777777" w:rsidTr="002E174E">
        <w:trPr>
          <w:trHeight w:val="1163"/>
          <w:tblHeader/>
        </w:trPr>
        <w:tc>
          <w:tcPr>
            <w:tcW w:w="562" w:type="dxa"/>
            <w:tcBorders>
              <w:top w:val="single" w:sz="4" w:space="0" w:color="auto"/>
              <w:left w:val="single" w:sz="4" w:space="0" w:color="auto"/>
              <w:bottom w:val="single" w:sz="4" w:space="0" w:color="auto"/>
              <w:right w:val="single" w:sz="4" w:space="0" w:color="auto"/>
            </w:tcBorders>
          </w:tcPr>
          <w:p w14:paraId="239AA3EE" w14:textId="77777777" w:rsidR="00EC3B9E" w:rsidRPr="00D27E66" w:rsidRDefault="00EC3B9E" w:rsidP="002E174E">
            <w:pPr>
              <w:ind w:left="-113" w:right="-107"/>
              <w:jc w:val="center"/>
              <w:rPr>
                <w:color w:val="000000"/>
                <w:sz w:val="20"/>
                <w:szCs w:val="20"/>
              </w:rPr>
            </w:pPr>
          </w:p>
          <w:p w14:paraId="7E8FA26C" w14:textId="77777777" w:rsidR="00EC3B9E" w:rsidRPr="00D27E66" w:rsidRDefault="00EC3B9E" w:rsidP="002E174E">
            <w:pPr>
              <w:ind w:left="-113" w:right="-107"/>
              <w:jc w:val="center"/>
              <w:rPr>
                <w:color w:val="000000"/>
                <w:sz w:val="20"/>
                <w:szCs w:val="20"/>
              </w:rPr>
            </w:pPr>
          </w:p>
          <w:p w14:paraId="6756F594" w14:textId="77777777" w:rsidR="00EC3B9E" w:rsidRPr="00D27E66" w:rsidRDefault="00EC3B9E" w:rsidP="002E174E">
            <w:pPr>
              <w:ind w:left="-113" w:right="-107"/>
              <w:jc w:val="center"/>
              <w:rPr>
                <w:color w:val="000000"/>
                <w:sz w:val="20"/>
                <w:szCs w:val="20"/>
              </w:rPr>
            </w:pPr>
          </w:p>
          <w:p w14:paraId="0E1821C9" w14:textId="77777777" w:rsidR="00EC3B9E" w:rsidRPr="00D27E66" w:rsidRDefault="00EC3B9E" w:rsidP="002E174E">
            <w:pPr>
              <w:ind w:left="-113" w:right="-107"/>
              <w:jc w:val="center"/>
              <w:rPr>
                <w:color w:val="000000"/>
                <w:sz w:val="20"/>
                <w:szCs w:val="20"/>
              </w:rPr>
            </w:pPr>
            <w:r w:rsidRPr="00D27E66">
              <w:rPr>
                <w:color w:val="000000"/>
                <w:sz w:val="20"/>
                <w:szCs w:val="20"/>
              </w:rPr>
              <w:t>№ п/п</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4C887" w14:textId="77777777" w:rsidR="00EC3B9E" w:rsidRPr="00D27E66" w:rsidRDefault="00EC3B9E" w:rsidP="002E174E">
            <w:pPr>
              <w:ind w:left="-174" w:right="-132"/>
              <w:jc w:val="center"/>
              <w:rPr>
                <w:color w:val="000000"/>
                <w:sz w:val="20"/>
                <w:szCs w:val="20"/>
              </w:rPr>
            </w:pPr>
            <w:r w:rsidRPr="00D27E66">
              <w:rPr>
                <w:color w:val="000000"/>
                <w:sz w:val="20"/>
                <w:szCs w:val="20"/>
              </w:rPr>
              <w:t>Количество тепловых камер</w:t>
            </w:r>
          </w:p>
        </w:tc>
        <w:tc>
          <w:tcPr>
            <w:tcW w:w="1960" w:type="dxa"/>
            <w:gridSpan w:val="2"/>
            <w:tcBorders>
              <w:top w:val="single" w:sz="4" w:space="0" w:color="auto"/>
              <w:left w:val="nil"/>
              <w:bottom w:val="single" w:sz="4" w:space="0" w:color="auto"/>
              <w:right w:val="single" w:sz="4" w:space="0" w:color="auto"/>
            </w:tcBorders>
            <w:shd w:val="clear" w:color="auto" w:fill="auto"/>
            <w:vAlign w:val="center"/>
            <w:hideMark/>
          </w:tcPr>
          <w:p w14:paraId="541DB8D6" w14:textId="77777777" w:rsidR="00EC3B9E" w:rsidRPr="00D27E66" w:rsidRDefault="00EC3B9E" w:rsidP="002E174E">
            <w:pPr>
              <w:ind w:left="-35"/>
              <w:jc w:val="center"/>
              <w:rPr>
                <w:color w:val="000000"/>
                <w:sz w:val="20"/>
                <w:szCs w:val="20"/>
              </w:rPr>
            </w:pPr>
            <w:r w:rsidRPr="00D27E66">
              <w:rPr>
                <w:color w:val="000000"/>
                <w:sz w:val="20"/>
                <w:szCs w:val="20"/>
              </w:rPr>
              <w:t>Протяженность i-го участка тепловой сети, м</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14:paraId="1348C2C3" w14:textId="77777777" w:rsidR="00EC3B9E" w:rsidRPr="00D27E66" w:rsidRDefault="00EC3B9E" w:rsidP="002E174E">
            <w:pPr>
              <w:ind w:left="-35"/>
              <w:jc w:val="center"/>
              <w:rPr>
                <w:color w:val="000000"/>
                <w:sz w:val="20"/>
                <w:szCs w:val="20"/>
              </w:rPr>
            </w:pPr>
            <w:r w:rsidRPr="00D27E66">
              <w:rPr>
                <w:color w:val="000000"/>
                <w:sz w:val="20"/>
                <w:szCs w:val="20"/>
              </w:rPr>
              <w:t>Диаметр, м   62,73мм/</w:t>
            </w:r>
            <w:r w:rsidRPr="00D27E66">
              <w:rPr>
                <w:color w:val="000000"/>
                <w:sz w:val="20"/>
                <w:szCs w:val="20"/>
              </w:rPr>
              <w:br/>
              <w:t>1000 мм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9645E39" w14:textId="77777777" w:rsidR="00EC3B9E" w:rsidRPr="00D27E66" w:rsidRDefault="00EC3B9E" w:rsidP="002E174E">
            <w:pPr>
              <w:ind w:left="-110" w:right="-110"/>
              <w:jc w:val="center"/>
              <w:rPr>
                <w:color w:val="000000"/>
                <w:sz w:val="20"/>
                <w:szCs w:val="20"/>
              </w:rPr>
            </w:pPr>
            <w:r w:rsidRPr="00D27E66">
              <w:rPr>
                <w:color w:val="000000"/>
                <w:sz w:val="20"/>
                <w:szCs w:val="20"/>
              </w:rPr>
              <w:t>Коэффициент, учитывающий количество труб в тепловой сети</w:t>
            </w:r>
          </w:p>
        </w:tc>
        <w:tc>
          <w:tcPr>
            <w:tcW w:w="1326" w:type="dxa"/>
            <w:tcBorders>
              <w:top w:val="single" w:sz="4" w:space="0" w:color="auto"/>
              <w:left w:val="nil"/>
              <w:bottom w:val="single" w:sz="4" w:space="0" w:color="auto"/>
              <w:right w:val="single" w:sz="4" w:space="0" w:color="auto"/>
            </w:tcBorders>
            <w:shd w:val="clear" w:color="auto" w:fill="auto"/>
            <w:vAlign w:val="center"/>
            <w:hideMark/>
          </w:tcPr>
          <w:p w14:paraId="4A7F9111" w14:textId="77777777" w:rsidR="00EC3B9E" w:rsidRPr="00D27E66" w:rsidRDefault="00EC3B9E" w:rsidP="002E174E">
            <w:pPr>
              <w:ind w:left="-36" w:right="-54" w:hanging="142"/>
              <w:jc w:val="center"/>
              <w:rPr>
                <w:color w:val="000000"/>
                <w:sz w:val="20"/>
                <w:szCs w:val="20"/>
              </w:rPr>
            </w:pPr>
            <w:r w:rsidRPr="00D27E66">
              <w:rPr>
                <w:color w:val="000000"/>
                <w:sz w:val="20"/>
                <w:szCs w:val="20"/>
              </w:rPr>
              <w:t>Коэффициент для трубопроводов горячей воды - 1,3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1AED0348" w14:textId="77777777" w:rsidR="00EC3B9E" w:rsidRPr="00D27E66" w:rsidRDefault="00EC3B9E" w:rsidP="002E174E">
            <w:pPr>
              <w:ind w:left="-162" w:right="-69"/>
              <w:jc w:val="center"/>
              <w:rPr>
                <w:color w:val="000000"/>
                <w:sz w:val="20"/>
                <w:szCs w:val="20"/>
              </w:rPr>
            </w:pPr>
            <w:r w:rsidRPr="00D27E66">
              <w:rPr>
                <w:color w:val="000000"/>
                <w:sz w:val="20"/>
                <w:szCs w:val="20"/>
              </w:rPr>
              <w:t xml:space="preserve">V - объем обслуживания </w:t>
            </w:r>
          </w:p>
          <w:p w14:paraId="11A3AD49" w14:textId="77777777" w:rsidR="00EC3B9E" w:rsidRPr="00D27E66" w:rsidRDefault="00EC3B9E" w:rsidP="002E174E">
            <w:pPr>
              <w:ind w:left="-162" w:right="-69"/>
              <w:jc w:val="center"/>
              <w:rPr>
                <w:color w:val="000000"/>
                <w:sz w:val="20"/>
                <w:szCs w:val="20"/>
              </w:rPr>
            </w:pPr>
            <w:r w:rsidRPr="00D27E66">
              <w:rPr>
                <w:color w:val="000000"/>
                <w:sz w:val="20"/>
                <w:szCs w:val="20"/>
              </w:rPr>
              <w:t>и ремонта трубопроводов у.е.</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4F3B91F9" w14:textId="77777777" w:rsidR="00EC3B9E" w:rsidRPr="00D27E66" w:rsidRDefault="00EC3B9E" w:rsidP="002E174E">
            <w:pPr>
              <w:ind w:left="-35"/>
              <w:jc w:val="center"/>
              <w:rPr>
                <w:color w:val="000000"/>
                <w:sz w:val="20"/>
                <w:szCs w:val="20"/>
              </w:rPr>
            </w:pPr>
            <w:r w:rsidRPr="00D27E66">
              <w:rPr>
                <w:color w:val="000000"/>
                <w:sz w:val="20"/>
                <w:szCs w:val="20"/>
              </w:rPr>
              <w:t>Норматив численности рабочих в смену, чел.</w:t>
            </w:r>
            <w:r w:rsidRPr="00D27E66">
              <w:rPr>
                <w:color w:val="000000"/>
                <w:sz w:val="20"/>
                <w:szCs w:val="20"/>
              </w:rPr>
              <w:br/>
              <w:t xml:space="preserve">до 5 у.е. по формуле  </w:t>
            </w:r>
            <w:r w:rsidRPr="00D27E66">
              <w:rPr>
                <w:color w:val="000000"/>
                <w:sz w:val="20"/>
                <w:szCs w:val="20"/>
              </w:rPr>
              <w:br/>
              <w:t>0,22 + 0,222 V</w:t>
            </w:r>
          </w:p>
        </w:tc>
      </w:tr>
      <w:tr w:rsidR="00EC3B9E" w:rsidRPr="00D27E66" w14:paraId="7E60754F" w14:textId="77777777" w:rsidTr="002E174E">
        <w:trPr>
          <w:trHeight w:val="59"/>
          <w:tblHeader/>
        </w:trPr>
        <w:tc>
          <w:tcPr>
            <w:tcW w:w="562" w:type="dxa"/>
            <w:tcBorders>
              <w:top w:val="single" w:sz="4" w:space="0" w:color="auto"/>
              <w:left w:val="single" w:sz="4" w:space="0" w:color="auto"/>
              <w:bottom w:val="single" w:sz="4" w:space="0" w:color="auto"/>
              <w:right w:val="single" w:sz="4" w:space="0" w:color="auto"/>
            </w:tcBorders>
          </w:tcPr>
          <w:p w14:paraId="5116C579" w14:textId="77777777" w:rsidR="00EC3B9E" w:rsidRPr="00D27E66" w:rsidRDefault="00EC3B9E" w:rsidP="002E174E">
            <w:pPr>
              <w:jc w:val="center"/>
              <w:rPr>
                <w:color w:val="000000"/>
                <w:sz w:val="16"/>
                <w:szCs w:val="16"/>
              </w:rPr>
            </w:pPr>
            <w:r w:rsidRPr="00D27E66">
              <w:rPr>
                <w:color w:val="000000"/>
                <w:sz w:val="16"/>
                <w:szCs w:val="16"/>
              </w:rPr>
              <w:t>1</w:t>
            </w:r>
          </w:p>
        </w:tc>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14:paraId="71A29D5A" w14:textId="77777777" w:rsidR="00EC3B9E" w:rsidRPr="00D27E66" w:rsidRDefault="00EC3B9E" w:rsidP="002E174E">
            <w:pPr>
              <w:jc w:val="center"/>
              <w:rPr>
                <w:color w:val="000000"/>
                <w:sz w:val="16"/>
                <w:szCs w:val="16"/>
              </w:rPr>
            </w:pPr>
            <w:r w:rsidRPr="00D27E66">
              <w:rPr>
                <w:color w:val="000000"/>
                <w:sz w:val="16"/>
                <w:szCs w:val="16"/>
              </w:rPr>
              <w:t>2</w:t>
            </w:r>
          </w:p>
        </w:tc>
        <w:tc>
          <w:tcPr>
            <w:tcW w:w="1960" w:type="dxa"/>
            <w:gridSpan w:val="2"/>
            <w:tcBorders>
              <w:top w:val="single" w:sz="4" w:space="0" w:color="auto"/>
              <w:left w:val="nil"/>
              <w:bottom w:val="single" w:sz="4" w:space="0" w:color="auto"/>
              <w:right w:val="single" w:sz="4" w:space="0" w:color="auto"/>
            </w:tcBorders>
            <w:shd w:val="clear" w:color="auto" w:fill="auto"/>
            <w:vAlign w:val="center"/>
          </w:tcPr>
          <w:p w14:paraId="067B8334" w14:textId="77777777" w:rsidR="00EC3B9E" w:rsidRPr="00D27E66" w:rsidRDefault="00EC3B9E" w:rsidP="002E174E">
            <w:pPr>
              <w:jc w:val="center"/>
              <w:rPr>
                <w:color w:val="000000"/>
                <w:sz w:val="16"/>
                <w:szCs w:val="16"/>
              </w:rPr>
            </w:pPr>
            <w:r w:rsidRPr="00D27E66">
              <w:rPr>
                <w:color w:val="000000"/>
                <w:sz w:val="16"/>
                <w:szCs w:val="16"/>
              </w:rPr>
              <w:t>3</w:t>
            </w:r>
          </w:p>
        </w:tc>
        <w:tc>
          <w:tcPr>
            <w:tcW w:w="1177" w:type="dxa"/>
            <w:tcBorders>
              <w:top w:val="single" w:sz="4" w:space="0" w:color="auto"/>
              <w:left w:val="nil"/>
              <w:bottom w:val="single" w:sz="4" w:space="0" w:color="auto"/>
              <w:right w:val="single" w:sz="4" w:space="0" w:color="auto"/>
            </w:tcBorders>
            <w:shd w:val="clear" w:color="auto" w:fill="auto"/>
            <w:vAlign w:val="center"/>
          </w:tcPr>
          <w:p w14:paraId="4B651EF5" w14:textId="77777777" w:rsidR="00EC3B9E" w:rsidRPr="00D27E66" w:rsidRDefault="00EC3B9E" w:rsidP="002E174E">
            <w:pPr>
              <w:jc w:val="center"/>
              <w:rPr>
                <w:color w:val="000000"/>
                <w:sz w:val="16"/>
                <w:szCs w:val="16"/>
              </w:rPr>
            </w:pPr>
            <w:r w:rsidRPr="00D27E66">
              <w:rPr>
                <w:color w:val="000000"/>
                <w:sz w:val="16"/>
                <w:szCs w:val="16"/>
              </w:rPr>
              <w:t>4</w:t>
            </w:r>
          </w:p>
        </w:tc>
        <w:tc>
          <w:tcPr>
            <w:tcW w:w="1276" w:type="dxa"/>
            <w:tcBorders>
              <w:top w:val="single" w:sz="4" w:space="0" w:color="auto"/>
              <w:left w:val="nil"/>
              <w:bottom w:val="single" w:sz="4" w:space="0" w:color="auto"/>
              <w:right w:val="single" w:sz="4" w:space="0" w:color="auto"/>
            </w:tcBorders>
            <w:shd w:val="clear" w:color="auto" w:fill="auto"/>
            <w:vAlign w:val="center"/>
          </w:tcPr>
          <w:p w14:paraId="01617845" w14:textId="77777777" w:rsidR="00EC3B9E" w:rsidRPr="00D27E66" w:rsidRDefault="00EC3B9E" w:rsidP="002E174E">
            <w:pPr>
              <w:jc w:val="center"/>
              <w:rPr>
                <w:color w:val="000000"/>
                <w:sz w:val="16"/>
                <w:szCs w:val="16"/>
              </w:rPr>
            </w:pPr>
            <w:r w:rsidRPr="00D27E66">
              <w:rPr>
                <w:color w:val="000000"/>
                <w:sz w:val="16"/>
                <w:szCs w:val="16"/>
              </w:rPr>
              <w:t>5</w:t>
            </w:r>
          </w:p>
        </w:tc>
        <w:tc>
          <w:tcPr>
            <w:tcW w:w="1326" w:type="dxa"/>
            <w:tcBorders>
              <w:top w:val="single" w:sz="4" w:space="0" w:color="auto"/>
              <w:left w:val="nil"/>
              <w:bottom w:val="single" w:sz="4" w:space="0" w:color="auto"/>
              <w:right w:val="single" w:sz="4" w:space="0" w:color="auto"/>
            </w:tcBorders>
            <w:shd w:val="clear" w:color="auto" w:fill="auto"/>
            <w:vAlign w:val="center"/>
          </w:tcPr>
          <w:p w14:paraId="134FABB0" w14:textId="77777777" w:rsidR="00EC3B9E" w:rsidRPr="00D27E66" w:rsidRDefault="00EC3B9E" w:rsidP="002E174E">
            <w:pPr>
              <w:jc w:val="center"/>
              <w:rPr>
                <w:color w:val="000000"/>
                <w:sz w:val="16"/>
                <w:szCs w:val="16"/>
              </w:rPr>
            </w:pPr>
            <w:r w:rsidRPr="00D27E66">
              <w:rPr>
                <w:color w:val="000000"/>
                <w:sz w:val="16"/>
                <w:szCs w:val="16"/>
              </w:rPr>
              <w:t>6</w:t>
            </w:r>
          </w:p>
        </w:tc>
        <w:tc>
          <w:tcPr>
            <w:tcW w:w="1260" w:type="dxa"/>
            <w:tcBorders>
              <w:top w:val="single" w:sz="4" w:space="0" w:color="auto"/>
              <w:left w:val="nil"/>
              <w:bottom w:val="single" w:sz="4" w:space="0" w:color="auto"/>
              <w:right w:val="single" w:sz="4" w:space="0" w:color="auto"/>
            </w:tcBorders>
            <w:shd w:val="clear" w:color="auto" w:fill="auto"/>
            <w:vAlign w:val="center"/>
          </w:tcPr>
          <w:p w14:paraId="727A3063" w14:textId="77777777" w:rsidR="00EC3B9E" w:rsidRPr="00D27E66" w:rsidRDefault="00EC3B9E" w:rsidP="002E174E">
            <w:pPr>
              <w:jc w:val="center"/>
              <w:rPr>
                <w:color w:val="000000"/>
                <w:sz w:val="16"/>
                <w:szCs w:val="16"/>
              </w:rPr>
            </w:pPr>
            <w:r w:rsidRPr="00D27E66">
              <w:rPr>
                <w:color w:val="000000"/>
                <w:sz w:val="16"/>
                <w:szCs w:val="16"/>
              </w:rPr>
              <w:t>7</w:t>
            </w:r>
          </w:p>
        </w:tc>
        <w:tc>
          <w:tcPr>
            <w:tcW w:w="1260" w:type="dxa"/>
            <w:tcBorders>
              <w:top w:val="single" w:sz="4" w:space="0" w:color="auto"/>
              <w:left w:val="nil"/>
              <w:bottom w:val="single" w:sz="4" w:space="0" w:color="auto"/>
              <w:right w:val="single" w:sz="4" w:space="0" w:color="auto"/>
            </w:tcBorders>
            <w:shd w:val="clear" w:color="auto" w:fill="auto"/>
            <w:vAlign w:val="center"/>
          </w:tcPr>
          <w:p w14:paraId="549F4D2C" w14:textId="77777777" w:rsidR="00EC3B9E" w:rsidRPr="00D27E66" w:rsidRDefault="00EC3B9E" w:rsidP="002E174E">
            <w:pPr>
              <w:jc w:val="center"/>
              <w:rPr>
                <w:color w:val="000000"/>
                <w:sz w:val="16"/>
                <w:szCs w:val="16"/>
              </w:rPr>
            </w:pPr>
            <w:r w:rsidRPr="00D27E66">
              <w:rPr>
                <w:color w:val="000000"/>
                <w:sz w:val="16"/>
                <w:szCs w:val="16"/>
              </w:rPr>
              <w:t>8</w:t>
            </w:r>
          </w:p>
        </w:tc>
      </w:tr>
      <w:tr w:rsidR="00EC3B9E" w:rsidRPr="00D27E66" w14:paraId="1DF82D0A" w14:textId="77777777" w:rsidTr="002E174E">
        <w:trPr>
          <w:trHeight w:val="339"/>
        </w:trPr>
        <w:tc>
          <w:tcPr>
            <w:tcW w:w="562" w:type="dxa"/>
            <w:tcBorders>
              <w:top w:val="nil"/>
              <w:left w:val="single" w:sz="4" w:space="0" w:color="auto"/>
              <w:bottom w:val="single" w:sz="4" w:space="0" w:color="auto"/>
              <w:right w:val="single" w:sz="4" w:space="0" w:color="auto"/>
            </w:tcBorders>
          </w:tcPr>
          <w:p w14:paraId="55816038" w14:textId="77777777" w:rsidR="00EC3B9E" w:rsidRPr="00D27E66" w:rsidRDefault="00EC3B9E" w:rsidP="002E174E">
            <w:pPr>
              <w:jc w:val="center"/>
              <w:rPr>
                <w:color w:val="000000"/>
                <w:sz w:val="28"/>
                <w:szCs w:val="28"/>
              </w:rPr>
            </w:pPr>
          </w:p>
        </w:tc>
        <w:tc>
          <w:tcPr>
            <w:tcW w:w="974" w:type="dxa"/>
            <w:tcBorders>
              <w:top w:val="nil"/>
              <w:left w:val="single" w:sz="4" w:space="0" w:color="auto"/>
              <w:bottom w:val="single" w:sz="4" w:space="0" w:color="auto"/>
              <w:right w:val="single" w:sz="4" w:space="0" w:color="auto"/>
            </w:tcBorders>
            <w:shd w:val="clear" w:color="auto" w:fill="auto"/>
            <w:vAlign w:val="center"/>
            <w:hideMark/>
          </w:tcPr>
          <w:p w14:paraId="5F551C62" w14:textId="77777777" w:rsidR="00EC3B9E" w:rsidRPr="00D27E66" w:rsidRDefault="00EC3B9E" w:rsidP="002E174E">
            <w:pPr>
              <w:jc w:val="center"/>
              <w:rPr>
                <w:color w:val="000000"/>
                <w:sz w:val="28"/>
                <w:szCs w:val="28"/>
              </w:rPr>
            </w:pPr>
            <w:r w:rsidRPr="00D27E66">
              <w:rPr>
                <w:color w:val="000000"/>
                <w:sz w:val="28"/>
                <w:szCs w:val="28"/>
              </w:rPr>
              <w:t>Nᵢ</w:t>
            </w:r>
          </w:p>
        </w:tc>
        <w:tc>
          <w:tcPr>
            <w:tcW w:w="980" w:type="dxa"/>
            <w:tcBorders>
              <w:top w:val="nil"/>
              <w:left w:val="nil"/>
              <w:bottom w:val="single" w:sz="4" w:space="0" w:color="auto"/>
              <w:right w:val="single" w:sz="4" w:space="0" w:color="auto"/>
            </w:tcBorders>
            <w:shd w:val="clear" w:color="auto" w:fill="auto"/>
            <w:vAlign w:val="center"/>
            <w:hideMark/>
          </w:tcPr>
          <w:p w14:paraId="5F2EC5D9" w14:textId="77777777" w:rsidR="00EC3B9E" w:rsidRPr="00D27E66" w:rsidRDefault="00EC3B9E" w:rsidP="002E174E">
            <w:pPr>
              <w:jc w:val="center"/>
              <w:rPr>
                <w:color w:val="000000"/>
                <w:sz w:val="28"/>
                <w:szCs w:val="28"/>
              </w:rPr>
            </w:pPr>
            <w:r w:rsidRPr="00D27E66">
              <w:rPr>
                <w:color w:val="000000"/>
                <w:sz w:val="28"/>
                <w:szCs w:val="28"/>
              </w:rPr>
              <w:t> </w:t>
            </w:r>
          </w:p>
        </w:tc>
        <w:tc>
          <w:tcPr>
            <w:tcW w:w="980" w:type="dxa"/>
            <w:tcBorders>
              <w:top w:val="nil"/>
              <w:left w:val="nil"/>
              <w:bottom w:val="single" w:sz="4" w:space="0" w:color="auto"/>
              <w:right w:val="single" w:sz="4" w:space="0" w:color="auto"/>
            </w:tcBorders>
            <w:shd w:val="clear" w:color="auto" w:fill="auto"/>
            <w:vAlign w:val="center"/>
            <w:hideMark/>
          </w:tcPr>
          <w:p w14:paraId="20690567" w14:textId="77777777" w:rsidR="00EC3B9E" w:rsidRPr="00D27E66" w:rsidRDefault="00EC3B9E" w:rsidP="002E174E">
            <w:pPr>
              <w:jc w:val="center"/>
              <w:rPr>
                <w:color w:val="000000"/>
                <w:sz w:val="28"/>
                <w:szCs w:val="28"/>
              </w:rPr>
            </w:pPr>
            <w:r w:rsidRPr="00D27E66">
              <w:rPr>
                <w:color w:val="000000"/>
                <w:sz w:val="28"/>
                <w:szCs w:val="28"/>
              </w:rPr>
              <w:t>Lᵢ</w:t>
            </w:r>
          </w:p>
        </w:tc>
        <w:tc>
          <w:tcPr>
            <w:tcW w:w="1177" w:type="dxa"/>
            <w:tcBorders>
              <w:top w:val="nil"/>
              <w:left w:val="nil"/>
              <w:bottom w:val="single" w:sz="4" w:space="0" w:color="auto"/>
              <w:right w:val="single" w:sz="4" w:space="0" w:color="auto"/>
            </w:tcBorders>
            <w:shd w:val="clear" w:color="auto" w:fill="auto"/>
            <w:vAlign w:val="center"/>
            <w:hideMark/>
          </w:tcPr>
          <w:p w14:paraId="780105A6" w14:textId="77777777" w:rsidR="00EC3B9E" w:rsidRPr="00D27E66" w:rsidRDefault="00EC3B9E" w:rsidP="002E174E">
            <w:pPr>
              <w:jc w:val="center"/>
              <w:rPr>
                <w:color w:val="000000"/>
                <w:sz w:val="28"/>
                <w:szCs w:val="28"/>
              </w:rPr>
            </w:pPr>
            <w:r w:rsidRPr="00D27E66">
              <w:rPr>
                <w:color w:val="000000"/>
                <w:sz w:val="28"/>
                <w:szCs w:val="28"/>
              </w:rPr>
              <w:t>dʸᵢ</w:t>
            </w:r>
          </w:p>
        </w:tc>
        <w:tc>
          <w:tcPr>
            <w:tcW w:w="1276" w:type="dxa"/>
            <w:tcBorders>
              <w:top w:val="nil"/>
              <w:left w:val="nil"/>
              <w:bottom w:val="single" w:sz="4" w:space="0" w:color="auto"/>
              <w:right w:val="single" w:sz="4" w:space="0" w:color="auto"/>
            </w:tcBorders>
            <w:shd w:val="clear" w:color="auto" w:fill="auto"/>
            <w:vAlign w:val="center"/>
            <w:hideMark/>
          </w:tcPr>
          <w:p w14:paraId="5A42AB36" w14:textId="77777777" w:rsidR="00EC3B9E" w:rsidRPr="00D27E66" w:rsidRDefault="00EC3B9E" w:rsidP="002E174E">
            <w:pPr>
              <w:jc w:val="center"/>
              <w:rPr>
                <w:color w:val="000000"/>
                <w:sz w:val="28"/>
                <w:szCs w:val="28"/>
              </w:rPr>
            </w:pPr>
            <w:r w:rsidRPr="00D27E66">
              <w:rPr>
                <w:color w:val="000000"/>
                <w:sz w:val="28"/>
                <w:szCs w:val="28"/>
              </w:rPr>
              <w:t>Kᵢᵏ</w:t>
            </w:r>
          </w:p>
        </w:tc>
        <w:tc>
          <w:tcPr>
            <w:tcW w:w="1326" w:type="dxa"/>
            <w:tcBorders>
              <w:top w:val="nil"/>
              <w:left w:val="nil"/>
              <w:bottom w:val="single" w:sz="4" w:space="0" w:color="auto"/>
              <w:right w:val="single" w:sz="4" w:space="0" w:color="auto"/>
            </w:tcBorders>
            <w:shd w:val="clear" w:color="auto" w:fill="auto"/>
            <w:vAlign w:val="center"/>
            <w:hideMark/>
          </w:tcPr>
          <w:p w14:paraId="4AAF24D6" w14:textId="77777777" w:rsidR="00EC3B9E" w:rsidRPr="00D27E66" w:rsidRDefault="00EC3B9E" w:rsidP="002E174E">
            <w:pPr>
              <w:jc w:val="center"/>
              <w:rPr>
                <w:color w:val="000000"/>
                <w:sz w:val="28"/>
                <w:szCs w:val="28"/>
              </w:rPr>
            </w:pPr>
            <w:r w:rsidRPr="00D27E66">
              <w:rPr>
                <w:color w:val="000000"/>
                <w:sz w:val="28"/>
                <w:szCs w:val="28"/>
              </w:rPr>
              <w:t>Kᵢͫ</w:t>
            </w:r>
          </w:p>
        </w:tc>
        <w:tc>
          <w:tcPr>
            <w:tcW w:w="1260" w:type="dxa"/>
            <w:tcBorders>
              <w:top w:val="nil"/>
              <w:left w:val="nil"/>
              <w:bottom w:val="single" w:sz="4" w:space="0" w:color="auto"/>
              <w:right w:val="single" w:sz="4" w:space="0" w:color="auto"/>
            </w:tcBorders>
            <w:shd w:val="clear" w:color="auto" w:fill="auto"/>
            <w:vAlign w:val="center"/>
            <w:hideMark/>
          </w:tcPr>
          <w:p w14:paraId="3C250700" w14:textId="77777777" w:rsidR="00EC3B9E" w:rsidRPr="00D27E66" w:rsidRDefault="00EC3B9E" w:rsidP="002E174E">
            <w:pPr>
              <w:jc w:val="center"/>
              <w:rPr>
                <w:color w:val="000000"/>
                <w:sz w:val="28"/>
                <w:szCs w:val="28"/>
              </w:rPr>
            </w:pPr>
            <w:r w:rsidRPr="00D27E66">
              <w:rPr>
                <w:color w:val="000000"/>
                <w:sz w:val="28"/>
                <w:szCs w:val="28"/>
              </w:rPr>
              <w:t>V</w:t>
            </w:r>
          </w:p>
        </w:tc>
        <w:tc>
          <w:tcPr>
            <w:tcW w:w="1260" w:type="dxa"/>
            <w:tcBorders>
              <w:top w:val="nil"/>
              <w:left w:val="nil"/>
              <w:bottom w:val="single" w:sz="4" w:space="0" w:color="auto"/>
              <w:right w:val="single" w:sz="4" w:space="0" w:color="auto"/>
            </w:tcBorders>
            <w:shd w:val="clear" w:color="auto" w:fill="auto"/>
            <w:vAlign w:val="center"/>
            <w:hideMark/>
          </w:tcPr>
          <w:p w14:paraId="738A5BFF" w14:textId="77777777" w:rsidR="00EC3B9E" w:rsidRPr="00D27E66" w:rsidRDefault="00EC3B9E" w:rsidP="002E174E">
            <w:pPr>
              <w:jc w:val="center"/>
              <w:rPr>
                <w:color w:val="000000"/>
              </w:rPr>
            </w:pPr>
            <w:r w:rsidRPr="00D27E66">
              <w:rPr>
                <w:color w:val="000000"/>
              </w:rPr>
              <w:t>чел./смену</w:t>
            </w:r>
          </w:p>
        </w:tc>
      </w:tr>
      <w:tr w:rsidR="00EC3B9E" w:rsidRPr="00D27E66" w14:paraId="4B06EFFD" w14:textId="77777777" w:rsidTr="002E174E">
        <w:trPr>
          <w:trHeight w:val="283"/>
        </w:trPr>
        <w:tc>
          <w:tcPr>
            <w:tcW w:w="562" w:type="dxa"/>
            <w:tcBorders>
              <w:top w:val="nil"/>
              <w:left w:val="single" w:sz="4" w:space="0" w:color="auto"/>
              <w:bottom w:val="single" w:sz="4" w:space="0" w:color="auto"/>
              <w:right w:val="single" w:sz="4" w:space="0" w:color="auto"/>
            </w:tcBorders>
          </w:tcPr>
          <w:p w14:paraId="54E4A595" w14:textId="77777777" w:rsidR="00EC3B9E" w:rsidRPr="00D27E66" w:rsidRDefault="00EC3B9E" w:rsidP="002E174E">
            <w:pPr>
              <w:jc w:val="center"/>
              <w:rPr>
                <w:color w:val="000000"/>
                <w:sz w:val="22"/>
                <w:szCs w:val="22"/>
              </w:rPr>
            </w:pPr>
            <w:r w:rsidRPr="00D27E66">
              <w:rPr>
                <w:color w:val="000000"/>
                <w:sz w:val="22"/>
                <w:szCs w:val="22"/>
              </w:rPr>
              <w:t>1</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62B133DF" w14:textId="77777777" w:rsidR="00EC3B9E" w:rsidRPr="00D27E66" w:rsidRDefault="00EC3B9E" w:rsidP="002E174E">
            <w:pPr>
              <w:jc w:val="center"/>
              <w:rPr>
                <w:color w:val="000000"/>
                <w:sz w:val="22"/>
                <w:szCs w:val="22"/>
              </w:rPr>
            </w:pPr>
          </w:p>
        </w:tc>
        <w:tc>
          <w:tcPr>
            <w:tcW w:w="980" w:type="dxa"/>
            <w:tcBorders>
              <w:top w:val="nil"/>
              <w:left w:val="nil"/>
              <w:bottom w:val="single" w:sz="4" w:space="0" w:color="auto"/>
              <w:right w:val="single" w:sz="4" w:space="0" w:color="auto"/>
            </w:tcBorders>
            <w:shd w:val="clear" w:color="auto" w:fill="auto"/>
            <w:noWrap/>
            <w:vAlign w:val="bottom"/>
            <w:hideMark/>
          </w:tcPr>
          <w:p w14:paraId="431FDDAF" w14:textId="77777777" w:rsidR="00EC3B9E" w:rsidRPr="00D27E66" w:rsidRDefault="00EC3B9E" w:rsidP="002E174E">
            <w:pPr>
              <w:jc w:val="center"/>
              <w:rPr>
                <w:color w:val="000000"/>
                <w:sz w:val="22"/>
                <w:szCs w:val="22"/>
              </w:rPr>
            </w:pPr>
          </w:p>
        </w:tc>
        <w:tc>
          <w:tcPr>
            <w:tcW w:w="980" w:type="dxa"/>
            <w:tcBorders>
              <w:top w:val="nil"/>
              <w:left w:val="nil"/>
              <w:bottom w:val="single" w:sz="4" w:space="0" w:color="auto"/>
              <w:right w:val="single" w:sz="4" w:space="0" w:color="auto"/>
            </w:tcBorders>
            <w:shd w:val="clear" w:color="auto" w:fill="auto"/>
            <w:noWrap/>
            <w:vAlign w:val="bottom"/>
            <w:hideMark/>
          </w:tcPr>
          <w:p w14:paraId="38885D17" w14:textId="77777777" w:rsidR="00EC3B9E" w:rsidRPr="00D27E66" w:rsidRDefault="00EC3B9E" w:rsidP="002E174E">
            <w:pPr>
              <w:jc w:val="center"/>
              <w:rPr>
                <w:color w:val="000000"/>
                <w:sz w:val="22"/>
                <w:szCs w:val="22"/>
              </w:rPr>
            </w:pPr>
            <w:r w:rsidRPr="00D27E66">
              <w:rPr>
                <w:color w:val="000000"/>
                <w:sz w:val="22"/>
                <w:szCs w:val="22"/>
              </w:rPr>
              <w:t>1 644,0</w:t>
            </w:r>
          </w:p>
        </w:tc>
        <w:tc>
          <w:tcPr>
            <w:tcW w:w="1177" w:type="dxa"/>
            <w:tcBorders>
              <w:top w:val="nil"/>
              <w:left w:val="nil"/>
              <w:bottom w:val="single" w:sz="4" w:space="0" w:color="auto"/>
              <w:right w:val="single" w:sz="4" w:space="0" w:color="auto"/>
            </w:tcBorders>
            <w:shd w:val="clear" w:color="auto" w:fill="auto"/>
            <w:noWrap/>
            <w:vAlign w:val="bottom"/>
            <w:hideMark/>
          </w:tcPr>
          <w:p w14:paraId="6267FF04" w14:textId="77777777" w:rsidR="00EC3B9E" w:rsidRPr="00D27E66" w:rsidRDefault="00EC3B9E" w:rsidP="002E174E">
            <w:pPr>
              <w:jc w:val="center"/>
              <w:rPr>
                <w:color w:val="000000"/>
                <w:sz w:val="22"/>
                <w:szCs w:val="22"/>
              </w:rPr>
            </w:pPr>
          </w:p>
        </w:tc>
        <w:tc>
          <w:tcPr>
            <w:tcW w:w="1276" w:type="dxa"/>
            <w:tcBorders>
              <w:top w:val="nil"/>
              <w:left w:val="nil"/>
              <w:bottom w:val="single" w:sz="4" w:space="0" w:color="auto"/>
              <w:right w:val="single" w:sz="4" w:space="0" w:color="auto"/>
            </w:tcBorders>
            <w:shd w:val="clear" w:color="auto" w:fill="auto"/>
            <w:noWrap/>
            <w:vAlign w:val="bottom"/>
            <w:hideMark/>
          </w:tcPr>
          <w:p w14:paraId="4AAF171E" w14:textId="77777777" w:rsidR="00EC3B9E" w:rsidRPr="00D27E66" w:rsidRDefault="00EC3B9E" w:rsidP="002E174E">
            <w:pPr>
              <w:jc w:val="center"/>
              <w:rPr>
                <w:color w:val="000000"/>
                <w:sz w:val="22"/>
                <w:szCs w:val="22"/>
              </w:rPr>
            </w:pPr>
          </w:p>
        </w:tc>
        <w:tc>
          <w:tcPr>
            <w:tcW w:w="1326" w:type="dxa"/>
            <w:tcBorders>
              <w:top w:val="nil"/>
              <w:left w:val="nil"/>
              <w:bottom w:val="single" w:sz="4" w:space="0" w:color="auto"/>
              <w:right w:val="single" w:sz="4" w:space="0" w:color="auto"/>
            </w:tcBorders>
            <w:shd w:val="clear" w:color="auto" w:fill="auto"/>
            <w:noWrap/>
            <w:vAlign w:val="bottom"/>
            <w:hideMark/>
          </w:tcPr>
          <w:p w14:paraId="3A16AB7F" w14:textId="77777777" w:rsidR="00EC3B9E" w:rsidRPr="00D27E66" w:rsidRDefault="00EC3B9E" w:rsidP="002E174E">
            <w:pPr>
              <w:jc w:val="center"/>
              <w:rPr>
                <w:color w:val="000000"/>
                <w:sz w:val="22"/>
                <w:szCs w:val="22"/>
              </w:rPr>
            </w:pPr>
          </w:p>
        </w:tc>
        <w:tc>
          <w:tcPr>
            <w:tcW w:w="1260" w:type="dxa"/>
            <w:tcBorders>
              <w:top w:val="nil"/>
              <w:left w:val="nil"/>
              <w:bottom w:val="single" w:sz="4" w:space="0" w:color="auto"/>
              <w:right w:val="single" w:sz="4" w:space="0" w:color="auto"/>
            </w:tcBorders>
            <w:shd w:val="clear" w:color="auto" w:fill="auto"/>
            <w:noWrap/>
            <w:vAlign w:val="bottom"/>
            <w:hideMark/>
          </w:tcPr>
          <w:p w14:paraId="12BDF990" w14:textId="77777777" w:rsidR="00EC3B9E" w:rsidRPr="00D27E66" w:rsidRDefault="00EC3B9E" w:rsidP="002E174E">
            <w:pPr>
              <w:jc w:val="center"/>
              <w:rPr>
                <w:color w:val="000000"/>
                <w:sz w:val="22"/>
                <w:szCs w:val="22"/>
              </w:rPr>
            </w:pPr>
          </w:p>
        </w:tc>
        <w:tc>
          <w:tcPr>
            <w:tcW w:w="1260" w:type="dxa"/>
            <w:tcBorders>
              <w:top w:val="nil"/>
              <w:left w:val="nil"/>
              <w:bottom w:val="single" w:sz="4" w:space="0" w:color="auto"/>
              <w:right w:val="single" w:sz="4" w:space="0" w:color="auto"/>
            </w:tcBorders>
            <w:shd w:val="clear" w:color="auto" w:fill="auto"/>
            <w:noWrap/>
            <w:vAlign w:val="center"/>
            <w:hideMark/>
          </w:tcPr>
          <w:p w14:paraId="1D1BB54C" w14:textId="77777777" w:rsidR="00EC3B9E" w:rsidRPr="00D27E66" w:rsidRDefault="00EC3B9E" w:rsidP="002E174E">
            <w:pPr>
              <w:jc w:val="center"/>
              <w:rPr>
                <w:color w:val="000000"/>
                <w:sz w:val="22"/>
                <w:szCs w:val="22"/>
              </w:rPr>
            </w:pPr>
            <w:r w:rsidRPr="00D27E66">
              <w:rPr>
                <w:color w:val="000000"/>
                <w:sz w:val="22"/>
                <w:szCs w:val="22"/>
              </w:rPr>
              <w:t>1,13</w:t>
            </w:r>
          </w:p>
        </w:tc>
      </w:tr>
      <w:tr w:rsidR="00EC3B9E" w:rsidRPr="00D27E66" w14:paraId="7C5AF355" w14:textId="77777777" w:rsidTr="002E174E">
        <w:trPr>
          <w:trHeight w:val="283"/>
        </w:trPr>
        <w:tc>
          <w:tcPr>
            <w:tcW w:w="562" w:type="dxa"/>
            <w:tcBorders>
              <w:top w:val="nil"/>
              <w:left w:val="single" w:sz="4" w:space="0" w:color="auto"/>
              <w:bottom w:val="single" w:sz="4" w:space="0" w:color="auto"/>
              <w:right w:val="single" w:sz="4" w:space="0" w:color="auto"/>
            </w:tcBorders>
          </w:tcPr>
          <w:p w14:paraId="64318C68" w14:textId="77777777" w:rsidR="00EC3B9E" w:rsidRPr="00D27E66" w:rsidRDefault="00EC3B9E" w:rsidP="002E174E">
            <w:pPr>
              <w:ind w:left="-113"/>
              <w:jc w:val="center"/>
              <w:rPr>
                <w:color w:val="000000"/>
                <w:sz w:val="22"/>
                <w:szCs w:val="22"/>
              </w:rPr>
            </w:pPr>
            <w:r w:rsidRPr="00D27E66">
              <w:rPr>
                <w:color w:val="000000"/>
                <w:sz w:val="22"/>
                <w:szCs w:val="22"/>
              </w:rPr>
              <w:t>1.1</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5BE46744" w14:textId="77777777" w:rsidR="00EC3B9E" w:rsidRPr="00D27E66" w:rsidRDefault="00EC3B9E" w:rsidP="002E174E">
            <w:pPr>
              <w:jc w:val="center"/>
              <w:rPr>
                <w:color w:val="000000"/>
                <w:sz w:val="22"/>
                <w:szCs w:val="22"/>
              </w:rPr>
            </w:pPr>
            <w:r w:rsidRPr="00D27E66">
              <w:rPr>
                <w:color w:val="000000"/>
                <w:sz w:val="22"/>
                <w:szCs w:val="22"/>
              </w:rPr>
              <w:t>0</w:t>
            </w:r>
          </w:p>
        </w:tc>
        <w:tc>
          <w:tcPr>
            <w:tcW w:w="980" w:type="dxa"/>
            <w:tcBorders>
              <w:top w:val="nil"/>
              <w:left w:val="nil"/>
              <w:bottom w:val="single" w:sz="4" w:space="0" w:color="auto"/>
              <w:right w:val="single" w:sz="4" w:space="0" w:color="auto"/>
            </w:tcBorders>
            <w:shd w:val="clear" w:color="auto" w:fill="auto"/>
            <w:noWrap/>
            <w:vAlign w:val="bottom"/>
            <w:hideMark/>
          </w:tcPr>
          <w:p w14:paraId="645A94B6" w14:textId="77777777" w:rsidR="00EC3B9E" w:rsidRPr="00D27E66" w:rsidRDefault="00EC3B9E" w:rsidP="002E174E">
            <w:pPr>
              <w:jc w:val="center"/>
              <w:rPr>
                <w:color w:val="000000"/>
                <w:sz w:val="22"/>
                <w:szCs w:val="22"/>
              </w:rPr>
            </w:pPr>
            <w:r w:rsidRPr="00D27E66">
              <w:rPr>
                <w:color w:val="000000"/>
                <w:sz w:val="22"/>
                <w:szCs w:val="22"/>
              </w:rPr>
              <w:t>0,001</w:t>
            </w:r>
          </w:p>
        </w:tc>
        <w:tc>
          <w:tcPr>
            <w:tcW w:w="980" w:type="dxa"/>
            <w:tcBorders>
              <w:top w:val="nil"/>
              <w:left w:val="nil"/>
              <w:bottom w:val="single" w:sz="4" w:space="0" w:color="auto"/>
              <w:right w:val="single" w:sz="4" w:space="0" w:color="auto"/>
            </w:tcBorders>
            <w:shd w:val="clear" w:color="auto" w:fill="auto"/>
            <w:noWrap/>
            <w:vAlign w:val="bottom"/>
            <w:hideMark/>
          </w:tcPr>
          <w:p w14:paraId="0207F15F" w14:textId="77777777" w:rsidR="00EC3B9E" w:rsidRPr="00D27E66" w:rsidRDefault="00EC3B9E" w:rsidP="002E174E">
            <w:pPr>
              <w:jc w:val="center"/>
              <w:rPr>
                <w:color w:val="000000"/>
                <w:sz w:val="22"/>
                <w:szCs w:val="22"/>
              </w:rPr>
            </w:pPr>
            <w:r w:rsidRPr="00D27E66">
              <w:rPr>
                <w:color w:val="000000"/>
                <w:sz w:val="22"/>
                <w:szCs w:val="22"/>
              </w:rPr>
              <w:t>966,6</w:t>
            </w:r>
          </w:p>
        </w:tc>
        <w:tc>
          <w:tcPr>
            <w:tcW w:w="1177" w:type="dxa"/>
            <w:tcBorders>
              <w:top w:val="nil"/>
              <w:left w:val="nil"/>
              <w:bottom w:val="single" w:sz="4" w:space="0" w:color="auto"/>
              <w:right w:val="single" w:sz="4" w:space="0" w:color="auto"/>
            </w:tcBorders>
            <w:shd w:val="clear" w:color="auto" w:fill="auto"/>
            <w:noWrap/>
            <w:vAlign w:val="bottom"/>
            <w:hideMark/>
          </w:tcPr>
          <w:p w14:paraId="05C38888" w14:textId="77777777" w:rsidR="00EC3B9E" w:rsidRPr="00D27E66" w:rsidRDefault="00EC3B9E" w:rsidP="002E174E">
            <w:pPr>
              <w:jc w:val="center"/>
              <w:rPr>
                <w:color w:val="000000"/>
                <w:sz w:val="22"/>
                <w:szCs w:val="22"/>
              </w:rPr>
            </w:pPr>
            <w:r w:rsidRPr="00D27E66">
              <w:rPr>
                <w:color w:val="000000"/>
                <w:sz w:val="22"/>
                <w:szCs w:val="22"/>
              </w:rPr>
              <w:t>0,050</w:t>
            </w:r>
          </w:p>
        </w:tc>
        <w:tc>
          <w:tcPr>
            <w:tcW w:w="1276" w:type="dxa"/>
            <w:tcBorders>
              <w:top w:val="nil"/>
              <w:left w:val="nil"/>
              <w:bottom w:val="single" w:sz="4" w:space="0" w:color="auto"/>
              <w:right w:val="single" w:sz="4" w:space="0" w:color="auto"/>
            </w:tcBorders>
            <w:shd w:val="clear" w:color="auto" w:fill="auto"/>
            <w:noWrap/>
            <w:vAlign w:val="bottom"/>
            <w:hideMark/>
          </w:tcPr>
          <w:p w14:paraId="395973AB" w14:textId="77777777" w:rsidR="00EC3B9E" w:rsidRPr="00D27E66" w:rsidRDefault="00EC3B9E" w:rsidP="002E174E">
            <w:pPr>
              <w:jc w:val="center"/>
              <w:rPr>
                <w:color w:val="000000"/>
                <w:sz w:val="22"/>
                <w:szCs w:val="22"/>
              </w:rPr>
            </w:pPr>
            <w:r w:rsidRPr="00D27E66">
              <w:rPr>
                <w:color w:val="000000"/>
                <w:sz w:val="22"/>
                <w:szCs w:val="22"/>
              </w:rPr>
              <w:t>1</w:t>
            </w:r>
          </w:p>
        </w:tc>
        <w:tc>
          <w:tcPr>
            <w:tcW w:w="1326" w:type="dxa"/>
            <w:tcBorders>
              <w:top w:val="nil"/>
              <w:left w:val="nil"/>
              <w:bottom w:val="single" w:sz="4" w:space="0" w:color="auto"/>
              <w:right w:val="single" w:sz="4" w:space="0" w:color="auto"/>
            </w:tcBorders>
            <w:shd w:val="clear" w:color="auto" w:fill="auto"/>
            <w:noWrap/>
            <w:vAlign w:val="bottom"/>
            <w:hideMark/>
          </w:tcPr>
          <w:p w14:paraId="37B742AD" w14:textId="77777777" w:rsidR="00EC3B9E" w:rsidRPr="00D27E66" w:rsidRDefault="00EC3B9E" w:rsidP="002E174E">
            <w:pPr>
              <w:jc w:val="center"/>
              <w:rPr>
                <w:color w:val="000000"/>
                <w:sz w:val="22"/>
                <w:szCs w:val="22"/>
              </w:rPr>
            </w:pPr>
            <w:r w:rsidRPr="00D27E66">
              <w:rPr>
                <w:color w:val="000000"/>
                <w:sz w:val="22"/>
                <w:szCs w:val="22"/>
              </w:rPr>
              <w:t>1,3</w:t>
            </w:r>
          </w:p>
        </w:tc>
        <w:tc>
          <w:tcPr>
            <w:tcW w:w="1260" w:type="dxa"/>
            <w:tcBorders>
              <w:top w:val="nil"/>
              <w:left w:val="nil"/>
              <w:bottom w:val="single" w:sz="4" w:space="0" w:color="auto"/>
              <w:right w:val="single" w:sz="4" w:space="0" w:color="auto"/>
            </w:tcBorders>
            <w:shd w:val="clear" w:color="auto" w:fill="auto"/>
            <w:noWrap/>
            <w:vAlign w:val="bottom"/>
            <w:hideMark/>
          </w:tcPr>
          <w:p w14:paraId="0C85B00E" w14:textId="77777777" w:rsidR="00EC3B9E" w:rsidRPr="00D27E66" w:rsidRDefault="00EC3B9E" w:rsidP="002E174E">
            <w:pPr>
              <w:jc w:val="center"/>
              <w:rPr>
                <w:color w:val="000000"/>
                <w:sz w:val="22"/>
                <w:szCs w:val="22"/>
              </w:rPr>
            </w:pPr>
            <w:r w:rsidRPr="00D27E66">
              <w:rPr>
                <w:color w:val="000000"/>
                <w:sz w:val="22"/>
                <w:szCs w:val="22"/>
              </w:rPr>
              <w:t>0,06283</w:t>
            </w:r>
          </w:p>
        </w:tc>
        <w:tc>
          <w:tcPr>
            <w:tcW w:w="1260" w:type="dxa"/>
            <w:tcBorders>
              <w:top w:val="nil"/>
              <w:left w:val="nil"/>
              <w:bottom w:val="single" w:sz="4" w:space="0" w:color="auto"/>
              <w:right w:val="single" w:sz="4" w:space="0" w:color="auto"/>
            </w:tcBorders>
            <w:shd w:val="clear" w:color="auto" w:fill="auto"/>
            <w:noWrap/>
            <w:vAlign w:val="center"/>
            <w:hideMark/>
          </w:tcPr>
          <w:p w14:paraId="7FBFCE51" w14:textId="77777777" w:rsidR="00EC3B9E" w:rsidRPr="00D27E66" w:rsidRDefault="00EC3B9E" w:rsidP="002E174E">
            <w:pPr>
              <w:jc w:val="center"/>
              <w:rPr>
                <w:color w:val="000000"/>
                <w:sz w:val="22"/>
                <w:szCs w:val="22"/>
              </w:rPr>
            </w:pPr>
            <w:r w:rsidRPr="00D27E66">
              <w:rPr>
                <w:color w:val="000000"/>
                <w:sz w:val="22"/>
                <w:szCs w:val="22"/>
              </w:rPr>
              <w:t>0,234</w:t>
            </w:r>
          </w:p>
        </w:tc>
      </w:tr>
      <w:tr w:rsidR="00EC3B9E" w:rsidRPr="00D27E66" w14:paraId="2F45419D" w14:textId="77777777" w:rsidTr="002E174E">
        <w:trPr>
          <w:trHeight w:val="283"/>
        </w:trPr>
        <w:tc>
          <w:tcPr>
            <w:tcW w:w="562" w:type="dxa"/>
            <w:tcBorders>
              <w:top w:val="nil"/>
              <w:left w:val="single" w:sz="4" w:space="0" w:color="auto"/>
              <w:bottom w:val="single" w:sz="4" w:space="0" w:color="auto"/>
              <w:right w:val="single" w:sz="4" w:space="0" w:color="auto"/>
            </w:tcBorders>
          </w:tcPr>
          <w:p w14:paraId="4835F219" w14:textId="77777777" w:rsidR="00EC3B9E" w:rsidRPr="00D27E66" w:rsidRDefault="00EC3B9E" w:rsidP="002E174E">
            <w:pPr>
              <w:ind w:left="-113"/>
              <w:jc w:val="center"/>
              <w:rPr>
                <w:color w:val="000000"/>
                <w:sz w:val="22"/>
                <w:szCs w:val="22"/>
              </w:rPr>
            </w:pPr>
            <w:r w:rsidRPr="00D27E66">
              <w:rPr>
                <w:color w:val="000000"/>
                <w:sz w:val="22"/>
                <w:szCs w:val="22"/>
              </w:rPr>
              <w:t>1.2</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58958A6A" w14:textId="77777777" w:rsidR="00EC3B9E" w:rsidRPr="00D27E66" w:rsidRDefault="00EC3B9E" w:rsidP="002E174E">
            <w:pPr>
              <w:jc w:val="center"/>
              <w:rPr>
                <w:color w:val="000000"/>
                <w:sz w:val="22"/>
                <w:szCs w:val="22"/>
              </w:rPr>
            </w:pPr>
            <w:r w:rsidRPr="00D27E66">
              <w:rPr>
                <w:color w:val="000000"/>
                <w:sz w:val="22"/>
                <w:szCs w:val="22"/>
              </w:rPr>
              <w:t>0</w:t>
            </w:r>
          </w:p>
        </w:tc>
        <w:tc>
          <w:tcPr>
            <w:tcW w:w="980" w:type="dxa"/>
            <w:tcBorders>
              <w:top w:val="nil"/>
              <w:left w:val="nil"/>
              <w:bottom w:val="single" w:sz="4" w:space="0" w:color="auto"/>
              <w:right w:val="single" w:sz="4" w:space="0" w:color="auto"/>
            </w:tcBorders>
            <w:shd w:val="clear" w:color="auto" w:fill="auto"/>
            <w:noWrap/>
            <w:vAlign w:val="bottom"/>
            <w:hideMark/>
          </w:tcPr>
          <w:p w14:paraId="7BEBDC78" w14:textId="77777777" w:rsidR="00EC3B9E" w:rsidRPr="00D27E66" w:rsidRDefault="00EC3B9E" w:rsidP="002E174E">
            <w:pPr>
              <w:jc w:val="center"/>
              <w:rPr>
                <w:color w:val="000000"/>
                <w:sz w:val="22"/>
                <w:szCs w:val="22"/>
              </w:rPr>
            </w:pPr>
            <w:r w:rsidRPr="00D27E66">
              <w:rPr>
                <w:color w:val="000000"/>
                <w:sz w:val="22"/>
                <w:szCs w:val="22"/>
              </w:rPr>
              <w:t>0,001</w:t>
            </w:r>
          </w:p>
        </w:tc>
        <w:tc>
          <w:tcPr>
            <w:tcW w:w="980" w:type="dxa"/>
            <w:tcBorders>
              <w:top w:val="nil"/>
              <w:left w:val="nil"/>
              <w:bottom w:val="single" w:sz="4" w:space="0" w:color="auto"/>
              <w:right w:val="single" w:sz="4" w:space="0" w:color="auto"/>
            </w:tcBorders>
            <w:shd w:val="clear" w:color="auto" w:fill="auto"/>
            <w:noWrap/>
            <w:vAlign w:val="bottom"/>
            <w:hideMark/>
          </w:tcPr>
          <w:p w14:paraId="2275F13D" w14:textId="77777777" w:rsidR="00EC3B9E" w:rsidRPr="00D27E66" w:rsidRDefault="00EC3B9E" w:rsidP="002E174E">
            <w:pPr>
              <w:jc w:val="center"/>
              <w:rPr>
                <w:color w:val="000000"/>
                <w:sz w:val="22"/>
                <w:szCs w:val="22"/>
              </w:rPr>
            </w:pPr>
            <w:r w:rsidRPr="00D27E66">
              <w:rPr>
                <w:color w:val="000000"/>
                <w:sz w:val="22"/>
                <w:szCs w:val="22"/>
              </w:rPr>
              <w:t>326,8</w:t>
            </w:r>
          </w:p>
        </w:tc>
        <w:tc>
          <w:tcPr>
            <w:tcW w:w="1177" w:type="dxa"/>
            <w:tcBorders>
              <w:top w:val="nil"/>
              <w:left w:val="nil"/>
              <w:bottom w:val="single" w:sz="4" w:space="0" w:color="auto"/>
              <w:right w:val="single" w:sz="4" w:space="0" w:color="auto"/>
            </w:tcBorders>
            <w:shd w:val="clear" w:color="auto" w:fill="auto"/>
            <w:noWrap/>
            <w:vAlign w:val="bottom"/>
            <w:hideMark/>
          </w:tcPr>
          <w:p w14:paraId="21B47E90" w14:textId="77777777" w:rsidR="00EC3B9E" w:rsidRPr="00D27E66" w:rsidRDefault="00EC3B9E" w:rsidP="002E174E">
            <w:pPr>
              <w:jc w:val="center"/>
              <w:rPr>
                <w:color w:val="000000"/>
                <w:sz w:val="22"/>
                <w:szCs w:val="22"/>
              </w:rPr>
            </w:pPr>
            <w:r w:rsidRPr="00D27E66">
              <w:rPr>
                <w:color w:val="000000"/>
                <w:sz w:val="22"/>
                <w:szCs w:val="22"/>
              </w:rPr>
              <w:t>0,063</w:t>
            </w:r>
          </w:p>
        </w:tc>
        <w:tc>
          <w:tcPr>
            <w:tcW w:w="1276" w:type="dxa"/>
            <w:tcBorders>
              <w:top w:val="nil"/>
              <w:left w:val="nil"/>
              <w:bottom w:val="single" w:sz="4" w:space="0" w:color="auto"/>
              <w:right w:val="single" w:sz="4" w:space="0" w:color="auto"/>
            </w:tcBorders>
            <w:shd w:val="clear" w:color="auto" w:fill="auto"/>
            <w:noWrap/>
            <w:vAlign w:val="bottom"/>
            <w:hideMark/>
          </w:tcPr>
          <w:p w14:paraId="24682624" w14:textId="77777777" w:rsidR="00EC3B9E" w:rsidRPr="00D27E66" w:rsidRDefault="00EC3B9E" w:rsidP="002E174E">
            <w:pPr>
              <w:jc w:val="center"/>
              <w:rPr>
                <w:color w:val="000000"/>
                <w:sz w:val="22"/>
                <w:szCs w:val="22"/>
              </w:rPr>
            </w:pPr>
            <w:r w:rsidRPr="00D27E66">
              <w:rPr>
                <w:color w:val="000000"/>
                <w:sz w:val="22"/>
                <w:szCs w:val="22"/>
              </w:rPr>
              <w:t>1</w:t>
            </w:r>
          </w:p>
        </w:tc>
        <w:tc>
          <w:tcPr>
            <w:tcW w:w="1326" w:type="dxa"/>
            <w:tcBorders>
              <w:top w:val="nil"/>
              <w:left w:val="nil"/>
              <w:bottom w:val="single" w:sz="4" w:space="0" w:color="auto"/>
              <w:right w:val="single" w:sz="4" w:space="0" w:color="auto"/>
            </w:tcBorders>
            <w:shd w:val="clear" w:color="auto" w:fill="auto"/>
            <w:noWrap/>
            <w:vAlign w:val="bottom"/>
            <w:hideMark/>
          </w:tcPr>
          <w:p w14:paraId="4A8C0606" w14:textId="77777777" w:rsidR="00EC3B9E" w:rsidRPr="00D27E66" w:rsidRDefault="00EC3B9E" w:rsidP="002E174E">
            <w:pPr>
              <w:jc w:val="center"/>
              <w:rPr>
                <w:color w:val="000000"/>
                <w:sz w:val="22"/>
                <w:szCs w:val="22"/>
              </w:rPr>
            </w:pPr>
            <w:r w:rsidRPr="00D27E66">
              <w:rPr>
                <w:color w:val="000000"/>
                <w:sz w:val="22"/>
                <w:szCs w:val="22"/>
              </w:rPr>
              <w:t>1,3</w:t>
            </w:r>
          </w:p>
        </w:tc>
        <w:tc>
          <w:tcPr>
            <w:tcW w:w="1260" w:type="dxa"/>
            <w:tcBorders>
              <w:top w:val="nil"/>
              <w:left w:val="nil"/>
              <w:bottom w:val="single" w:sz="4" w:space="0" w:color="auto"/>
              <w:right w:val="single" w:sz="4" w:space="0" w:color="auto"/>
            </w:tcBorders>
            <w:shd w:val="clear" w:color="auto" w:fill="auto"/>
            <w:noWrap/>
            <w:vAlign w:val="bottom"/>
            <w:hideMark/>
          </w:tcPr>
          <w:p w14:paraId="78CFF0F0" w14:textId="77777777" w:rsidR="00EC3B9E" w:rsidRPr="00D27E66" w:rsidRDefault="00EC3B9E" w:rsidP="002E174E">
            <w:pPr>
              <w:jc w:val="center"/>
              <w:rPr>
                <w:color w:val="000000"/>
                <w:sz w:val="22"/>
                <w:szCs w:val="22"/>
              </w:rPr>
            </w:pPr>
            <w:r w:rsidRPr="00D27E66">
              <w:rPr>
                <w:color w:val="000000"/>
                <w:sz w:val="22"/>
                <w:szCs w:val="22"/>
              </w:rPr>
              <w:t>0,02676</w:t>
            </w:r>
          </w:p>
        </w:tc>
        <w:tc>
          <w:tcPr>
            <w:tcW w:w="1260" w:type="dxa"/>
            <w:tcBorders>
              <w:top w:val="nil"/>
              <w:left w:val="nil"/>
              <w:bottom w:val="single" w:sz="4" w:space="0" w:color="auto"/>
              <w:right w:val="single" w:sz="4" w:space="0" w:color="auto"/>
            </w:tcBorders>
            <w:shd w:val="clear" w:color="auto" w:fill="auto"/>
            <w:noWrap/>
            <w:vAlign w:val="center"/>
            <w:hideMark/>
          </w:tcPr>
          <w:p w14:paraId="5C5B2271" w14:textId="77777777" w:rsidR="00EC3B9E" w:rsidRPr="00D27E66" w:rsidRDefault="00EC3B9E" w:rsidP="002E174E">
            <w:pPr>
              <w:jc w:val="center"/>
              <w:rPr>
                <w:color w:val="000000"/>
                <w:sz w:val="22"/>
                <w:szCs w:val="22"/>
              </w:rPr>
            </w:pPr>
            <w:r w:rsidRPr="00D27E66">
              <w:rPr>
                <w:color w:val="000000"/>
                <w:sz w:val="22"/>
                <w:szCs w:val="22"/>
              </w:rPr>
              <w:t>0,226</w:t>
            </w:r>
          </w:p>
        </w:tc>
      </w:tr>
      <w:tr w:rsidR="00EC3B9E" w:rsidRPr="00D27E66" w14:paraId="241FD5C7" w14:textId="77777777" w:rsidTr="002E174E">
        <w:trPr>
          <w:trHeight w:val="283"/>
        </w:trPr>
        <w:tc>
          <w:tcPr>
            <w:tcW w:w="562" w:type="dxa"/>
            <w:tcBorders>
              <w:top w:val="nil"/>
              <w:left w:val="single" w:sz="4" w:space="0" w:color="auto"/>
              <w:bottom w:val="single" w:sz="4" w:space="0" w:color="auto"/>
              <w:right w:val="single" w:sz="4" w:space="0" w:color="auto"/>
            </w:tcBorders>
          </w:tcPr>
          <w:p w14:paraId="0EF2E17B" w14:textId="77777777" w:rsidR="00EC3B9E" w:rsidRPr="00D27E66" w:rsidRDefault="00EC3B9E" w:rsidP="002E174E">
            <w:pPr>
              <w:ind w:left="-113"/>
              <w:jc w:val="center"/>
              <w:rPr>
                <w:color w:val="000000"/>
                <w:sz w:val="22"/>
                <w:szCs w:val="22"/>
              </w:rPr>
            </w:pPr>
            <w:r w:rsidRPr="00D27E66">
              <w:rPr>
                <w:color w:val="000000"/>
                <w:sz w:val="22"/>
                <w:szCs w:val="22"/>
              </w:rPr>
              <w:t>1.3</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16C0DD10" w14:textId="77777777" w:rsidR="00EC3B9E" w:rsidRPr="00D27E66" w:rsidRDefault="00EC3B9E" w:rsidP="002E174E">
            <w:pPr>
              <w:jc w:val="center"/>
              <w:rPr>
                <w:color w:val="000000"/>
                <w:sz w:val="22"/>
                <w:szCs w:val="22"/>
              </w:rPr>
            </w:pPr>
            <w:r w:rsidRPr="00D27E66">
              <w:rPr>
                <w:color w:val="000000"/>
                <w:sz w:val="22"/>
                <w:szCs w:val="22"/>
              </w:rPr>
              <w:t>0</w:t>
            </w:r>
          </w:p>
        </w:tc>
        <w:tc>
          <w:tcPr>
            <w:tcW w:w="980" w:type="dxa"/>
            <w:tcBorders>
              <w:top w:val="nil"/>
              <w:left w:val="nil"/>
              <w:bottom w:val="single" w:sz="4" w:space="0" w:color="auto"/>
              <w:right w:val="single" w:sz="4" w:space="0" w:color="auto"/>
            </w:tcBorders>
            <w:shd w:val="clear" w:color="auto" w:fill="auto"/>
            <w:noWrap/>
            <w:vAlign w:val="bottom"/>
            <w:hideMark/>
          </w:tcPr>
          <w:p w14:paraId="7FED7D2F" w14:textId="77777777" w:rsidR="00EC3B9E" w:rsidRPr="00D27E66" w:rsidRDefault="00EC3B9E" w:rsidP="002E174E">
            <w:pPr>
              <w:jc w:val="center"/>
              <w:rPr>
                <w:color w:val="000000"/>
                <w:sz w:val="22"/>
                <w:szCs w:val="22"/>
              </w:rPr>
            </w:pPr>
            <w:r w:rsidRPr="00D27E66">
              <w:rPr>
                <w:color w:val="000000"/>
                <w:sz w:val="22"/>
                <w:szCs w:val="22"/>
              </w:rPr>
              <w:t>0,001</w:t>
            </w:r>
          </w:p>
        </w:tc>
        <w:tc>
          <w:tcPr>
            <w:tcW w:w="980" w:type="dxa"/>
            <w:tcBorders>
              <w:top w:val="nil"/>
              <w:left w:val="nil"/>
              <w:bottom w:val="single" w:sz="4" w:space="0" w:color="auto"/>
              <w:right w:val="single" w:sz="4" w:space="0" w:color="auto"/>
            </w:tcBorders>
            <w:shd w:val="clear" w:color="auto" w:fill="auto"/>
            <w:noWrap/>
            <w:vAlign w:val="bottom"/>
            <w:hideMark/>
          </w:tcPr>
          <w:p w14:paraId="54E87420" w14:textId="77777777" w:rsidR="00EC3B9E" w:rsidRPr="00D27E66" w:rsidRDefault="00EC3B9E" w:rsidP="002E174E">
            <w:pPr>
              <w:jc w:val="center"/>
              <w:rPr>
                <w:color w:val="000000"/>
                <w:sz w:val="22"/>
                <w:szCs w:val="22"/>
              </w:rPr>
            </w:pPr>
            <w:r w:rsidRPr="00D27E66">
              <w:rPr>
                <w:color w:val="000000"/>
                <w:sz w:val="22"/>
                <w:szCs w:val="22"/>
              </w:rPr>
              <w:t>87,0</w:t>
            </w:r>
          </w:p>
        </w:tc>
        <w:tc>
          <w:tcPr>
            <w:tcW w:w="1177" w:type="dxa"/>
            <w:tcBorders>
              <w:top w:val="nil"/>
              <w:left w:val="nil"/>
              <w:bottom w:val="single" w:sz="4" w:space="0" w:color="auto"/>
              <w:right w:val="single" w:sz="4" w:space="0" w:color="auto"/>
            </w:tcBorders>
            <w:shd w:val="clear" w:color="auto" w:fill="auto"/>
            <w:noWrap/>
            <w:vAlign w:val="bottom"/>
            <w:hideMark/>
          </w:tcPr>
          <w:p w14:paraId="74BBD9CC" w14:textId="77777777" w:rsidR="00EC3B9E" w:rsidRPr="00D27E66" w:rsidRDefault="00EC3B9E" w:rsidP="002E174E">
            <w:pPr>
              <w:jc w:val="center"/>
              <w:rPr>
                <w:color w:val="000000"/>
                <w:sz w:val="22"/>
                <w:szCs w:val="22"/>
              </w:rPr>
            </w:pPr>
            <w:r w:rsidRPr="00D27E66">
              <w:rPr>
                <w:color w:val="000000"/>
                <w:sz w:val="22"/>
                <w:szCs w:val="22"/>
              </w:rPr>
              <w:t>0,075</w:t>
            </w:r>
          </w:p>
        </w:tc>
        <w:tc>
          <w:tcPr>
            <w:tcW w:w="1276" w:type="dxa"/>
            <w:tcBorders>
              <w:top w:val="nil"/>
              <w:left w:val="nil"/>
              <w:bottom w:val="single" w:sz="4" w:space="0" w:color="auto"/>
              <w:right w:val="single" w:sz="4" w:space="0" w:color="auto"/>
            </w:tcBorders>
            <w:shd w:val="clear" w:color="auto" w:fill="auto"/>
            <w:noWrap/>
            <w:vAlign w:val="bottom"/>
            <w:hideMark/>
          </w:tcPr>
          <w:p w14:paraId="659F4FB5" w14:textId="77777777" w:rsidR="00EC3B9E" w:rsidRPr="00D27E66" w:rsidRDefault="00EC3B9E" w:rsidP="002E174E">
            <w:pPr>
              <w:jc w:val="center"/>
              <w:rPr>
                <w:color w:val="000000"/>
                <w:sz w:val="22"/>
                <w:szCs w:val="22"/>
              </w:rPr>
            </w:pPr>
            <w:r w:rsidRPr="00D27E66">
              <w:rPr>
                <w:color w:val="000000"/>
                <w:sz w:val="22"/>
                <w:szCs w:val="22"/>
              </w:rPr>
              <w:t>1</w:t>
            </w:r>
          </w:p>
        </w:tc>
        <w:tc>
          <w:tcPr>
            <w:tcW w:w="1326" w:type="dxa"/>
            <w:tcBorders>
              <w:top w:val="nil"/>
              <w:left w:val="nil"/>
              <w:bottom w:val="single" w:sz="4" w:space="0" w:color="auto"/>
              <w:right w:val="single" w:sz="4" w:space="0" w:color="auto"/>
            </w:tcBorders>
            <w:shd w:val="clear" w:color="auto" w:fill="auto"/>
            <w:noWrap/>
            <w:vAlign w:val="bottom"/>
            <w:hideMark/>
          </w:tcPr>
          <w:p w14:paraId="2BC1C279" w14:textId="77777777" w:rsidR="00EC3B9E" w:rsidRPr="00D27E66" w:rsidRDefault="00EC3B9E" w:rsidP="002E174E">
            <w:pPr>
              <w:jc w:val="center"/>
              <w:rPr>
                <w:color w:val="000000"/>
                <w:sz w:val="22"/>
                <w:szCs w:val="22"/>
              </w:rPr>
            </w:pPr>
            <w:r w:rsidRPr="00D27E66">
              <w:rPr>
                <w:color w:val="000000"/>
                <w:sz w:val="22"/>
                <w:szCs w:val="22"/>
              </w:rPr>
              <w:t>1,3</w:t>
            </w:r>
          </w:p>
        </w:tc>
        <w:tc>
          <w:tcPr>
            <w:tcW w:w="1260" w:type="dxa"/>
            <w:tcBorders>
              <w:top w:val="nil"/>
              <w:left w:val="nil"/>
              <w:bottom w:val="single" w:sz="4" w:space="0" w:color="auto"/>
              <w:right w:val="single" w:sz="4" w:space="0" w:color="auto"/>
            </w:tcBorders>
            <w:shd w:val="clear" w:color="auto" w:fill="auto"/>
            <w:noWrap/>
            <w:vAlign w:val="bottom"/>
            <w:hideMark/>
          </w:tcPr>
          <w:p w14:paraId="434E6F21" w14:textId="77777777" w:rsidR="00EC3B9E" w:rsidRPr="00D27E66" w:rsidRDefault="00EC3B9E" w:rsidP="002E174E">
            <w:pPr>
              <w:jc w:val="center"/>
              <w:rPr>
                <w:color w:val="000000"/>
                <w:sz w:val="22"/>
                <w:szCs w:val="22"/>
              </w:rPr>
            </w:pPr>
            <w:r w:rsidRPr="00D27E66">
              <w:rPr>
                <w:color w:val="000000"/>
                <w:sz w:val="22"/>
                <w:szCs w:val="22"/>
              </w:rPr>
              <w:t>0,00848</w:t>
            </w:r>
          </w:p>
        </w:tc>
        <w:tc>
          <w:tcPr>
            <w:tcW w:w="1260" w:type="dxa"/>
            <w:tcBorders>
              <w:top w:val="nil"/>
              <w:left w:val="nil"/>
              <w:bottom w:val="single" w:sz="4" w:space="0" w:color="auto"/>
              <w:right w:val="single" w:sz="4" w:space="0" w:color="auto"/>
            </w:tcBorders>
            <w:shd w:val="clear" w:color="auto" w:fill="auto"/>
            <w:noWrap/>
            <w:vAlign w:val="center"/>
            <w:hideMark/>
          </w:tcPr>
          <w:p w14:paraId="330A104B" w14:textId="77777777" w:rsidR="00EC3B9E" w:rsidRPr="00D27E66" w:rsidRDefault="00EC3B9E" w:rsidP="002E174E">
            <w:pPr>
              <w:jc w:val="center"/>
              <w:rPr>
                <w:color w:val="000000"/>
                <w:sz w:val="22"/>
                <w:szCs w:val="22"/>
              </w:rPr>
            </w:pPr>
            <w:r w:rsidRPr="00D27E66">
              <w:rPr>
                <w:color w:val="000000"/>
                <w:sz w:val="22"/>
                <w:szCs w:val="22"/>
              </w:rPr>
              <w:t>0,222</w:t>
            </w:r>
          </w:p>
        </w:tc>
      </w:tr>
      <w:tr w:rsidR="00EC3B9E" w:rsidRPr="00D27E66" w14:paraId="36A6ABAC" w14:textId="77777777" w:rsidTr="002E174E">
        <w:trPr>
          <w:trHeight w:val="283"/>
        </w:trPr>
        <w:tc>
          <w:tcPr>
            <w:tcW w:w="562" w:type="dxa"/>
            <w:tcBorders>
              <w:top w:val="nil"/>
              <w:left w:val="single" w:sz="4" w:space="0" w:color="auto"/>
              <w:bottom w:val="single" w:sz="4" w:space="0" w:color="auto"/>
              <w:right w:val="single" w:sz="4" w:space="0" w:color="auto"/>
            </w:tcBorders>
          </w:tcPr>
          <w:p w14:paraId="74590689" w14:textId="77777777" w:rsidR="00EC3B9E" w:rsidRPr="00D27E66" w:rsidRDefault="00EC3B9E" w:rsidP="002E174E">
            <w:pPr>
              <w:ind w:left="-113"/>
              <w:jc w:val="center"/>
              <w:rPr>
                <w:color w:val="000000"/>
                <w:sz w:val="22"/>
                <w:szCs w:val="22"/>
              </w:rPr>
            </w:pPr>
            <w:r w:rsidRPr="00D27E66">
              <w:rPr>
                <w:color w:val="000000"/>
                <w:sz w:val="22"/>
                <w:szCs w:val="22"/>
              </w:rPr>
              <w:t>1.4</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165CAE68" w14:textId="77777777" w:rsidR="00EC3B9E" w:rsidRPr="00D27E66" w:rsidRDefault="00EC3B9E" w:rsidP="002E174E">
            <w:pPr>
              <w:jc w:val="center"/>
              <w:rPr>
                <w:color w:val="000000"/>
                <w:sz w:val="22"/>
                <w:szCs w:val="22"/>
              </w:rPr>
            </w:pPr>
            <w:r w:rsidRPr="00D27E66">
              <w:rPr>
                <w:color w:val="000000"/>
                <w:sz w:val="22"/>
                <w:szCs w:val="22"/>
              </w:rPr>
              <w:t>0</w:t>
            </w:r>
          </w:p>
        </w:tc>
        <w:tc>
          <w:tcPr>
            <w:tcW w:w="980" w:type="dxa"/>
            <w:tcBorders>
              <w:top w:val="nil"/>
              <w:left w:val="nil"/>
              <w:bottom w:val="single" w:sz="4" w:space="0" w:color="auto"/>
              <w:right w:val="single" w:sz="4" w:space="0" w:color="auto"/>
            </w:tcBorders>
            <w:shd w:val="clear" w:color="auto" w:fill="auto"/>
            <w:noWrap/>
            <w:vAlign w:val="bottom"/>
            <w:hideMark/>
          </w:tcPr>
          <w:p w14:paraId="7C9B9056" w14:textId="77777777" w:rsidR="00EC3B9E" w:rsidRPr="00D27E66" w:rsidRDefault="00EC3B9E" w:rsidP="002E174E">
            <w:pPr>
              <w:jc w:val="center"/>
              <w:rPr>
                <w:color w:val="000000"/>
                <w:sz w:val="22"/>
                <w:szCs w:val="22"/>
              </w:rPr>
            </w:pPr>
            <w:r w:rsidRPr="00D27E66">
              <w:rPr>
                <w:color w:val="000000"/>
                <w:sz w:val="22"/>
                <w:szCs w:val="22"/>
              </w:rPr>
              <w:t>0,001</w:t>
            </w:r>
          </w:p>
        </w:tc>
        <w:tc>
          <w:tcPr>
            <w:tcW w:w="980" w:type="dxa"/>
            <w:tcBorders>
              <w:top w:val="nil"/>
              <w:left w:val="nil"/>
              <w:bottom w:val="single" w:sz="4" w:space="0" w:color="auto"/>
              <w:right w:val="single" w:sz="4" w:space="0" w:color="auto"/>
            </w:tcBorders>
            <w:shd w:val="clear" w:color="auto" w:fill="auto"/>
            <w:noWrap/>
            <w:vAlign w:val="bottom"/>
            <w:hideMark/>
          </w:tcPr>
          <w:p w14:paraId="76FD3B29" w14:textId="77777777" w:rsidR="00EC3B9E" w:rsidRPr="00D27E66" w:rsidRDefault="00EC3B9E" w:rsidP="002E174E">
            <w:pPr>
              <w:jc w:val="center"/>
              <w:rPr>
                <w:color w:val="000000"/>
                <w:sz w:val="22"/>
                <w:szCs w:val="22"/>
              </w:rPr>
            </w:pPr>
            <w:r w:rsidRPr="00D27E66">
              <w:rPr>
                <w:color w:val="000000"/>
                <w:sz w:val="22"/>
                <w:szCs w:val="22"/>
              </w:rPr>
              <w:t>65,2</w:t>
            </w:r>
          </w:p>
        </w:tc>
        <w:tc>
          <w:tcPr>
            <w:tcW w:w="1177" w:type="dxa"/>
            <w:tcBorders>
              <w:top w:val="nil"/>
              <w:left w:val="nil"/>
              <w:bottom w:val="single" w:sz="4" w:space="0" w:color="auto"/>
              <w:right w:val="single" w:sz="4" w:space="0" w:color="auto"/>
            </w:tcBorders>
            <w:shd w:val="clear" w:color="auto" w:fill="auto"/>
            <w:noWrap/>
            <w:vAlign w:val="bottom"/>
            <w:hideMark/>
          </w:tcPr>
          <w:p w14:paraId="6BD380EA" w14:textId="77777777" w:rsidR="00EC3B9E" w:rsidRPr="00D27E66" w:rsidRDefault="00EC3B9E" w:rsidP="002E174E">
            <w:pPr>
              <w:jc w:val="center"/>
              <w:rPr>
                <w:color w:val="000000"/>
                <w:sz w:val="22"/>
                <w:szCs w:val="22"/>
              </w:rPr>
            </w:pPr>
            <w:r w:rsidRPr="00D27E66">
              <w:rPr>
                <w:color w:val="000000"/>
                <w:sz w:val="22"/>
                <w:szCs w:val="22"/>
              </w:rPr>
              <w:t>0,090</w:t>
            </w:r>
          </w:p>
        </w:tc>
        <w:tc>
          <w:tcPr>
            <w:tcW w:w="1276" w:type="dxa"/>
            <w:tcBorders>
              <w:top w:val="nil"/>
              <w:left w:val="nil"/>
              <w:bottom w:val="single" w:sz="4" w:space="0" w:color="auto"/>
              <w:right w:val="single" w:sz="4" w:space="0" w:color="auto"/>
            </w:tcBorders>
            <w:shd w:val="clear" w:color="auto" w:fill="auto"/>
            <w:noWrap/>
            <w:vAlign w:val="bottom"/>
            <w:hideMark/>
          </w:tcPr>
          <w:p w14:paraId="2C0575F0" w14:textId="77777777" w:rsidR="00EC3B9E" w:rsidRPr="00D27E66" w:rsidRDefault="00EC3B9E" w:rsidP="002E174E">
            <w:pPr>
              <w:jc w:val="center"/>
              <w:rPr>
                <w:color w:val="000000"/>
                <w:sz w:val="22"/>
                <w:szCs w:val="22"/>
              </w:rPr>
            </w:pPr>
            <w:r w:rsidRPr="00D27E66">
              <w:rPr>
                <w:color w:val="000000"/>
                <w:sz w:val="22"/>
                <w:szCs w:val="22"/>
              </w:rPr>
              <w:t>1</w:t>
            </w:r>
          </w:p>
        </w:tc>
        <w:tc>
          <w:tcPr>
            <w:tcW w:w="1326" w:type="dxa"/>
            <w:tcBorders>
              <w:top w:val="nil"/>
              <w:left w:val="nil"/>
              <w:bottom w:val="single" w:sz="4" w:space="0" w:color="auto"/>
              <w:right w:val="single" w:sz="4" w:space="0" w:color="auto"/>
            </w:tcBorders>
            <w:shd w:val="clear" w:color="auto" w:fill="auto"/>
            <w:noWrap/>
            <w:vAlign w:val="bottom"/>
            <w:hideMark/>
          </w:tcPr>
          <w:p w14:paraId="688A4570" w14:textId="77777777" w:rsidR="00EC3B9E" w:rsidRPr="00D27E66" w:rsidRDefault="00EC3B9E" w:rsidP="002E174E">
            <w:pPr>
              <w:jc w:val="center"/>
              <w:rPr>
                <w:color w:val="000000"/>
                <w:sz w:val="22"/>
                <w:szCs w:val="22"/>
              </w:rPr>
            </w:pPr>
            <w:r w:rsidRPr="00D27E66">
              <w:rPr>
                <w:color w:val="000000"/>
                <w:sz w:val="22"/>
                <w:szCs w:val="22"/>
              </w:rPr>
              <w:t>1,3</w:t>
            </w:r>
          </w:p>
        </w:tc>
        <w:tc>
          <w:tcPr>
            <w:tcW w:w="1260" w:type="dxa"/>
            <w:tcBorders>
              <w:top w:val="nil"/>
              <w:left w:val="nil"/>
              <w:bottom w:val="single" w:sz="4" w:space="0" w:color="auto"/>
              <w:right w:val="single" w:sz="4" w:space="0" w:color="auto"/>
            </w:tcBorders>
            <w:shd w:val="clear" w:color="auto" w:fill="auto"/>
            <w:noWrap/>
            <w:vAlign w:val="bottom"/>
            <w:hideMark/>
          </w:tcPr>
          <w:p w14:paraId="1B96BDF2" w14:textId="77777777" w:rsidR="00EC3B9E" w:rsidRPr="00D27E66" w:rsidRDefault="00EC3B9E" w:rsidP="002E174E">
            <w:pPr>
              <w:jc w:val="center"/>
              <w:rPr>
                <w:color w:val="000000"/>
                <w:sz w:val="22"/>
                <w:szCs w:val="22"/>
              </w:rPr>
            </w:pPr>
            <w:r w:rsidRPr="00D27E66">
              <w:rPr>
                <w:color w:val="000000"/>
                <w:sz w:val="22"/>
                <w:szCs w:val="22"/>
              </w:rPr>
              <w:t>0,00763</w:t>
            </w:r>
          </w:p>
        </w:tc>
        <w:tc>
          <w:tcPr>
            <w:tcW w:w="1260" w:type="dxa"/>
            <w:tcBorders>
              <w:top w:val="nil"/>
              <w:left w:val="nil"/>
              <w:bottom w:val="single" w:sz="4" w:space="0" w:color="auto"/>
              <w:right w:val="single" w:sz="4" w:space="0" w:color="auto"/>
            </w:tcBorders>
            <w:shd w:val="clear" w:color="auto" w:fill="auto"/>
            <w:noWrap/>
            <w:vAlign w:val="center"/>
            <w:hideMark/>
          </w:tcPr>
          <w:p w14:paraId="0101A1BE" w14:textId="77777777" w:rsidR="00EC3B9E" w:rsidRPr="00D27E66" w:rsidRDefault="00EC3B9E" w:rsidP="002E174E">
            <w:pPr>
              <w:jc w:val="center"/>
              <w:rPr>
                <w:color w:val="000000"/>
                <w:sz w:val="22"/>
                <w:szCs w:val="22"/>
              </w:rPr>
            </w:pPr>
            <w:r w:rsidRPr="00D27E66">
              <w:rPr>
                <w:color w:val="000000"/>
                <w:sz w:val="22"/>
                <w:szCs w:val="22"/>
              </w:rPr>
              <w:t>0,222</w:t>
            </w:r>
          </w:p>
        </w:tc>
      </w:tr>
      <w:tr w:rsidR="00EC3B9E" w:rsidRPr="00D27E66" w14:paraId="1E39BC96" w14:textId="77777777" w:rsidTr="002E174E">
        <w:trPr>
          <w:trHeight w:val="283"/>
        </w:trPr>
        <w:tc>
          <w:tcPr>
            <w:tcW w:w="562" w:type="dxa"/>
            <w:tcBorders>
              <w:top w:val="nil"/>
              <w:left w:val="single" w:sz="4" w:space="0" w:color="auto"/>
              <w:bottom w:val="single" w:sz="4" w:space="0" w:color="auto"/>
              <w:right w:val="single" w:sz="4" w:space="0" w:color="auto"/>
            </w:tcBorders>
          </w:tcPr>
          <w:p w14:paraId="3314C16C" w14:textId="77777777" w:rsidR="00EC3B9E" w:rsidRPr="00D27E66" w:rsidRDefault="00EC3B9E" w:rsidP="002E174E">
            <w:pPr>
              <w:ind w:left="-113"/>
              <w:jc w:val="center"/>
              <w:rPr>
                <w:color w:val="000000"/>
                <w:sz w:val="22"/>
                <w:szCs w:val="22"/>
              </w:rPr>
            </w:pPr>
            <w:r w:rsidRPr="00D27E66">
              <w:rPr>
                <w:color w:val="000000"/>
                <w:sz w:val="22"/>
                <w:szCs w:val="22"/>
              </w:rPr>
              <w:t>1.5</w:t>
            </w:r>
          </w:p>
        </w:tc>
        <w:tc>
          <w:tcPr>
            <w:tcW w:w="974" w:type="dxa"/>
            <w:tcBorders>
              <w:top w:val="nil"/>
              <w:left w:val="single" w:sz="4" w:space="0" w:color="auto"/>
              <w:bottom w:val="single" w:sz="4" w:space="0" w:color="auto"/>
              <w:right w:val="single" w:sz="4" w:space="0" w:color="auto"/>
            </w:tcBorders>
            <w:shd w:val="clear" w:color="auto" w:fill="auto"/>
            <w:noWrap/>
            <w:vAlign w:val="bottom"/>
            <w:hideMark/>
          </w:tcPr>
          <w:p w14:paraId="3E4D2CAB" w14:textId="77777777" w:rsidR="00EC3B9E" w:rsidRPr="00D27E66" w:rsidRDefault="00EC3B9E" w:rsidP="002E174E">
            <w:pPr>
              <w:jc w:val="center"/>
              <w:rPr>
                <w:color w:val="000000"/>
                <w:sz w:val="22"/>
                <w:szCs w:val="22"/>
              </w:rPr>
            </w:pPr>
            <w:r w:rsidRPr="00D27E66">
              <w:rPr>
                <w:color w:val="000000"/>
                <w:sz w:val="22"/>
                <w:szCs w:val="22"/>
              </w:rPr>
              <w:t>0</w:t>
            </w:r>
          </w:p>
        </w:tc>
        <w:tc>
          <w:tcPr>
            <w:tcW w:w="980" w:type="dxa"/>
            <w:tcBorders>
              <w:top w:val="nil"/>
              <w:left w:val="nil"/>
              <w:bottom w:val="single" w:sz="4" w:space="0" w:color="auto"/>
              <w:right w:val="single" w:sz="4" w:space="0" w:color="auto"/>
            </w:tcBorders>
            <w:shd w:val="clear" w:color="auto" w:fill="auto"/>
            <w:noWrap/>
            <w:vAlign w:val="bottom"/>
            <w:hideMark/>
          </w:tcPr>
          <w:p w14:paraId="31B76D32" w14:textId="77777777" w:rsidR="00EC3B9E" w:rsidRPr="00D27E66" w:rsidRDefault="00EC3B9E" w:rsidP="002E174E">
            <w:pPr>
              <w:jc w:val="center"/>
              <w:rPr>
                <w:color w:val="000000"/>
                <w:sz w:val="22"/>
                <w:szCs w:val="22"/>
              </w:rPr>
            </w:pPr>
            <w:r w:rsidRPr="00D27E66">
              <w:rPr>
                <w:color w:val="000000"/>
                <w:sz w:val="22"/>
                <w:szCs w:val="22"/>
              </w:rPr>
              <w:t>0,001</w:t>
            </w:r>
          </w:p>
        </w:tc>
        <w:tc>
          <w:tcPr>
            <w:tcW w:w="980" w:type="dxa"/>
            <w:tcBorders>
              <w:top w:val="nil"/>
              <w:left w:val="nil"/>
              <w:bottom w:val="single" w:sz="4" w:space="0" w:color="auto"/>
              <w:right w:val="single" w:sz="4" w:space="0" w:color="auto"/>
            </w:tcBorders>
            <w:shd w:val="clear" w:color="auto" w:fill="auto"/>
            <w:noWrap/>
            <w:vAlign w:val="bottom"/>
            <w:hideMark/>
          </w:tcPr>
          <w:p w14:paraId="64E4DF2B" w14:textId="77777777" w:rsidR="00EC3B9E" w:rsidRPr="00D27E66" w:rsidRDefault="00EC3B9E" w:rsidP="002E174E">
            <w:pPr>
              <w:jc w:val="center"/>
              <w:rPr>
                <w:color w:val="000000"/>
                <w:sz w:val="22"/>
                <w:szCs w:val="22"/>
              </w:rPr>
            </w:pPr>
            <w:r w:rsidRPr="00D27E66">
              <w:rPr>
                <w:color w:val="000000"/>
                <w:sz w:val="22"/>
                <w:szCs w:val="22"/>
              </w:rPr>
              <w:t>198,4</w:t>
            </w:r>
          </w:p>
        </w:tc>
        <w:tc>
          <w:tcPr>
            <w:tcW w:w="1177" w:type="dxa"/>
            <w:tcBorders>
              <w:top w:val="nil"/>
              <w:left w:val="nil"/>
              <w:bottom w:val="single" w:sz="4" w:space="0" w:color="auto"/>
              <w:right w:val="single" w:sz="4" w:space="0" w:color="auto"/>
            </w:tcBorders>
            <w:shd w:val="clear" w:color="auto" w:fill="auto"/>
            <w:noWrap/>
            <w:vAlign w:val="bottom"/>
            <w:hideMark/>
          </w:tcPr>
          <w:p w14:paraId="3B5263D1" w14:textId="77777777" w:rsidR="00EC3B9E" w:rsidRPr="00D27E66" w:rsidRDefault="00EC3B9E" w:rsidP="002E174E">
            <w:pPr>
              <w:jc w:val="center"/>
              <w:rPr>
                <w:color w:val="000000"/>
                <w:sz w:val="22"/>
                <w:szCs w:val="22"/>
              </w:rPr>
            </w:pPr>
            <w:r w:rsidRPr="00D27E66">
              <w:rPr>
                <w:color w:val="000000"/>
                <w:sz w:val="22"/>
                <w:szCs w:val="22"/>
              </w:rPr>
              <w:t>0,110</w:t>
            </w:r>
          </w:p>
        </w:tc>
        <w:tc>
          <w:tcPr>
            <w:tcW w:w="1276" w:type="dxa"/>
            <w:tcBorders>
              <w:top w:val="nil"/>
              <w:left w:val="nil"/>
              <w:bottom w:val="single" w:sz="4" w:space="0" w:color="auto"/>
              <w:right w:val="single" w:sz="4" w:space="0" w:color="auto"/>
            </w:tcBorders>
            <w:shd w:val="clear" w:color="auto" w:fill="auto"/>
            <w:noWrap/>
            <w:vAlign w:val="bottom"/>
            <w:hideMark/>
          </w:tcPr>
          <w:p w14:paraId="62CC11AE" w14:textId="77777777" w:rsidR="00EC3B9E" w:rsidRPr="00D27E66" w:rsidRDefault="00EC3B9E" w:rsidP="002E174E">
            <w:pPr>
              <w:jc w:val="center"/>
              <w:rPr>
                <w:color w:val="000000"/>
                <w:sz w:val="22"/>
                <w:szCs w:val="22"/>
              </w:rPr>
            </w:pPr>
            <w:r w:rsidRPr="00D27E66">
              <w:rPr>
                <w:color w:val="000000"/>
                <w:sz w:val="22"/>
                <w:szCs w:val="22"/>
              </w:rPr>
              <w:t>1</w:t>
            </w:r>
          </w:p>
        </w:tc>
        <w:tc>
          <w:tcPr>
            <w:tcW w:w="1326" w:type="dxa"/>
            <w:tcBorders>
              <w:top w:val="nil"/>
              <w:left w:val="nil"/>
              <w:bottom w:val="single" w:sz="4" w:space="0" w:color="auto"/>
              <w:right w:val="single" w:sz="4" w:space="0" w:color="auto"/>
            </w:tcBorders>
            <w:shd w:val="clear" w:color="auto" w:fill="auto"/>
            <w:noWrap/>
            <w:vAlign w:val="bottom"/>
            <w:hideMark/>
          </w:tcPr>
          <w:p w14:paraId="49CF285C" w14:textId="77777777" w:rsidR="00EC3B9E" w:rsidRPr="00D27E66" w:rsidRDefault="00EC3B9E" w:rsidP="002E174E">
            <w:pPr>
              <w:jc w:val="center"/>
              <w:rPr>
                <w:color w:val="000000"/>
                <w:sz w:val="22"/>
                <w:szCs w:val="22"/>
              </w:rPr>
            </w:pPr>
            <w:r w:rsidRPr="00D27E66">
              <w:rPr>
                <w:color w:val="000000"/>
                <w:sz w:val="22"/>
                <w:szCs w:val="22"/>
              </w:rPr>
              <w:t>1,3</w:t>
            </w:r>
          </w:p>
        </w:tc>
        <w:tc>
          <w:tcPr>
            <w:tcW w:w="1260" w:type="dxa"/>
            <w:tcBorders>
              <w:top w:val="nil"/>
              <w:left w:val="nil"/>
              <w:bottom w:val="single" w:sz="4" w:space="0" w:color="auto"/>
              <w:right w:val="single" w:sz="4" w:space="0" w:color="auto"/>
            </w:tcBorders>
            <w:shd w:val="clear" w:color="auto" w:fill="auto"/>
            <w:noWrap/>
            <w:vAlign w:val="bottom"/>
            <w:hideMark/>
          </w:tcPr>
          <w:p w14:paraId="2B4C3DB2" w14:textId="77777777" w:rsidR="00EC3B9E" w:rsidRPr="00D27E66" w:rsidRDefault="00EC3B9E" w:rsidP="002E174E">
            <w:pPr>
              <w:jc w:val="center"/>
              <w:rPr>
                <w:color w:val="000000"/>
                <w:sz w:val="22"/>
                <w:szCs w:val="22"/>
              </w:rPr>
            </w:pPr>
            <w:r w:rsidRPr="00D27E66">
              <w:rPr>
                <w:color w:val="000000"/>
                <w:sz w:val="22"/>
                <w:szCs w:val="22"/>
              </w:rPr>
              <w:t>0,02837</w:t>
            </w:r>
          </w:p>
        </w:tc>
        <w:tc>
          <w:tcPr>
            <w:tcW w:w="1260" w:type="dxa"/>
            <w:tcBorders>
              <w:top w:val="nil"/>
              <w:left w:val="nil"/>
              <w:bottom w:val="single" w:sz="4" w:space="0" w:color="auto"/>
              <w:right w:val="single" w:sz="4" w:space="0" w:color="auto"/>
            </w:tcBorders>
            <w:shd w:val="clear" w:color="auto" w:fill="auto"/>
            <w:noWrap/>
            <w:vAlign w:val="center"/>
            <w:hideMark/>
          </w:tcPr>
          <w:p w14:paraId="26E79B33" w14:textId="77777777" w:rsidR="00EC3B9E" w:rsidRPr="00D27E66" w:rsidRDefault="00EC3B9E" w:rsidP="002E174E">
            <w:pPr>
              <w:jc w:val="center"/>
              <w:rPr>
                <w:color w:val="000000"/>
                <w:sz w:val="22"/>
                <w:szCs w:val="22"/>
              </w:rPr>
            </w:pPr>
            <w:r w:rsidRPr="00D27E66">
              <w:rPr>
                <w:color w:val="000000"/>
                <w:sz w:val="22"/>
                <w:szCs w:val="22"/>
              </w:rPr>
              <w:t>0,226</w:t>
            </w:r>
          </w:p>
        </w:tc>
      </w:tr>
    </w:tbl>
    <w:p w14:paraId="28047DCB" w14:textId="77777777" w:rsidR="00EC3B9E" w:rsidRPr="00D27E66" w:rsidRDefault="00EC3B9E" w:rsidP="00EC3B9E">
      <w:pPr>
        <w:ind w:firstLine="709"/>
        <w:jc w:val="both"/>
        <w:rPr>
          <w:b/>
          <w:color w:val="000000"/>
          <w:sz w:val="28"/>
          <w:szCs w:val="20"/>
          <w:lang w:val="x-none" w:eastAsia="x-none"/>
        </w:rPr>
      </w:pPr>
    </w:p>
    <w:p w14:paraId="4F5A8A2B" w14:textId="77777777" w:rsidR="00EC3B9E" w:rsidRPr="00D27E66" w:rsidRDefault="00EC3B9E" w:rsidP="00EC3B9E">
      <w:pPr>
        <w:ind w:firstLine="709"/>
        <w:jc w:val="both"/>
        <w:rPr>
          <w:color w:val="000000"/>
          <w:sz w:val="28"/>
          <w:szCs w:val="20"/>
          <w:lang w:eastAsia="x-none"/>
        </w:rPr>
      </w:pPr>
      <w:r w:rsidRPr="00D27E66">
        <w:rPr>
          <w:color w:val="000000"/>
          <w:sz w:val="28"/>
          <w:szCs w:val="20"/>
          <w:lang w:eastAsia="x-none"/>
        </w:rPr>
        <w:t xml:space="preserve">Нормативная численность на обслуживание насосных установок, находящихся в работе, рассчитана в соответствии с п. 2.4. Приказа Госстроя № 65, с учетом круглосуточной работы (3 смены) и составила 0,3 чел. Расчет численности на обслуживание насосных установок представлен в таблице 3. </w:t>
      </w:r>
    </w:p>
    <w:p w14:paraId="5F738104" w14:textId="77777777" w:rsidR="00EC3B9E" w:rsidRPr="00D27E66" w:rsidRDefault="00EC3B9E" w:rsidP="00EC3B9E">
      <w:pPr>
        <w:ind w:firstLine="709"/>
        <w:jc w:val="right"/>
        <w:rPr>
          <w:color w:val="000000"/>
          <w:sz w:val="28"/>
          <w:szCs w:val="20"/>
          <w:lang w:eastAsia="x-none"/>
        </w:rPr>
      </w:pPr>
    </w:p>
    <w:p w14:paraId="6D2957C8" w14:textId="77777777" w:rsidR="00EC3B9E" w:rsidRPr="00D27E66" w:rsidRDefault="00EC3B9E" w:rsidP="00EC3B9E">
      <w:pPr>
        <w:ind w:firstLine="709"/>
        <w:jc w:val="right"/>
        <w:rPr>
          <w:color w:val="000000"/>
          <w:sz w:val="28"/>
          <w:szCs w:val="20"/>
          <w:lang w:eastAsia="x-none"/>
        </w:rPr>
      </w:pPr>
      <w:r w:rsidRPr="00D27E66">
        <w:rPr>
          <w:color w:val="000000"/>
          <w:sz w:val="28"/>
          <w:szCs w:val="20"/>
          <w:lang w:eastAsia="x-none"/>
        </w:rPr>
        <w:t>Таблица 3</w:t>
      </w:r>
    </w:p>
    <w:p w14:paraId="661991FC" w14:textId="77777777" w:rsidR="00EC3B9E" w:rsidRPr="00D27E66" w:rsidRDefault="00EC3B9E" w:rsidP="00EC3B9E">
      <w:pPr>
        <w:ind w:firstLine="709"/>
        <w:jc w:val="center"/>
        <w:rPr>
          <w:color w:val="000000"/>
          <w:sz w:val="28"/>
          <w:szCs w:val="20"/>
          <w:lang w:eastAsia="x-none"/>
        </w:rPr>
      </w:pPr>
      <w:r w:rsidRPr="00D27E66">
        <w:rPr>
          <w:color w:val="000000"/>
          <w:sz w:val="28"/>
          <w:szCs w:val="20"/>
          <w:lang w:eastAsia="x-none"/>
        </w:rPr>
        <w:t>Расчет численности на обслуживание насосных установок</w:t>
      </w:r>
    </w:p>
    <w:p w14:paraId="7E0253F9" w14:textId="77777777" w:rsidR="00EC3B9E" w:rsidRPr="00D27E66" w:rsidRDefault="00EC3B9E" w:rsidP="00EC3B9E">
      <w:pPr>
        <w:ind w:firstLine="709"/>
        <w:jc w:val="center"/>
        <w:rPr>
          <w:color w:val="000000"/>
          <w:sz w:val="28"/>
          <w:szCs w:val="20"/>
          <w:lang w:eastAsia="x-none"/>
        </w:rPr>
      </w:pPr>
    </w:p>
    <w:tbl>
      <w:tblPr>
        <w:tblW w:w="9738" w:type="dxa"/>
        <w:tblLook w:val="04A0" w:firstRow="1" w:lastRow="0" w:firstColumn="1" w:lastColumn="0" w:noHBand="0" w:noVBand="1"/>
      </w:tblPr>
      <w:tblGrid>
        <w:gridCol w:w="3298"/>
        <w:gridCol w:w="3377"/>
        <w:gridCol w:w="3063"/>
      </w:tblGrid>
      <w:tr w:rsidR="00EC3B9E" w:rsidRPr="00D27E66" w14:paraId="5EF96189" w14:textId="77777777" w:rsidTr="002E174E">
        <w:trPr>
          <w:trHeight w:val="335"/>
        </w:trPr>
        <w:tc>
          <w:tcPr>
            <w:tcW w:w="3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C7915" w14:textId="77777777" w:rsidR="00EC3B9E" w:rsidRPr="00D27E66" w:rsidRDefault="00EC3B9E" w:rsidP="002E174E">
            <w:pPr>
              <w:jc w:val="center"/>
              <w:rPr>
                <w:color w:val="000000"/>
                <w:sz w:val="22"/>
                <w:szCs w:val="22"/>
              </w:rPr>
            </w:pPr>
            <w:r w:rsidRPr="00D27E66">
              <w:rPr>
                <w:color w:val="000000"/>
                <w:sz w:val="22"/>
                <w:szCs w:val="22"/>
              </w:rPr>
              <w:t>Производительность насоса</w:t>
            </w:r>
          </w:p>
        </w:tc>
        <w:tc>
          <w:tcPr>
            <w:tcW w:w="3377" w:type="dxa"/>
            <w:tcBorders>
              <w:top w:val="single" w:sz="4" w:space="0" w:color="auto"/>
              <w:left w:val="nil"/>
              <w:bottom w:val="single" w:sz="4" w:space="0" w:color="auto"/>
              <w:right w:val="single" w:sz="4" w:space="0" w:color="auto"/>
            </w:tcBorders>
            <w:shd w:val="clear" w:color="auto" w:fill="auto"/>
            <w:vAlign w:val="center"/>
            <w:hideMark/>
          </w:tcPr>
          <w:p w14:paraId="089DFDC3" w14:textId="77777777" w:rsidR="00EC3B9E" w:rsidRPr="00D27E66" w:rsidRDefault="00EC3B9E" w:rsidP="002E174E">
            <w:pPr>
              <w:jc w:val="center"/>
              <w:rPr>
                <w:color w:val="000000"/>
                <w:sz w:val="22"/>
                <w:szCs w:val="22"/>
              </w:rPr>
            </w:pPr>
            <w:r w:rsidRPr="00D27E66">
              <w:rPr>
                <w:color w:val="000000"/>
                <w:sz w:val="22"/>
                <w:szCs w:val="22"/>
              </w:rPr>
              <w:t>Норматив численности рабочих на 1 насос в смену</w:t>
            </w:r>
          </w:p>
        </w:tc>
        <w:tc>
          <w:tcPr>
            <w:tcW w:w="3063" w:type="dxa"/>
            <w:tcBorders>
              <w:top w:val="single" w:sz="4" w:space="0" w:color="auto"/>
              <w:left w:val="nil"/>
              <w:bottom w:val="single" w:sz="4" w:space="0" w:color="auto"/>
              <w:right w:val="single" w:sz="4" w:space="0" w:color="auto"/>
            </w:tcBorders>
            <w:shd w:val="clear" w:color="auto" w:fill="auto"/>
            <w:vAlign w:val="center"/>
            <w:hideMark/>
          </w:tcPr>
          <w:p w14:paraId="301CE13B" w14:textId="77777777" w:rsidR="00EC3B9E" w:rsidRPr="00D27E66" w:rsidRDefault="00EC3B9E" w:rsidP="002E174E">
            <w:pPr>
              <w:jc w:val="center"/>
              <w:rPr>
                <w:color w:val="000000"/>
                <w:sz w:val="22"/>
                <w:szCs w:val="22"/>
              </w:rPr>
            </w:pPr>
            <w:r w:rsidRPr="00D27E66">
              <w:rPr>
                <w:color w:val="000000"/>
                <w:sz w:val="22"/>
                <w:szCs w:val="22"/>
              </w:rPr>
              <w:t>Кол-во рабочих при 3-х сменном графике работы</w:t>
            </w:r>
          </w:p>
        </w:tc>
      </w:tr>
      <w:tr w:rsidR="00EC3B9E" w:rsidRPr="00D27E66" w14:paraId="1A467B45" w14:textId="77777777" w:rsidTr="002E174E">
        <w:trPr>
          <w:trHeight w:val="335"/>
        </w:trPr>
        <w:tc>
          <w:tcPr>
            <w:tcW w:w="3298" w:type="dxa"/>
            <w:tcBorders>
              <w:top w:val="nil"/>
              <w:left w:val="single" w:sz="4" w:space="0" w:color="auto"/>
              <w:bottom w:val="single" w:sz="4" w:space="0" w:color="auto"/>
              <w:right w:val="single" w:sz="4" w:space="0" w:color="auto"/>
            </w:tcBorders>
            <w:shd w:val="clear" w:color="auto" w:fill="auto"/>
            <w:noWrap/>
            <w:vAlign w:val="center"/>
            <w:hideMark/>
          </w:tcPr>
          <w:p w14:paraId="201F9B17" w14:textId="77777777" w:rsidR="00EC3B9E" w:rsidRPr="00D27E66" w:rsidRDefault="00EC3B9E" w:rsidP="002E174E">
            <w:pPr>
              <w:jc w:val="center"/>
              <w:rPr>
                <w:color w:val="000000"/>
                <w:sz w:val="22"/>
                <w:szCs w:val="22"/>
              </w:rPr>
            </w:pPr>
            <w:r w:rsidRPr="00D27E66">
              <w:rPr>
                <w:color w:val="000000"/>
                <w:sz w:val="22"/>
                <w:szCs w:val="22"/>
              </w:rPr>
              <w:t xml:space="preserve"> м3/ч</w:t>
            </w:r>
          </w:p>
        </w:tc>
        <w:tc>
          <w:tcPr>
            <w:tcW w:w="3377" w:type="dxa"/>
            <w:tcBorders>
              <w:top w:val="nil"/>
              <w:left w:val="nil"/>
              <w:bottom w:val="single" w:sz="4" w:space="0" w:color="auto"/>
              <w:right w:val="single" w:sz="4" w:space="0" w:color="auto"/>
            </w:tcBorders>
            <w:shd w:val="clear" w:color="auto" w:fill="auto"/>
            <w:noWrap/>
            <w:vAlign w:val="center"/>
            <w:hideMark/>
          </w:tcPr>
          <w:p w14:paraId="778D7E6B" w14:textId="77777777" w:rsidR="00EC3B9E" w:rsidRPr="00D27E66" w:rsidRDefault="00EC3B9E" w:rsidP="002E174E">
            <w:pPr>
              <w:jc w:val="center"/>
              <w:rPr>
                <w:color w:val="000000"/>
                <w:sz w:val="22"/>
                <w:szCs w:val="22"/>
              </w:rPr>
            </w:pPr>
            <w:r w:rsidRPr="00D27E66">
              <w:rPr>
                <w:color w:val="000000"/>
                <w:sz w:val="22"/>
                <w:szCs w:val="22"/>
              </w:rPr>
              <w:t>чел.</w:t>
            </w:r>
          </w:p>
        </w:tc>
        <w:tc>
          <w:tcPr>
            <w:tcW w:w="3063" w:type="dxa"/>
            <w:tcBorders>
              <w:top w:val="nil"/>
              <w:left w:val="nil"/>
              <w:bottom w:val="single" w:sz="4" w:space="0" w:color="auto"/>
              <w:right w:val="single" w:sz="4" w:space="0" w:color="auto"/>
            </w:tcBorders>
            <w:shd w:val="clear" w:color="auto" w:fill="auto"/>
            <w:noWrap/>
            <w:vAlign w:val="center"/>
            <w:hideMark/>
          </w:tcPr>
          <w:p w14:paraId="0A37D080" w14:textId="77777777" w:rsidR="00EC3B9E" w:rsidRPr="00D27E66" w:rsidRDefault="00EC3B9E" w:rsidP="002E174E">
            <w:pPr>
              <w:jc w:val="center"/>
              <w:rPr>
                <w:color w:val="000000"/>
                <w:sz w:val="22"/>
                <w:szCs w:val="22"/>
              </w:rPr>
            </w:pPr>
            <w:r w:rsidRPr="00D27E66">
              <w:rPr>
                <w:color w:val="000000"/>
                <w:sz w:val="22"/>
                <w:szCs w:val="22"/>
              </w:rPr>
              <w:t>чел.</w:t>
            </w:r>
          </w:p>
        </w:tc>
      </w:tr>
      <w:tr w:rsidR="00EC3B9E" w:rsidRPr="00D27E66" w14:paraId="4DDB438E" w14:textId="77777777" w:rsidTr="002E174E">
        <w:trPr>
          <w:trHeight w:val="126"/>
        </w:trPr>
        <w:tc>
          <w:tcPr>
            <w:tcW w:w="3298" w:type="dxa"/>
            <w:tcBorders>
              <w:top w:val="nil"/>
              <w:left w:val="single" w:sz="4" w:space="0" w:color="auto"/>
              <w:bottom w:val="single" w:sz="4" w:space="0" w:color="auto"/>
              <w:right w:val="single" w:sz="4" w:space="0" w:color="auto"/>
            </w:tcBorders>
            <w:shd w:val="clear" w:color="000000" w:fill="FFFFFF"/>
            <w:noWrap/>
            <w:vAlign w:val="center"/>
            <w:hideMark/>
          </w:tcPr>
          <w:p w14:paraId="1CF3C575" w14:textId="77777777" w:rsidR="00EC3B9E" w:rsidRPr="00D27E66" w:rsidRDefault="00EC3B9E" w:rsidP="002E174E">
            <w:pPr>
              <w:jc w:val="center"/>
              <w:rPr>
                <w:color w:val="000000"/>
                <w:sz w:val="22"/>
                <w:szCs w:val="22"/>
              </w:rPr>
            </w:pPr>
            <w:r w:rsidRPr="00D27E66">
              <w:rPr>
                <w:color w:val="000000"/>
                <w:sz w:val="22"/>
                <w:szCs w:val="22"/>
              </w:rPr>
              <w:t>270 *</w:t>
            </w:r>
          </w:p>
        </w:tc>
        <w:tc>
          <w:tcPr>
            <w:tcW w:w="3377" w:type="dxa"/>
            <w:tcBorders>
              <w:top w:val="nil"/>
              <w:left w:val="nil"/>
              <w:bottom w:val="single" w:sz="4" w:space="0" w:color="auto"/>
              <w:right w:val="single" w:sz="4" w:space="0" w:color="auto"/>
            </w:tcBorders>
            <w:shd w:val="clear" w:color="auto" w:fill="auto"/>
            <w:noWrap/>
            <w:vAlign w:val="bottom"/>
            <w:hideMark/>
          </w:tcPr>
          <w:p w14:paraId="4EEAE69B" w14:textId="77777777" w:rsidR="00EC3B9E" w:rsidRPr="00D27E66" w:rsidRDefault="00EC3B9E" w:rsidP="002E174E">
            <w:pPr>
              <w:jc w:val="center"/>
              <w:rPr>
                <w:color w:val="000000"/>
                <w:sz w:val="22"/>
                <w:szCs w:val="22"/>
              </w:rPr>
            </w:pPr>
            <w:r w:rsidRPr="00D27E66">
              <w:rPr>
                <w:color w:val="000000"/>
                <w:sz w:val="22"/>
                <w:szCs w:val="22"/>
              </w:rPr>
              <w:t>0,1</w:t>
            </w:r>
          </w:p>
        </w:tc>
        <w:tc>
          <w:tcPr>
            <w:tcW w:w="3063" w:type="dxa"/>
            <w:tcBorders>
              <w:top w:val="nil"/>
              <w:left w:val="nil"/>
              <w:bottom w:val="single" w:sz="4" w:space="0" w:color="auto"/>
              <w:right w:val="single" w:sz="4" w:space="0" w:color="auto"/>
            </w:tcBorders>
            <w:shd w:val="clear" w:color="auto" w:fill="auto"/>
            <w:noWrap/>
            <w:vAlign w:val="bottom"/>
            <w:hideMark/>
          </w:tcPr>
          <w:p w14:paraId="249D9EA1" w14:textId="77777777" w:rsidR="00EC3B9E" w:rsidRPr="00D27E66" w:rsidRDefault="00EC3B9E" w:rsidP="002E174E">
            <w:pPr>
              <w:jc w:val="center"/>
              <w:rPr>
                <w:color w:val="000000"/>
                <w:sz w:val="22"/>
                <w:szCs w:val="22"/>
              </w:rPr>
            </w:pPr>
            <w:r w:rsidRPr="00D27E66">
              <w:rPr>
                <w:color w:val="000000"/>
                <w:sz w:val="22"/>
                <w:szCs w:val="22"/>
              </w:rPr>
              <w:t>0,3</w:t>
            </w:r>
          </w:p>
        </w:tc>
      </w:tr>
    </w:tbl>
    <w:p w14:paraId="6FBB79D9" w14:textId="77777777" w:rsidR="00EC3B9E" w:rsidRPr="00D27E66" w:rsidRDefault="00EC3B9E" w:rsidP="00EC3B9E">
      <w:pPr>
        <w:spacing w:after="160" w:line="259" w:lineRule="auto"/>
        <w:ind w:left="1069" w:firstLine="709"/>
        <w:contextualSpacing/>
        <w:jc w:val="both"/>
        <w:rPr>
          <w:color w:val="000000"/>
          <w:sz w:val="22"/>
          <w:szCs w:val="22"/>
          <w:lang w:eastAsia="x-none"/>
        </w:rPr>
      </w:pPr>
    </w:p>
    <w:p w14:paraId="063E5CD1" w14:textId="77777777" w:rsidR="00EC3B9E" w:rsidRPr="00D27E66" w:rsidRDefault="00EC3B9E" w:rsidP="00EC3B9E">
      <w:pPr>
        <w:spacing w:after="160" w:line="259" w:lineRule="auto"/>
        <w:ind w:firstLine="709"/>
        <w:contextualSpacing/>
        <w:jc w:val="both"/>
        <w:rPr>
          <w:color w:val="000000"/>
          <w:sz w:val="28"/>
          <w:szCs w:val="20"/>
          <w:lang w:eastAsia="x-none"/>
        </w:rPr>
      </w:pPr>
      <w:r w:rsidRPr="00D27E66">
        <w:rPr>
          <w:color w:val="000000"/>
          <w:sz w:val="28"/>
          <w:szCs w:val="20"/>
          <w:lang w:eastAsia="x-none"/>
        </w:rPr>
        <w:t>* - Максимальная расчетная производительность насоса, 270 м3/ч, принята по факту учета параметров потребления тепла (стр. 66 тарифного дела).</w:t>
      </w:r>
    </w:p>
    <w:p w14:paraId="217B6F75" w14:textId="77777777" w:rsidR="00EC3B9E" w:rsidRPr="00D27E66" w:rsidRDefault="00EC3B9E" w:rsidP="00EC3B9E">
      <w:pPr>
        <w:spacing w:after="160" w:line="259" w:lineRule="auto"/>
        <w:ind w:firstLine="709"/>
        <w:contextualSpacing/>
        <w:jc w:val="both"/>
        <w:rPr>
          <w:color w:val="000000"/>
          <w:sz w:val="28"/>
          <w:szCs w:val="20"/>
          <w:lang w:eastAsia="x-none"/>
        </w:rPr>
      </w:pPr>
      <w:r w:rsidRPr="00D27E66">
        <w:rPr>
          <w:color w:val="000000"/>
          <w:sz w:val="28"/>
          <w:szCs w:val="20"/>
          <w:lang w:eastAsia="x-none"/>
        </w:rPr>
        <w:t>Таким образом, после проведённого расчета производственного персонала, нормативная численность, с учетом коэффициента невыходов (1,2), составила – 1,72чел. = (1,13 чел. + 0,3 чел.) * 1,2.</w:t>
      </w:r>
    </w:p>
    <w:p w14:paraId="176F9175" w14:textId="77777777" w:rsidR="00EC3B9E" w:rsidRPr="00D27E66" w:rsidRDefault="00EC3B9E" w:rsidP="00EC3B9E">
      <w:pPr>
        <w:spacing w:after="160" w:line="259" w:lineRule="auto"/>
        <w:ind w:firstLine="709"/>
        <w:contextualSpacing/>
        <w:jc w:val="both"/>
        <w:rPr>
          <w:color w:val="000000"/>
          <w:sz w:val="28"/>
          <w:szCs w:val="20"/>
          <w:lang w:eastAsia="x-none"/>
        </w:rPr>
      </w:pPr>
    </w:p>
    <w:p w14:paraId="2E2BE097" w14:textId="77777777" w:rsidR="00EC3B9E" w:rsidRPr="00D27E66" w:rsidRDefault="00EC3B9E" w:rsidP="00EC3B9E">
      <w:pPr>
        <w:spacing w:after="160" w:line="259" w:lineRule="auto"/>
        <w:ind w:firstLine="709"/>
        <w:contextualSpacing/>
        <w:jc w:val="both"/>
        <w:rPr>
          <w:color w:val="000000"/>
          <w:sz w:val="28"/>
          <w:szCs w:val="20"/>
          <w:lang w:eastAsia="x-none"/>
        </w:rPr>
      </w:pPr>
      <w:r w:rsidRPr="00D27E66">
        <w:rPr>
          <w:color w:val="000000"/>
          <w:sz w:val="28"/>
          <w:szCs w:val="20"/>
          <w:lang w:eastAsia="x-none"/>
        </w:rPr>
        <w:t xml:space="preserve">Нормативный расчет численности управленческого персонала выполнен </w:t>
      </w:r>
      <w:r w:rsidRPr="00D27E66">
        <w:rPr>
          <w:color w:val="000000"/>
          <w:sz w:val="28"/>
          <w:szCs w:val="20"/>
          <w:lang w:eastAsia="x-none"/>
        </w:rPr>
        <w:br/>
        <w:t xml:space="preserve">в соответствии с приказом Госстроя России от 12.10.1999 № 74 «Об утверждении нормативов численности руководителей, специалистов и служащих коммунальных теплоэнергетических предприятий» (вместе с «Рекомендациями по нормированию труда работников энергетического хозяйства. Часть 2. Нормативы численности руководителей, специалистов и служащих коммунальных теплоэнергетических предприятий»). Расчетная нормативная </w:t>
      </w:r>
      <w:r w:rsidRPr="00D27E66">
        <w:rPr>
          <w:color w:val="000000"/>
          <w:sz w:val="28"/>
          <w:szCs w:val="20"/>
          <w:lang w:eastAsia="x-none"/>
        </w:rPr>
        <w:lastRenderedPageBreak/>
        <w:t>численность общего руководства предприятия в соответствии с таблицей 1</w:t>
      </w:r>
      <w:r w:rsidRPr="00D27E66">
        <w:rPr>
          <w:rFonts w:ascii="Calibri" w:eastAsia="Calibri" w:hAnsi="Calibri"/>
          <w:color w:val="000000"/>
          <w:sz w:val="22"/>
          <w:szCs w:val="22"/>
          <w:lang w:eastAsia="en-US"/>
        </w:rPr>
        <w:t xml:space="preserve"> </w:t>
      </w:r>
      <w:r w:rsidRPr="00D27E66">
        <w:rPr>
          <w:color w:val="000000"/>
          <w:sz w:val="28"/>
          <w:szCs w:val="20"/>
          <w:lang w:eastAsia="x-none"/>
        </w:rPr>
        <w:t>приказа Госстроя России № 74, составляет 13 единиц управленческого персонала, что соответствует численности работников предприятия до 150 человек. В случае, если числовые значения факторов значительно отличаются от предельных интервалов, нормативную численность рекомендуется определять методом интерполяции (п.</w:t>
      </w:r>
      <w:r w:rsidRPr="00D27E66">
        <w:rPr>
          <w:rFonts w:ascii="Calibri" w:eastAsia="Calibri" w:hAnsi="Calibri"/>
          <w:color w:val="000000"/>
          <w:sz w:val="22"/>
          <w:szCs w:val="22"/>
          <w:lang w:eastAsia="en-US"/>
        </w:rPr>
        <w:t xml:space="preserve"> </w:t>
      </w:r>
      <w:r w:rsidRPr="00D27E66">
        <w:rPr>
          <w:color w:val="000000"/>
          <w:sz w:val="28"/>
          <w:szCs w:val="20"/>
          <w:lang w:eastAsia="x-none"/>
        </w:rPr>
        <w:t xml:space="preserve">1.9 приказа Госстроя России № 74). </w:t>
      </w:r>
    </w:p>
    <w:p w14:paraId="6453C557" w14:textId="77777777" w:rsidR="00EC3B9E" w:rsidRPr="00D27E66" w:rsidRDefault="00EC3B9E" w:rsidP="00EC3B9E">
      <w:pPr>
        <w:spacing w:after="160" w:line="259" w:lineRule="auto"/>
        <w:ind w:firstLine="709"/>
        <w:contextualSpacing/>
        <w:jc w:val="both"/>
        <w:rPr>
          <w:color w:val="000000"/>
          <w:sz w:val="28"/>
          <w:szCs w:val="20"/>
          <w:lang w:eastAsia="x-none"/>
        </w:rPr>
      </w:pPr>
      <w:r w:rsidRPr="00D27E66">
        <w:rPr>
          <w:color w:val="000000"/>
          <w:sz w:val="28"/>
          <w:szCs w:val="20"/>
          <w:lang w:eastAsia="x-none"/>
        </w:rPr>
        <w:t>Таким образом, расчетная нормативная численность управленческого персонала с применением метода интерполяции,</w:t>
      </w:r>
      <w:r w:rsidRPr="00D27E66">
        <w:rPr>
          <w:rFonts w:ascii="Calibri" w:eastAsia="Calibri" w:hAnsi="Calibri"/>
          <w:color w:val="000000"/>
          <w:sz w:val="22"/>
          <w:szCs w:val="22"/>
          <w:lang w:eastAsia="en-US"/>
        </w:rPr>
        <w:t xml:space="preserve"> </w:t>
      </w:r>
      <w:r w:rsidRPr="00D27E66">
        <w:rPr>
          <w:color w:val="000000"/>
          <w:sz w:val="28"/>
          <w:szCs w:val="20"/>
          <w:lang w:eastAsia="x-none"/>
        </w:rPr>
        <w:t>с учетом коэффициента невыходов (1,2) составит 0,18 ед. = 13 / 150 * 1,72 * 1,2</w:t>
      </w:r>
    </w:p>
    <w:p w14:paraId="7CC67531" w14:textId="77777777" w:rsidR="00EC3B9E" w:rsidRPr="00D27E66" w:rsidRDefault="00EC3B9E" w:rsidP="00EC3B9E">
      <w:pPr>
        <w:ind w:firstLine="709"/>
        <w:jc w:val="both"/>
        <w:rPr>
          <w:color w:val="000000"/>
          <w:sz w:val="28"/>
          <w:szCs w:val="28"/>
        </w:rPr>
      </w:pPr>
      <w:r w:rsidRPr="00D27E66">
        <w:rPr>
          <w:color w:val="000000"/>
          <w:sz w:val="28"/>
          <w:szCs w:val="28"/>
        </w:rPr>
        <w:t xml:space="preserve">Экспертом отмечается, что ПНС-4 работает в автоматическом режиме, техническим обслуживанием, диспетчерским управлением, ремонтом ПНС-4 </w:t>
      </w:r>
      <w:r w:rsidRPr="00D27E66">
        <w:rPr>
          <w:color w:val="000000"/>
          <w:sz w:val="28"/>
          <w:szCs w:val="28"/>
        </w:rPr>
        <w:br/>
        <w:t xml:space="preserve">и тепловых сетей занимается сторонняя организация ООО «ТрастЭнерго» </w:t>
      </w:r>
      <w:r w:rsidRPr="00D27E66">
        <w:rPr>
          <w:color w:val="000000"/>
          <w:sz w:val="28"/>
          <w:szCs w:val="28"/>
        </w:rPr>
        <w:br/>
        <w:t>по договорам;</w:t>
      </w:r>
      <w:r w:rsidRPr="00D27E66">
        <w:rPr>
          <w:color w:val="000000"/>
          <w:sz w:val="28"/>
          <w:szCs w:val="28"/>
        </w:rPr>
        <w:tab/>
      </w:r>
    </w:p>
    <w:p w14:paraId="648AC9CA" w14:textId="77777777" w:rsidR="00EC3B9E" w:rsidRPr="00D27E66" w:rsidRDefault="00EC3B9E" w:rsidP="00EC3B9E">
      <w:pPr>
        <w:ind w:firstLine="709"/>
        <w:jc w:val="both"/>
        <w:rPr>
          <w:color w:val="000000"/>
          <w:sz w:val="28"/>
          <w:szCs w:val="28"/>
        </w:rPr>
      </w:pPr>
      <w:r w:rsidRPr="00D27E66">
        <w:rPr>
          <w:color w:val="000000"/>
          <w:sz w:val="28"/>
          <w:szCs w:val="28"/>
        </w:rPr>
        <w:t xml:space="preserve">-   на выполнение работ по ремонту ПНС-4 и тепловых сетей № 1-Р </w:t>
      </w:r>
      <w:r w:rsidRPr="00D27E66">
        <w:rPr>
          <w:color w:val="000000"/>
          <w:sz w:val="28"/>
          <w:szCs w:val="28"/>
        </w:rPr>
        <w:br/>
        <w:t>от 26.10.2022 (стр. 314-318 тарифного дела),</w:t>
      </w:r>
    </w:p>
    <w:p w14:paraId="3B6C474A" w14:textId="77777777" w:rsidR="00EC3B9E" w:rsidRPr="00D27E66" w:rsidRDefault="00EC3B9E" w:rsidP="00EC3B9E">
      <w:pPr>
        <w:ind w:firstLine="709"/>
        <w:jc w:val="both"/>
        <w:rPr>
          <w:color w:val="000000"/>
          <w:sz w:val="28"/>
          <w:szCs w:val="28"/>
        </w:rPr>
      </w:pPr>
      <w:r w:rsidRPr="00D27E66">
        <w:rPr>
          <w:color w:val="000000"/>
          <w:sz w:val="28"/>
          <w:szCs w:val="28"/>
        </w:rPr>
        <w:t xml:space="preserve">-    на техническое обслуживание тепловых сетей № 1-ТО от 26.10.2022 </w:t>
      </w:r>
      <w:r w:rsidRPr="00D27E66">
        <w:rPr>
          <w:color w:val="000000"/>
          <w:sz w:val="28"/>
          <w:szCs w:val="28"/>
        </w:rPr>
        <w:br/>
        <w:t>(стр. 463-473 тарифного дела),</w:t>
      </w:r>
    </w:p>
    <w:p w14:paraId="43F7B3DB" w14:textId="77777777" w:rsidR="00EC3B9E" w:rsidRPr="00D27E66" w:rsidRDefault="00EC3B9E" w:rsidP="00EC3B9E">
      <w:pPr>
        <w:ind w:firstLine="709"/>
        <w:jc w:val="both"/>
        <w:rPr>
          <w:color w:val="000000"/>
          <w:sz w:val="28"/>
          <w:szCs w:val="28"/>
        </w:rPr>
      </w:pPr>
      <w:r w:rsidRPr="00D27E66">
        <w:rPr>
          <w:color w:val="000000"/>
          <w:sz w:val="28"/>
          <w:szCs w:val="28"/>
        </w:rPr>
        <w:t xml:space="preserve">- на диспетчерское управление ПНС-4 и тепловыми сетями п. «Черемушки» № 1-ДУ от 26.10.2022 (стр. 474-481 тарифного дела). В связи с тем, что облуживание и ремонт ПНС-4 и тепловых сетей осуществляется внешними работниками, расчетная нормативная численность производственного персонала экспертом не принимается в расчет фонда оплаты труда. </w:t>
      </w:r>
    </w:p>
    <w:p w14:paraId="10BBA776" w14:textId="77777777" w:rsidR="00EC3B9E" w:rsidRPr="00D27E66" w:rsidRDefault="00EC3B9E" w:rsidP="00EC3B9E">
      <w:pPr>
        <w:ind w:firstLine="709"/>
        <w:jc w:val="both"/>
        <w:rPr>
          <w:color w:val="000000"/>
          <w:sz w:val="28"/>
          <w:szCs w:val="28"/>
        </w:rPr>
      </w:pPr>
      <w:r w:rsidRPr="00D27E66">
        <w:rPr>
          <w:color w:val="000000"/>
          <w:sz w:val="28"/>
          <w:szCs w:val="28"/>
        </w:rPr>
        <w:t>Экспертом принимается в расчет расходов на оплату труда, только нормативная численность управленческого персонала, в количестве 0,18 чел.</w:t>
      </w:r>
    </w:p>
    <w:p w14:paraId="0A14179D" w14:textId="77777777" w:rsidR="00EC3B9E" w:rsidRPr="00D27E66" w:rsidRDefault="00EC3B9E" w:rsidP="00EC3B9E">
      <w:pPr>
        <w:ind w:firstLine="709"/>
        <w:jc w:val="both"/>
        <w:rPr>
          <w:color w:val="000000"/>
          <w:sz w:val="28"/>
          <w:szCs w:val="28"/>
        </w:rPr>
      </w:pPr>
      <w:r w:rsidRPr="00D27E66">
        <w:rPr>
          <w:color w:val="000000"/>
          <w:sz w:val="28"/>
          <w:szCs w:val="28"/>
        </w:rPr>
        <w:t xml:space="preserve">Уровень заработной платы по предприятию принимается экспертом </w:t>
      </w:r>
      <w:r w:rsidRPr="00D27E66">
        <w:rPr>
          <w:color w:val="000000"/>
          <w:sz w:val="28"/>
          <w:szCs w:val="28"/>
        </w:rPr>
        <w:br/>
        <w:t xml:space="preserve">в расчет на уровне средней заработной платы в регионе по соответствующему виду экономической деятельности по данным Федеральной службы государственной статистики, по виду деятельности «Производство, передача и распределение пара и горячей воды, кондиционирование воздуха». Расчет среднего уровня заработной платы на 2022 год выполнен исходя из открытых данных Единой межведомственной информационно – статистической системы (ЕМИСС) Федеральной службы государственной статистики за 2021 год </w:t>
      </w:r>
      <w:r w:rsidRPr="00D27E66">
        <w:rPr>
          <w:color w:val="000000"/>
          <w:sz w:val="28"/>
          <w:szCs w:val="28"/>
        </w:rPr>
        <w:br/>
        <w:t xml:space="preserve">по Кемеровской области – Кузбассу (https://kemerovostat.gks.ru/folder/38683), </w:t>
      </w:r>
      <w:r w:rsidRPr="00D27E66">
        <w:rPr>
          <w:color w:val="000000"/>
          <w:sz w:val="28"/>
          <w:szCs w:val="28"/>
        </w:rPr>
        <w:br/>
        <w:t xml:space="preserve">в размере 34 742 руб./мес. чел. Средний уровень заработной платы, с учетом индекса изменения цен Минэкономразвития РФ на 2022/2021 = 113,9, составил </w:t>
      </w:r>
      <w:r w:rsidRPr="00D27E66">
        <w:rPr>
          <w:color w:val="000000"/>
          <w:sz w:val="28"/>
          <w:szCs w:val="28"/>
        </w:rPr>
        <w:br/>
        <w:t>39 571,14 руб. / мес. чел. = 34 742 руб./мес. чел. * 1,139.</w:t>
      </w:r>
    </w:p>
    <w:p w14:paraId="3FDA88EC" w14:textId="77777777" w:rsidR="00EC3B9E" w:rsidRPr="00D27E66" w:rsidRDefault="00EC3B9E" w:rsidP="00EC3B9E">
      <w:pPr>
        <w:ind w:firstLine="709"/>
        <w:jc w:val="both"/>
        <w:rPr>
          <w:color w:val="000000"/>
          <w:sz w:val="28"/>
          <w:szCs w:val="28"/>
        </w:rPr>
      </w:pPr>
      <w:r w:rsidRPr="00D27E66">
        <w:rPr>
          <w:color w:val="000000"/>
          <w:sz w:val="28"/>
          <w:szCs w:val="28"/>
        </w:rPr>
        <w:t xml:space="preserve">Таким образом, после проведенного расчета расходы на оплату труда </w:t>
      </w:r>
      <w:r w:rsidRPr="00D27E66">
        <w:rPr>
          <w:color w:val="000000"/>
          <w:sz w:val="28"/>
          <w:szCs w:val="28"/>
        </w:rPr>
        <w:br/>
        <w:t xml:space="preserve">на 2022 год принимаются в сумме </w:t>
      </w:r>
      <w:r w:rsidRPr="00D27E66">
        <w:rPr>
          <w:color w:val="000000"/>
          <w:sz w:val="28"/>
          <w:szCs w:val="28"/>
        </w:rPr>
        <w:br/>
        <w:t>85,47 тыс. руб. = 0,18 чел. * 39 571,14 руб. / мес. чел. * 12 мес. / 1000.</w:t>
      </w:r>
    </w:p>
    <w:p w14:paraId="3DC3A9FD" w14:textId="77777777" w:rsidR="00EC3B9E" w:rsidRPr="00D27E66" w:rsidRDefault="00EC3B9E" w:rsidP="00EC3B9E">
      <w:pPr>
        <w:ind w:firstLine="709"/>
        <w:jc w:val="both"/>
        <w:rPr>
          <w:color w:val="000000"/>
          <w:sz w:val="28"/>
          <w:szCs w:val="28"/>
        </w:rPr>
      </w:pPr>
      <w:r w:rsidRPr="00D27E66">
        <w:rPr>
          <w:color w:val="000000"/>
          <w:sz w:val="28"/>
          <w:szCs w:val="28"/>
        </w:rPr>
        <w:t xml:space="preserve">После проведенного расчета экспертом скорректирован базовый уровень операционных расходов на 2022 год и произведен пересчет операционных расходов на 2023 год. </w:t>
      </w:r>
    </w:p>
    <w:p w14:paraId="165D2A1A" w14:textId="77777777" w:rsidR="00EC3B9E" w:rsidRPr="00D27E66" w:rsidRDefault="00EC3B9E" w:rsidP="00EC3B9E">
      <w:pPr>
        <w:ind w:firstLine="709"/>
        <w:jc w:val="both"/>
        <w:rPr>
          <w:bCs/>
          <w:color w:val="000000"/>
          <w:sz w:val="28"/>
          <w:szCs w:val="28"/>
        </w:rPr>
      </w:pPr>
      <w:r w:rsidRPr="00D27E66">
        <w:rPr>
          <w:bCs/>
          <w:color w:val="000000"/>
          <w:sz w:val="28"/>
          <w:szCs w:val="28"/>
        </w:rPr>
        <w:t xml:space="preserve">Распределение операционных расходов на 2022 год по статьям приведено </w:t>
      </w:r>
      <w:r w:rsidRPr="00D27E66">
        <w:rPr>
          <w:bCs/>
          <w:color w:val="000000"/>
          <w:sz w:val="28"/>
          <w:szCs w:val="28"/>
        </w:rPr>
        <w:br/>
        <w:t>в таблице № 4.</w:t>
      </w:r>
    </w:p>
    <w:p w14:paraId="0F24DD19" w14:textId="77777777" w:rsidR="00EC3B9E" w:rsidRPr="00D27E66" w:rsidRDefault="00EC3B9E" w:rsidP="00EC3B9E">
      <w:pPr>
        <w:ind w:right="-1"/>
        <w:jc w:val="right"/>
        <w:rPr>
          <w:color w:val="000000"/>
          <w:sz w:val="28"/>
          <w:szCs w:val="28"/>
        </w:rPr>
      </w:pPr>
    </w:p>
    <w:p w14:paraId="1442BDA9" w14:textId="77777777" w:rsidR="00EC3B9E" w:rsidRPr="00D27E66" w:rsidRDefault="00EC3B9E" w:rsidP="00EC3B9E">
      <w:pPr>
        <w:ind w:right="-1"/>
        <w:jc w:val="right"/>
        <w:rPr>
          <w:color w:val="000000"/>
          <w:sz w:val="28"/>
          <w:szCs w:val="28"/>
        </w:rPr>
      </w:pPr>
      <w:r w:rsidRPr="00D27E66">
        <w:rPr>
          <w:color w:val="000000"/>
          <w:sz w:val="28"/>
          <w:szCs w:val="28"/>
        </w:rPr>
        <w:lastRenderedPageBreak/>
        <w:t>Таблица № 4</w:t>
      </w:r>
    </w:p>
    <w:p w14:paraId="5F72AB00" w14:textId="77777777" w:rsidR="00EC3B9E" w:rsidRPr="00D27E66" w:rsidRDefault="00EC3B9E" w:rsidP="00EC3B9E">
      <w:pPr>
        <w:jc w:val="center"/>
        <w:rPr>
          <w:color w:val="000000"/>
          <w:sz w:val="28"/>
        </w:rPr>
      </w:pPr>
      <w:r w:rsidRPr="00D27E66">
        <w:rPr>
          <w:color w:val="000000"/>
          <w:sz w:val="28"/>
        </w:rPr>
        <w:t xml:space="preserve">Распределение операционных (подконтрольных) расходов на 2022 год </w:t>
      </w:r>
    </w:p>
    <w:p w14:paraId="4D16F817" w14:textId="77777777" w:rsidR="00EC3B9E" w:rsidRPr="00D27E66" w:rsidRDefault="00EC3B9E" w:rsidP="00EC3B9E">
      <w:pPr>
        <w:jc w:val="center"/>
        <w:rPr>
          <w:color w:val="000000"/>
          <w:sz w:val="28"/>
        </w:rPr>
      </w:pPr>
      <w:r w:rsidRPr="00D27E66">
        <w:rPr>
          <w:color w:val="000000"/>
          <w:sz w:val="28"/>
        </w:rPr>
        <w:t xml:space="preserve">(базовый уровень операционных расходов) </w:t>
      </w:r>
    </w:p>
    <w:p w14:paraId="05386313" w14:textId="77777777" w:rsidR="00EC3B9E" w:rsidRPr="00D27E66" w:rsidRDefault="00EC3B9E" w:rsidP="00EC3B9E">
      <w:pPr>
        <w:jc w:val="center"/>
        <w:rPr>
          <w:color w:val="000000"/>
          <w:sz w:val="28"/>
        </w:rPr>
      </w:pPr>
      <w:r w:rsidRPr="00D27E66">
        <w:rPr>
          <w:color w:val="000000"/>
          <w:sz w:val="28"/>
        </w:rPr>
        <w:t>(приложение 5.1 к Методическим указаниям)</w:t>
      </w:r>
    </w:p>
    <w:p w14:paraId="5F3D85C6" w14:textId="77777777" w:rsidR="00EC3B9E" w:rsidRPr="00D27E66" w:rsidRDefault="00EC3B9E" w:rsidP="00EC3B9E">
      <w:pPr>
        <w:jc w:val="right"/>
        <w:rPr>
          <w:color w:val="000000"/>
        </w:rPr>
      </w:pPr>
      <w:r w:rsidRPr="00D27E66">
        <w:rPr>
          <w:color w:val="000000"/>
        </w:rPr>
        <w:t>тыс. руб.</w:t>
      </w:r>
    </w:p>
    <w:tbl>
      <w:tblPr>
        <w:tblW w:w="9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4194"/>
        <w:gridCol w:w="1612"/>
        <w:gridCol w:w="1596"/>
        <w:gridCol w:w="1829"/>
      </w:tblGrid>
      <w:tr w:rsidR="00EC3B9E" w:rsidRPr="00D27E66" w14:paraId="2F42EACB" w14:textId="77777777" w:rsidTr="002E174E">
        <w:trPr>
          <w:trHeight w:val="70"/>
          <w:tblHeader/>
        </w:trPr>
        <w:tc>
          <w:tcPr>
            <w:tcW w:w="540" w:type="dxa"/>
            <w:shd w:val="clear" w:color="auto" w:fill="auto"/>
            <w:vAlign w:val="center"/>
            <w:hideMark/>
          </w:tcPr>
          <w:p w14:paraId="5641EDC5" w14:textId="77777777" w:rsidR="00EC3B9E" w:rsidRPr="00D27E66" w:rsidRDefault="00EC3B9E" w:rsidP="002E174E">
            <w:pPr>
              <w:rPr>
                <w:color w:val="000000"/>
              </w:rPr>
            </w:pPr>
            <w:r w:rsidRPr="00D27E66">
              <w:rPr>
                <w:color w:val="000000"/>
              </w:rPr>
              <w:t>№ п/п</w:t>
            </w:r>
          </w:p>
        </w:tc>
        <w:tc>
          <w:tcPr>
            <w:tcW w:w="4275" w:type="dxa"/>
            <w:shd w:val="clear" w:color="auto" w:fill="auto"/>
            <w:vAlign w:val="center"/>
            <w:hideMark/>
          </w:tcPr>
          <w:p w14:paraId="3A4B8D89" w14:textId="77777777" w:rsidR="00EC3B9E" w:rsidRPr="00D27E66" w:rsidRDefault="00EC3B9E" w:rsidP="002E174E">
            <w:pPr>
              <w:rPr>
                <w:color w:val="000000"/>
              </w:rPr>
            </w:pPr>
            <w:r w:rsidRPr="00D27E66">
              <w:rPr>
                <w:color w:val="000000"/>
              </w:rPr>
              <w:t>Наименование расхода</w:t>
            </w:r>
          </w:p>
        </w:tc>
        <w:tc>
          <w:tcPr>
            <w:tcW w:w="1618" w:type="dxa"/>
            <w:vAlign w:val="center"/>
          </w:tcPr>
          <w:p w14:paraId="7F819AFB" w14:textId="77777777" w:rsidR="00EC3B9E" w:rsidRPr="00D27E66" w:rsidRDefault="00EC3B9E" w:rsidP="002E174E">
            <w:pPr>
              <w:jc w:val="center"/>
              <w:rPr>
                <w:color w:val="000000"/>
                <w:szCs w:val="20"/>
              </w:rPr>
            </w:pPr>
            <w:r w:rsidRPr="00D27E66">
              <w:rPr>
                <w:color w:val="000000"/>
                <w:szCs w:val="20"/>
              </w:rPr>
              <w:t>Утверждено на 2022 г</w:t>
            </w:r>
          </w:p>
        </w:tc>
        <w:tc>
          <w:tcPr>
            <w:tcW w:w="1614" w:type="dxa"/>
            <w:vAlign w:val="center"/>
          </w:tcPr>
          <w:p w14:paraId="2A2383B3" w14:textId="77777777" w:rsidR="00EC3B9E" w:rsidRPr="00D27E66" w:rsidRDefault="00EC3B9E" w:rsidP="002E174E">
            <w:pPr>
              <w:jc w:val="center"/>
              <w:rPr>
                <w:color w:val="000000"/>
                <w:szCs w:val="20"/>
              </w:rPr>
            </w:pPr>
            <w:r w:rsidRPr="00D27E66">
              <w:rPr>
                <w:color w:val="000000"/>
                <w:szCs w:val="20"/>
              </w:rPr>
              <w:t xml:space="preserve">Пересчет </w:t>
            </w:r>
          </w:p>
          <w:p w14:paraId="2F802EE3" w14:textId="77777777" w:rsidR="00EC3B9E" w:rsidRPr="00D27E66" w:rsidRDefault="00EC3B9E" w:rsidP="002E174E">
            <w:pPr>
              <w:jc w:val="center"/>
              <w:rPr>
                <w:color w:val="000000"/>
                <w:szCs w:val="20"/>
              </w:rPr>
            </w:pPr>
            <w:r w:rsidRPr="00D27E66">
              <w:rPr>
                <w:color w:val="000000"/>
                <w:szCs w:val="20"/>
              </w:rPr>
              <w:t>на 2022 г</w:t>
            </w:r>
          </w:p>
        </w:tc>
        <w:tc>
          <w:tcPr>
            <w:tcW w:w="1725" w:type="dxa"/>
            <w:vAlign w:val="center"/>
          </w:tcPr>
          <w:p w14:paraId="63939188" w14:textId="77777777" w:rsidR="00EC3B9E" w:rsidRPr="00D27E66" w:rsidRDefault="00EC3B9E" w:rsidP="002E174E">
            <w:pPr>
              <w:jc w:val="center"/>
              <w:rPr>
                <w:color w:val="000000"/>
                <w:szCs w:val="20"/>
              </w:rPr>
            </w:pPr>
            <w:r w:rsidRPr="00D27E66">
              <w:rPr>
                <w:color w:val="000000"/>
                <w:szCs w:val="20"/>
              </w:rPr>
              <w:t>Корректировка, (4-3)</w:t>
            </w:r>
          </w:p>
        </w:tc>
      </w:tr>
      <w:tr w:rsidR="00EC3B9E" w:rsidRPr="00D27E66" w14:paraId="38183F6E" w14:textId="77777777" w:rsidTr="002E174E">
        <w:trPr>
          <w:trHeight w:val="315"/>
          <w:tblHeader/>
        </w:trPr>
        <w:tc>
          <w:tcPr>
            <w:tcW w:w="540" w:type="dxa"/>
            <w:shd w:val="clear" w:color="auto" w:fill="auto"/>
            <w:vAlign w:val="center"/>
            <w:hideMark/>
          </w:tcPr>
          <w:p w14:paraId="3536462A" w14:textId="77777777" w:rsidR="00EC3B9E" w:rsidRPr="00D27E66" w:rsidRDefault="00EC3B9E" w:rsidP="002E174E">
            <w:pPr>
              <w:jc w:val="center"/>
              <w:rPr>
                <w:color w:val="000000"/>
              </w:rPr>
            </w:pPr>
            <w:r w:rsidRPr="00D27E66">
              <w:rPr>
                <w:color w:val="000000"/>
              </w:rPr>
              <w:t>1</w:t>
            </w:r>
          </w:p>
        </w:tc>
        <w:tc>
          <w:tcPr>
            <w:tcW w:w="4275" w:type="dxa"/>
            <w:shd w:val="clear" w:color="auto" w:fill="auto"/>
            <w:vAlign w:val="center"/>
            <w:hideMark/>
          </w:tcPr>
          <w:p w14:paraId="7E2E799E" w14:textId="77777777" w:rsidR="00EC3B9E" w:rsidRPr="00D27E66" w:rsidRDefault="00EC3B9E" w:rsidP="002E174E">
            <w:pPr>
              <w:jc w:val="center"/>
              <w:rPr>
                <w:color w:val="000000"/>
              </w:rPr>
            </w:pPr>
            <w:r w:rsidRPr="00D27E66">
              <w:rPr>
                <w:color w:val="000000"/>
              </w:rPr>
              <w:t>2</w:t>
            </w:r>
          </w:p>
        </w:tc>
        <w:tc>
          <w:tcPr>
            <w:tcW w:w="1618" w:type="dxa"/>
          </w:tcPr>
          <w:p w14:paraId="57FCA3B9" w14:textId="77777777" w:rsidR="00EC3B9E" w:rsidRPr="00D27E66" w:rsidRDefault="00EC3B9E" w:rsidP="002E174E">
            <w:pPr>
              <w:jc w:val="center"/>
              <w:rPr>
                <w:color w:val="000000"/>
                <w:szCs w:val="20"/>
              </w:rPr>
            </w:pPr>
            <w:r w:rsidRPr="00D27E66">
              <w:rPr>
                <w:color w:val="000000"/>
                <w:szCs w:val="20"/>
              </w:rPr>
              <w:t>3</w:t>
            </w:r>
          </w:p>
        </w:tc>
        <w:tc>
          <w:tcPr>
            <w:tcW w:w="1614" w:type="dxa"/>
          </w:tcPr>
          <w:p w14:paraId="1221DDD5" w14:textId="77777777" w:rsidR="00EC3B9E" w:rsidRPr="00D27E66" w:rsidRDefault="00EC3B9E" w:rsidP="002E174E">
            <w:pPr>
              <w:jc w:val="center"/>
              <w:rPr>
                <w:color w:val="000000"/>
                <w:szCs w:val="20"/>
              </w:rPr>
            </w:pPr>
            <w:r w:rsidRPr="00D27E66">
              <w:rPr>
                <w:color w:val="000000"/>
                <w:szCs w:val="20"/>
              </w:rPr>
              <w:t>4</w:t>
            </w:r>
          </w:p>
        </w:tc>
        <w:tc>
          <w:tcPr>
            <w:tcW w:w="1725" w:type="dxa"/>
          </w:tcPr>
          <w:p w14:paraId="3847DDE4" w14:textId="77777777" w:rsidR="00EC3B9E" w:rsidRPr="00D27E66" w:rsidRDefault="00EC3B9E" w:rsidP="002E174E">
            <w:pPr>
              <w:jc w:val="center"/>
              <w:rPr>
                <w:color w:val="000000"/>
                <w:szCs w:val="20"/>
              </w:rPr>
            </w:pPr>
            <w:r w:rsidRPr="00D27E66">
              <w:rPr>
                <w:color w:val="000000"/>
                <w:szCs w:val="20"/>
              </w:rPr>
              <w:t>5</w:t>
            </w:r>
          </w:p>
        </w:tc>
      </w:tr>
      <w:tr w:rsidR="00EC3B9E" w:rsidRPr="00D27E66" w14:paraId="29BDFC10" w14:textId="77777777" w:rsidTr="002E174E">
        <w:trPr>
          <w:trHeight w:val="315"/>
        </w:trPr>
        <w:tc>
          <w:tcPr>
            <w:tcW w:w="540" w:type="dxa"/>
            <w:shd w:val="clear" w:color="auto" w:fill="auto"/>
            <w:vAlign w:val="center"/>
            <w:hideMark/>
          </w:tcPr>
          <w:p w14:paraId="1546435E" w14:textId="77777777" w:rsidR="00EC3B9E" w:rsidRPr="00D27E66" w:rsidRDefault="00EC3B9E" w:rsidP="002E174E">
            <w:pPr>
              <w:rPr>
                <w:color w:val="000000"/>
              </w:rPr>
            </w:pPr>
            <w:r w:rsidRPr="00D27E66">
              <w:rPr>
                <w:color w:val="000000"/>
              </w:rPr>
              <w:t>1</w:t>
            </w:r>
          </w:p>
        </w:tc>
        <w:tc>
          <w:tcPr>
            <w:tcW w:w="4275" w:type="dxa"/>
            <w:shd w:val="clear" w:color="auto" w:fill="auto"/>
            <w:vAlign w:val="center"/>
            <w:hideMark/>
          </w:tcPr>
          <w:p w14:paraId="43932FE9" w14:textId="77777777" w:rsidR="00EC3B9E" w:rsidRPr="00D27E66" w:rsidRDefault="00EC3B9E" w:rsidP="002E174E">
            <w:pPr>
              <w:rPr>
                <w:color w:val="000000"/>
              </w:rPr>
            </w:pPr>
            <w:r w:rsidRPr="00D27E66">
              <w:rPr>
                <w:color w:val="000000"/>
              </w:rPr>
              <w:t>Расходы на приобретение сырья и материалов</w:t>
            </w:r>
          </w:p>
        </w:tc>
        <w:tc>
          <w:tcPr>
            <w:tcW w:w="1618" w:type="dxa"/>
            <w:vAlign w:val="center"/>
          </w:tcPr>
          <w:p w14:paraId="00A1D16B" w14:textId="77777777" w:rsidR="00EC3B9E" w:rsidRPr="00D27E66" w:rsidRDefault="00EC3B9E" w:rsidP="002E174E">
            <w:pPr>
              <w:jc w:val="center"/>
              <w:rPr>
                <w:color w:val="000000"/>
                <w:szCs w:val="20"/>
              </w:rPr>
            </w:pPr>
            <w:r w:rsidRPr="00D27E66">
              <w:rPr>
                <w:color w:val="000000"/>
                <w:szCs w:val="20"/>
              </w:rPr>
              <w:t>112,23</w:t>
            </w:r>
          </w:p>
        </w:tc>
        <w:tc>
          <w:tcPr>
            <w:tcW w:w="1614" w:type="dxa"/>
            <w:vAlign w:val="center"/>
          </w:tcPr>
          <w:p w14:paraId="5AEBAC31" w14:textId="77777777" w:rsidR="00EC3B9E" w:rsidRPr="00D27E66" w:rsidRDefault="00EC3B9E" w:rsidP="002E174E">
            <w:pPr>
              <w:jc w:val="center"/>
              <w:rPr>
                <w:color w:val="000000"/>
                <w:szCs w:val="20"/>
              </w:rPr>
            </w:pPr>
            <w:r w:rsidRPr="00D27E66">
              <w:rPr>
                <w:color w:val="000000"/>
                <w:szCs w:val="20"/>
              </w:rPr>
              <w:t>112,23</w:t>
            </w:r>
          </w:p>
        </w:tc>
        <w:tc>
          <w:tcPr>
            <w:tcW w:w="1725" w:type="dxa"/>
            <w:vAlign w:val="center"/>
          </w:tcPr>
          <w:p w14:paraId="1E39C818"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4DDDF1C0" w14:textId="77777777" w:rsidTr="002E174E">
        <w:trPr>
          <w:trHeight w:val="315"/>
        </w:trPr>
        <w:tc>
          <w:tcPr>
            <w:tcW w:w="540" w:type="dxa"/>
            <w:shd w:val="clear" w:color="auto" w:fill="auto"/>
            <w:vAlign w:val="center"/>
            <w:hideMark/>
          </w:tcPr>
          <w:p w14:paraId="787BC641" w14:textId="77777777" w:rsidR="00EC3B9E" w:rsidRPr="00D27E66" w:rsidRDefault="00EC3B9E" w:rsidP="002E174E">
            <w:pPr>
              <w:rPr>
                <w:color w:val="000000"/>
              </w:rPr>
            </w:pPr>
            <w:r w:rsidRPr="00D27E66">
              <w:rPr>
                <w:color w:val="000000"/>
              </w:rPr>
              <w:t>2</w:t>
            </w:r>
          </w:p>
        </w:tc>
        <w:tc>
          <w:tcPr>
            <w:tcW w:w="4275" w:type="dxa"/>
            <w:shd w:val="clear" w:color="auto" w:fill="auto"/>
            <w:vAlign w:val="center"/>
            <w:hideMark/>
          </w:tcPr>
          <w:p w14:paraId="3F71A0A7" w14:textId="77777777" w:rsidR="00EC3B9E" w:rsidRPr="00D27E66" w:rsidRDefault="00EC3B9E" w:rsidP="002E174E">
            <w:pPr>
              <w:rPr>
                <w:color w:val="000000"/>
              </w:rPr>
            </w:pPr>
            <w:r w:rsidRPr="00D27E66">
              <w:rPr>
                <w:color w:val="000000"/>
              </w:rPr>
              <w:t>Расходы на ремонт основных средств</w:t>
            </w:r>
          </w:p>
        </w:tc>
        <w:tc>
          <w:tcPr>
            <w:tcW w:w="1618" w:type="dxa"/>
            <w:vAlign w:val="center"/>
          </w:tcPr>
          <w:p w14:paraId="052CF605" w14:textId="77777777" w:rsidR="00EC3B9E" w:rsidRPr="00D27E66" w:rsidRDefault="00EC3B9E" w:rsidP="002E174E">
            <w:pPr>
              <w:jc w:val="center"/>
              <w:rPr>
                <w:color w:val="000000"/>
                <w:szCs w:val="20"/>
              </w:rPr>
            </w:pPr>
            <w:r w:rsidRPr="00D27E66">
              <w:rPr>
                <w:color w:val="000000"/>
                <w:szCs w:val="20"/>
              </w:rPr>
              <w:t>1 588,92</w:t>
            </w:r>
          </w:p>
        </w:tc>
        <w:tc>
          <w:tcPr>
            <w:tcW w:w="1614" w:type="dxa"/>
            <w:vAlign w:val="center"/>
          </w:tcPr>
          <w:p w14:paraId="28E6DF01" w14:textId="77777777" w:rsidR="00EC3B9E" w:rsidRPr="00D27E66" w:rsidRDefault="00EC3B9E" w:rsidP="002E174E">
            <w:pPr>
              <w:jc w:val="center"/>
              <w:rPr>
                <w:color w:val="000000"/>
                <w:szCs w:val="20"/>
              </w:rPr>
            </w:pPr>
            <w:r w:rsidRPr="00D27E66">
              <w:rPr>
                <w:color w:val="000000"/>
                <w:szCs w:val="20"/>
              </w:rPr>
              <w:t>1 588,92</w:t>
            </w:r>
          </w:p>
        </w:tc>
        <w:tc>
          <w:tcPr>
            <w:tcW w:w="1725" w:type="dxa"/>
            <w:vAlign w:val="center"/>
          </w:tcPr>
          <w:p w14:paraId="3C060440"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188D5B7D" w14:textId="77777777" w:rsidTr="002E174E">
        <w:trPr>
          <w:trHeight w:val="315"/>
        </w:trPr>
        <w:tc>
          <w:tcPr>
            <w:tcW w:w="540" w:type="dxa"/>
            <w:shd w:val="clear" w:color="auto" w:fill="auto"/>
            <w:vAlign w:val="center"/>
            <w:hideMark/>
          </w:tcPr>
          <w:p w14:paraId="56903F2C" w14:textId="77777777" w:rsidR="00EC3B9E" w:rsidRPr="00D27E66" w:rsidRDefault="00EC3B9E" w:rsidP="002E174E">
            <w:pPr>
              <w:rPr>
                <w:color w:val="000000"/>
              </w:rPr>
            </w:pPr>
            <w:r w:rsidRPr="00D27E66">
              <w:rPr>
                <w:color w:val="000000"/>
              </w:rPr>
              <w:t>3</w:t>
            </w:r>
          </w:p>
        </w:tc>
        <w:tc>
          <w:tcPr>
            <w:tcW w:w="4275" w:type="dxa"/>
            <w:shd w:val="clear" w:color="auto" w:fill="auto"/>
            <w:vAlign w:val="center"/>
            <w:hideMark/>
          </w:tcPr>
          <w:p w14:paraId="76D44E74" w14:textId="77777777" w:rsidR="00EC3B9E" w:rsidRPr="00D27E66" w:rsidRDefault="00EC3B9E" w:rsidP="002E174E">
            <w:pPr>
              <w:rPr>
                <w:color w:val="000000"/>
              </w:rPr>
            </w:pPr>
            <w:r w:rsidRPr="00D27E66">
              <w:rPr>
                <w:color w:val="000000"/>
              </w:rPr>
              <w:t>Расходы на оплату труда</w:t>
            </w:r>
          </w:p>
        </w:tc>
        <w:tc>
          <w:tcPr>
            <w:tcW w:w="1618" w:type="dxa"/>
            <w:vAlign w:val="center"/>
          </w:tcPr>
          <w:p w14:paraId="49D29F51" w14:textId="77777777" w:rsidR="00EC3B9E" w:rsidRPr="00D27E66" w:rsidRDefault="00EC3B9E" w:rsidP="002E174E">
            <w:pPr>
              <w:jc w:val="center"/>
              <w:rPr>
                <w:color w:val="000000"/>
                <w:szCs w:val="20"/>
              </w:rPr>
            </w:pPr>
            <w:r w:rsidRPr="00D27E66">
              <w:rPr>
                <w:color w:val="000000"/>
                <w:szCs w:val="20"/>
              </w:rPr>
              <w:t>949,71</w:t>
            </w:r>
          </w:p>
        </w:tc>
        <w:tc>
          <w:tcPr>
            <w:tcW w:w="1614" w:type="dxa"/>
            <w:vAlign w:val="center"/>
          </w:tcPr>
          <w:p w14:paraId="3036C4E9" w14:textId="77777777" w:rsidR="00EC3B9E" w:rsidRPr="00D27E66" w:rsidRDefault="00EC3B9E" w:rsidP="002E174E">
            <w:pPr>
              <w:jc w:val="center"/>
              <w:rPr>
                <w:color w:val="000000"/>
                <w:szCs w:val="20"/>
              </w:rPr>
            </w:pPr>
            <w:r w:rsidRPr="00D27E66">
              <w:rPr>
                <w:color w:val="000000"/>
                <w:szCs w:val="20"/>
              </w:rPr>
              <w:t>85,47</w:t>
            </w:r>
          </w:p>
        </w:tc>
        <w:tc>
          <w:tcPr>
            <w:tcW w:w="1725" w:type="dxa"/>
            <w:vAlign w:val="center"/>
          </w:tcPr>
          <w:p w14:paraId="402CFA5B" w14:textId="77777777" w:rsidR="00EC3B9E" w:rsidRPr="00D27E66" w:rsidRDefault="00EC3B9E" w:rsidP="002E174E">
            <w:pPr>
              <w:jc w:val="center"/>
              <w:rPr>
                <w:color w:val="000000"/>
                <w:szCs w:val="20"/>
              </w:rPr>
            </w:pPr>
            <w:r w:rsidRPr="00D27E66">
              <w:rPr>
                <w:color w:val="000000"/>
                <w:szCs w:val="20"/>
              </w:rPr>
              <w:t>-864,24</w:t>
            </w:r>
          </w:p>
        </w:tc>
      </w:tr>
      <w:tr w:rsidR="00EC3B9E" w:rsidRPr="00D27E66" w14:paraId="2B47B317" w14:textId="77777777" w:rsidTr="002E174E">
        <w:trPr>
          <w:trHeight w:val="630"/>
        </w:trPr>
        <w:tc>
          <w:tcPr>
            <w:tcW w:w="540" w:type="dxa"/>
            <w:shd w:val="clear" w:color="auto" w:fill="auto"/>
            <w:vAlign w:val="center"/>
            <w:hideMark/>
          </w:tcPr>
          <w:p w14:paraId="01FB8981" w14:textId="77777777" w:rsidR="00EC3B9E" w:rsidRPr="00D27E66" w:rsidRDefault="00EC3B9E" w:rsidP="002E174E">
            <w:pPr>
              <w:rPr>
                <w:color w:val="000000"/>
              </w:rPr>
            </w:pPr>
            <w:r w:rsidRPr="00D27E66">
              <w:rPr>
                <w:color w:val="000000"/>
              </w:rPr>
              <w:t>4</w:t>
            </w:r>
          </w:p>
        </w:tc>
        <w:tc>
          <w:tcPr>
            <w:tcW w:w="4275" w:type="dxa"/>
            <w:shd w:val="clear" w:color="auto" w:fill="auto"/>
            <w:vAlign w:val="center"/>
            <w:hideMark/>
          </w:tcPr>
          <w:p w14:paraId="29D6CB18" w14:textId="77777777" w:rsidR="00EC3B9E" w:rsidRPr="00D27E66" w:rsidRDefault="00EC3B9E" w:rsidP="002E174E">
            <w:pPr>
              <w:rPr>
                <w:color w:val="000000"/>
              </w:rPr>
            </w:pPr>
            <w:r w:rsidRPr="00D27E66">
              <w:rPr>
                <w:color w:val="000000"/>
              </w:rPr>
              <w:t>Расходы на оплату работ и услуг производственного характера, выполняемых по договорам со сторонними организациями</w:t>
            </w:r>
          </w:p>
        </w:tc>
        <w:tc>
          <w:tcPr>
            <w:tcW w:w="1618" w:type="dxa"/>
            <w:vAlign w:val="center"/>
          </w:tcPr>
          <w:p w14:paraId="303A1829" w14:textId="77777777" w:rsidR="00EC3B9E" w:rsidRPr="00D27E66" w:rsidRDefault="00EC3B9E" w:rsidP="002E174E">
            <w:pPr>
              <w:jc w:val="center"/>
              <w:rPr>
                <w:color w:val="000000"/>
                <w:szCs w:val="20"/>
              </w:rPr>
            </w:pPr>
            <w:r w:rsidRPr="00D27E66">
              <w:rPr>
                <w:color w:val="000000"/>
                <w:szCs w:val="20"/>
              </w:rPr>
              <w:t>1 376,20</w:t>
            </w:r>
          </w:p>
        </w:tc>
        <w:tc>
          <w:tcPr>
            <w:tcW w:w="1614" w:type="dxa"/>
            <w:vAlign w:val="center"/>
          </w:tcPr>
          <w:p w14:paraId="3FBDAF77" w14:textId="77777777" w:rsidR="00EC3B9E" w:rsidRPr="00D27E66" w:rsidRDefault="00EC3B9E" w:rsidP="002E174E">
            <w:pPr>
              <w:jc w:val="center"/>
              <w:rPr>
                <w:color w:val="000000"/>
                <w:szCs w:val="20"/>
              </w:rPr>
            </w:pPr>
            <w:r w:rsidRPr="00D27E66">
              <w:rPr>
                <w:color w:val="000000"/>
                <w:szCs w:val="20"/>
              </w:rPr>
              <w:t>1 376,20</w:t>
            </w:r>
          </w:p>
        </w:tc>
        <w:tc>
          <w:tcPr>
            <w:tcW w:w="1725" w:type="dxa"/>
            <w:vAlign w:val="center"/>
          </w:tcPr>
          <w:p w14:paraId="6B014883"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2D4ADEAD" w14:textId="77777777" w:rsidTr="002E174E">
        <w:trPr>
          <w:trHeight w:val="630"/>
        </w:trPr>
        <w:tc>
          <w:tcPr>
            <w:tcW w:w="540" w:type="dxa"/>
            <w:shd w:val="clear" w:color="auto" w:fill="auto"/>
            <w:vAlign w:val="center"/>
            <w:hideMark/>
          </w:tcPr>
          <w:p w14:paraId="78AE499A" w14:textId="77777777" w:rsidR="00EC3B9E" w:rsidRPr="00D27E66" w:rsidRDefault="00EC3B9E" w:rsidP="002E174E">
            <w:pPr>
              <w:rPr>
                <w:color w:val="000000"/>
              </w:rPr>
            </w:pPr>
            <w:r w:rsidRPr="00D27E66">
              <w:rPr>
                <w:color w:val="000000"/>
              </w:rPr>
              <w:t>5</w:t>
            </w:r>
          </w:p>
        </w:tc>
        <w:tc>
          <w:tcPr>
            <w:tcW w:w="4275" w:type="dxa"/>
            <w:shd w:val="clear" w:color="auto" w:fill="auto"/>
            <w:vAlign w:val="center"/>
            <w:hideMark/>
          </w:tcPr>
          <w:p w14:paraId="514A8764" w14:textId="77777777" w:rsidR="00EC3B9E" w:rsidRPr="00D27E66" w:rsidRDefault="00EC3B9E" w:rsidP="002E174E">
            <w:pPr>
              <w:rPr>
                <w:color w:val="000000"/>
              </w:rPr>
            </w:pPr>
            <w:r w:rsidRPr="00D27E66">
              <w:rPr>
                <w:color w:val="000000"/>
              </w:rPr>
              <w:t>Расходы на оплату иных работ и услуг, выполняемых по договорам с организациями</w:t>
            </w:r>
          </w:p>
        </w:tc>
        <w:tc>
          <w:tcPr>
            <w:tcW w:w="1618" w:type="dxa"/>
            <w:vAlign w:val="center"/>
          </w:tcPr>
          <w:p w14:paraId="3338D747" w14:textId="77777777" w:rsidR="00EC3B9E" w:rsidRPr="00D27E66" w:rsidRDefault="00EC3B9E" w:rsidP="002E174E">
            <w:pPr>
              <w:jc w:val="center"/>
              <w:rPr>
                <w:color w:val="000000"/>
                <w:szCs w:val="20"/>
              </w:rPr>
            </w:pPr>
            <w:r w:rsidRPr="00D27E66">
              <w:rPr>
                <w:color w:val="000000"/>
                <w:szCs w:val="20"/>
              </w:rPr>
              <w:t>5 260,20</w:t>
            </w:r>
          </w:p>
        </w:tc>
        <w:tc>
          <w:tcPr>
            <w:tcW w:w="1614" w:type="dxa"/>
            <w:vAlign w:val="center"/>
          </w:tcPr>
          <w:p w14:paraId="26A7915E" w14:textId="77777777" w:rsidR="00EC3B9E" w:rsidRPr="00D27E66" w:rsidRDefault="00EC3B9E" w:rsidP="002E174E">
            <w:pPr>
              <w:jc w:val="center"/>
              <w:rPr>
                <w:color w:val="000000"/>
                <w:szCs w:val="20"/>
              </w:rPr>
            </w:pPr>
            <w:r w:rsidRPr="00D27E66">
              <w:rPr>
                <w:color w:val="000000"/>
                <w:szCs w:val="20"/>
              </w:rPr>
              <w:t>5 260,20</w:t>
            </w:r>
          </w:p>
        </w:tc>
        <w:tc>
          <w:tcPr>
            <w:tcW w:w="1725" w:type="dxa"/>
            <w:vAlign w:val="center"/>
          </w:tcPr>
          <w:p w14:paraId="05807D12"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19595FEC" w14:textId="77777777" w:rsidTr="002E174E">
        <w:trPr>
          <w:trHeight w:val="315"/>
        </w:trPr>
        <w:tc>
          <w:tcPr>
            <w:tcW w:w="540" w:type="dxa"/>
            <w:shd w:val="clear" w:color="auto" w:fill="auto"/>
            <w:vAlign w:val="center"/>
            <w:hideMark/>
          </w:tcPr>
          <w:p w14:paraId="2C4D6319" w14:textId="77777777" w:rsidR="00EC3B9E" w:rsidRPr="00D27E66" w:rsidRDefault="00EC3B9E" w:rsidP="002E174E">
            <w:pPr>
              <w:rPr>
                <w:color w:val="000000"/>
              </w:rPr>
            </w:pPr>
            <w:r w:rsidRPr="00D27E66">
              <w:rPr>
                <w:color w:val="000000"/>
              </w:rPr>
              <w:t>6</w:t>
            </w:r>
          </w:p>
        </w:tc>
        <w:tc>
          <w:tcPr>
            <w:tcW w:w="4275" w:type="dxa"/>
            <w:shd w:val="clear" w:color="auto" w:fill="auto"/>
            <w:vAlign w:val="center"/>
            <w:hideMark/>
          </w:tcPr>
          <w:p w14:paraId="2FDF7E2A" w14:textId="77777777" w:rsidR="00EC3B9E" w:rsidRPr="00D27E66" w:rsidRDefault="00EC3B9E" w:rsidP="002E174E">
            <w:pPr>
              <w:rPr>
                <w:color w:val="000000"/>
              </w:rPr>
            </w:pPr>
            <w:r w:rsidRPr="00D27E66">
              <w:rPr>
                <w:color w:val="000000"/>
              </w:rPr>
              <w:t>Расходы на служебные командировки</w:t>
            </w:r>
          </w:p>
        </w:tc>
        <w:tc>
          <w:tcPr>
            <w:tcW w:w="1618" w:type="dxa"/>
            <w:vAlign w:val="center"/>
          </w:tcPr>
          <w:p w14:paraId="2BF7E10F" w14:textId="77777777" w:rsidR="00EC3B9E" w:rsidRPr="00D27E66" w:rsidRDefault="00EC3B9E" w:rsidP="002E174E">
            <w:pPr>
              <w:jc w:val="center"/>
              <w:rPr>
                <w:color w:val="000000"/>
                <w:szCs w:val="20"/>
              </w:rPr>
            </w:pPr>
            <w:r w:rsidRPr="00D27E66">
              <w:rPr>
                <w:color w:val="000000"/>
                <w:szCs w:val="20"/>
              </w:rPr>
              <w:t>0,00</w:t>
            </w:r>
          </w:p>
        </w:tc>
        <w:tc>
          <w:tcPr>
            <w:tcW w:w="1614" w:type="dxa"/>
            <w:vAlign w:val="center"/>
          </w:tcPr>
          <w:p w14:paraId="5F81C115" w14:textId="77777777" w:rsidR="00EC3B9E" w:rsidRPr="00D27E66" w:rsidRDefault="00EC3B9E" w:rsidP="002E174E">
            <w:pPr>
              <w:jc w:val="center"/>
              <w:rPr>
                <w:color w:val="000000"/>
                <w:szCs w:val="20"/>
              </w:rPr>
            </w:pPr>
            <w:r w:rsidRPr="00D27E66">
              <w:rPr>
                <w:color w:val="000000"/>
                <w:szCs w:val="20"/>
              </w:rPr>
              <w:t>0,00</w:t>
            </w:r>
          </w:p>
        </w:tc>
        <w:tc>
          <w:tcPr>
            <w:tcW w:w="1725" w:type="dxa"/>
            <w:vAlign w:val="center"/>
          </w:tcPr>
          <w:p w14:paraId="0FD92B28"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1288F02E" w14:textId="77777777" w:rsidTr="002E174E">
        <w:trPr>
          <w:trHeight w:val="315"/>
        </w:trPr>
        <w:tc>
          <w:tcPr>
            <w:tcW w:w="540" w:type="dxa"/>
            <w:shd w:val="clear" w:color="auto" w:fill="auto"/>
            <w:vAlign w:val="center"/>
            <w:hideMark/>
          </w:tcPr>
          <w:p w14:paraId="14C191AA" w14:textId="77777777" w:rsidR="00EC3B9E" w:rsidRPr="00D27E66" w:rsidRDefault="00EC3B9E" w:rsidP="002E174E">
            <w:pPr>
              <w:rPr>
                <w:color w:val="000000"/>
              </w:rPr>
            </w:pPr>
            <w:r w:rsidRPr="00D27E66">
              <w:rPr>
                <w:color w:val="000000"/>
              </w:rPr>
              <w:t>7</w:t>
            </w:r>
          </w:p>
        </w:tc>
        <w:tc>
          <w:tcPr>
            <w:tcW w:w="4275" w:type="dxa"/>
            <w:shd w:val="clear" w:color="auto" w:fill="auto"/>
            <w:vAlign w:val="center"/>
            <w:hideMark/>
          </w:tcPr>
          <w:p w14:paraId="60FDF1AF" w14:textId="77777777" w:rsidR="00EC3B9E" w:rsidRPr="00D27E66" w:rsidRDefault="00EC3B9E" w:rsidP="002E174E">
            <w:pPr>
              <w:rPr>
                <w:color w:val="000000"/>
              </w:rPr>
            </w:pPr>
            <w:r w:rsidRPr="00D27E66">
              <w:rPr>
                <w:color w:val="000000"/>
              </w:rPr>
              <w:t>Расходы на обучение персонала</w:t>
            </w:r>
          </w:p>
        </w:tc>
        <w:tc>
          <w:tcPr>
            <w:tcW w:w="1618" w:type="dxa"/>
            <w:vAlign w:val="center"/>
          </w:tcPr>
          <w:p w14:paraId="092DB8FE" w14:textId="77777777" w:rsidR="00EC3B9E" w:rsidRPr="00D27E66" w:rsidRDefault="00EC3B9E" w:rsidP="002E174E">
            <w:pPr>
              <w:jc w:val="center"/>
              <w:rPr>
                <w:color w:val="000000"/>
                <w:szCs w:val="20"/>
              </w:rPr>
            </w:pPr>
            <w:r w:rsidRPr="00D27E66">
              <w:rPr>
                <w:color w:val="000000"/>
                <w:szCs w:val="20"/>
              </w:rPr>
              <w:t>0,00</w:t>
            </w:r>
          </w:p>
        </w:tc>
        <w:tc>
          <w:tcPr>
            <w:tcW w:w="1614" w:type="dxa"/>
            <w:vAlign w:val="center"/>
          </w:tcPr>
          <w:p w14:paraId="3A1EA9C3" w14:textId="77777777" w:rsidR="00EC3B9E" w:rsidRPr="00D27E66" w:rsidRDefault="00EC3B9E" w:rsidP="002E174E">
            <w:pPr>
              <w:jc w:val="center"/>
              <w:rPr>
                <w:color w:val="000000"/>
                <w:szCs w:val="20"/>
              </w:rPr>
            </w:pPr>
            <w:r w:rsidRPr="00D27E66">
              <w:rPr>
                <w:color w:val="000000"/>
                <w:szCs w:val="20"/>
              </w:rPr>
              <w:t>0,00</w:t>
            </w:r>
          </w:p>
        </w:tc>
        <w:tc>
          <w:tcPr>
            <w:tcW w:w="1725" w:type="dxa"/>
            <w:vAlign w:val="center"/>
          </w:tcPr>
          <w:p w14:paraId="45636E3D"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0050945F" w14:textId="77777777" w:rsidTr="002E174E">
        <w:trPr>
          <w:trHeight w:val="315"/>
        </w:trPr>
        <w:tc>
          <w:tcPr>
            <w:tcW w:w="540" w:type="dxa"/>
            <w:shd w:val="clear" w:color="auto" w:fill="auto"/>
            <w:vAlign w:val="center"/>
            <w:hideMark/>
          </w:tcPr>
          <w:p w14:paraId="2A72DC45" w14:textId="77777777" w:rsidR="00EC3B9E" w:rsidRPr="00D27E66" w:rsidRDefault="00EC3B9E" w:rsidP="002E174E">
            <w:pPr>
              <w:rPr>
                <w:color w:val="000000"/>
              </w:rPr>
            </w:pPr>
            <w:r w:rsidRPr="00D27E66">
              <w:rPr>
                <w:color w:val="000000"/>
              </w:rPr>
              <w:t>8</w:t>
            </w:r>
          </w:p>
        </w:tc>
        <w:tc>
          <w:tcPr>
            <w:tcW w:w="4275" w:type="dxa"/>
            <w:shd w:val="clear" w:color="auto" w:fill="auto"/>
            <w:vAlign w:val="center"/>
            <w:hideMark/>
          </w:tcPr>
          <w:p w14:paraId="13790874" w14:textId="77777777" w:rsidR="00EC3B9E" w:rsidRPr="00D27E66" w:rsidRDefault="00EC3B9E" w:rsidP="002E174E">
            <w:pPr>
              <w:rPr>
                <w:color w:val="000000"/>
              </w:rPr>
            </w:pPr>
            <w:r w:rsidRPr="00D27E66">
              <w:rPr>
                <w:color w:val="000000"/>
              </w:rPr>
              <w:t>Лизинговый платеж</w:t>
            </w:r>
          </w:p>
        </w:tc>
        <w:tc>
          <w:tcPr>
            <w:tcW w:w="1618" w:type="dxa"/>
            <w:vAlign w:val="center"/>
          </w:tcPr>
          <w:p w14:paraId="25460543" w14:textId="77777777" w:rsidR="00EC3B9E" w:rsidRPr="00D27E66" w:rsidRDefault="00EC3B9E" w:rsidP="002E174E">
            <w:pPr>
              <w:jc w:val="center"/>
              <w:rPr>
                <w:color w:val="000000"/>
                <w:szCs w:val="20"/>
              </w:rPr>
            </w:pPr>
            <w:r w:rsidRPr="00D27E66">
              <w:rPr>
                <w:color w:val="000000"/>
                <w:szCs w:val="20"/>
              </w:rPr>
              <w:t>0,00</w:t>
            </w:r>
          </w:p>
        </w:tc>
        <w:tc>
          <w:tcPr>
            <w:tcW w:w="1614" w:type="dxa"/>
            <w:vAlign w:val="center"/>
          </w:tcPr>
          <w:p w14:paraId="0A449AE2" w14:textId="77777777" w:rsidR="00EC3B9E" w:rsidRPr="00D27E66" w:rsidRDefault="00EC3B9E" w:rsidP="002E174E">
            <w:pPr>
              <w:jc w:val="center"/>
              <w:rPr>
                <w:color w:val="000000"/>
                <w:szCs w:val="20"/>
              </w:rPr>
            </w:pPr>
            <w:r w:rsidRPr="00D27E66">
              <w:rPr>
                <w:color w:val="000000"/>
                <w:szCs w:val="20"/>
              </w:rPr>
              <w:t>0,00</w:t>
            </w:r>
          </w:p>
        </w:tc>
        <w:tc>
          <w:tcPr>
            <w:tcW w:w="1725" w:type="dxa"/>
            <w:vAlign w:val="center"/>
          </w:tcPr>
          <w:p w14:paraId="04F684C8"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7CFA9A3E" w14:textId="77777777" w:rsidTr="002E174E">
        <w:trPr>
          <w:trHeight w:val="315"/>
        </w:trPr>
        <w:tc>
          <w:tcPr>
            <w:tcW w:w="540" w:type="dxa"/>
            <w:shd w:val="clear" w:color="auto" w:fill="auto"/>
            <w:vAlign w:val="center"/>
            <w:hideMark/>
          </w:tcPr>
          <w:p w14:paraId="2E58BE54" w14:textId="77777777" w:rsidR="00EC3B9E" w:rsidRPr="00D27E66" w:rsidRDefault="00EC3B9E" w:rsidP="002E174E">
            <w:pPr>
              <w:rPr>
                <w:color w:val="000000"/>
              </w:rPr>
            </w:pPr>
            <w:r w:rsidRPr="00D27E66">
              <w:rPr>
                <w:color w:val="000000"/>
              </w:rPr>
              <w:t>9</w:t>
            </w:r>
          </w:p>
        </w:tc>
        <w:tc>
          <w:tcPr>
            <w:tcW w:w="4275" w:type="dxa"/>
            <w:shd w:val="clear" w:color="auto" w:fill="auto"/>
            <w:vAlign w:val="center"/>
            <w:hideMark/>
          </w:tcPr>
          <w:p w14:paraId="1D8A70BD" w14:textId="77777777" w:rsidR="00EC3B9E" w:rsidRPr="00D27E66" w:rsidRDefault="00EC3B9E" w:rsidP="002E174E">
            <w:pPr>
              <w:rPr>
                <w:color w:val="000000"/>
              </w:rPr>
            </w:pPr>
            <w:r w:rsidRPr="00D27E66">
              <w:rPr>
                <w:color w:val="000000"/>
              </w:rPr>
              <w:t>Арендная плата</w:t>
            </w:r>
          </w:p>
        </w:tc>
        <w:tc>
          <w:tcPr>
            <w:tcW w:w="1618" w:type="dxa"/>
            <w:vAlign w:val="center"/>
          </w:tcPr>
          <w:p w14:paraId="6313CAD0" w14:textId="77777777" w:rsidR="00EC3B9E" w:rsidRPr="00D27E66" w:rsidRDefault="00EC3B9E" w:rsidP="002E174E">
            <w:pPr>
              <w:jc w:val="center"/>
              <w:rPr>
                <w:color w:val="000000"/>
                <w:szCs w:val="20"/>
              </w:rPr>
            </w:pPr>
            <w:r w:rsidRPr="00D27E66">
              <w:rPr>
                <w:color w:val="000000"/>
                <w:szCs w:val="20"/>
              </w:rPr>
              <w:t>380,64</w:t>
            </w:r>
          </w:p>
        </w:tc>
        <w:tc>
          <w:tcPr>
            <w:tcW w:w="1614" w:type="dxa"/>
            <w:vAlign w:val="center"/>
          </w:tcPr>
          <w:p w14:paraId="09588AB2" w14:textId="77777777" w:rsidR="00EC3B9E" w:rsidRPr="00D27E66" w:rsidRDefault="00EC3B9E" w:rsidP="002E174E">
            <w:pPr>
              <w:jc w:val="center"/>
              <w:rPr>
                <w:color w:val="000000"/>
                <w:szCs w:val="20"/>
              </w:rPr>
            </w:pPr>
            <w:r w:rsidRPr="00D27E66">
              <w:rPr>
                <w:color w:val="000000"/>
                <w:szCs w:val="20"/>
              </w:rPr>
              <w:t>380,64</w:t>
            </w:r>
          </w:p>
        </w:tc>
        <w:tc>
          <w:tcPr>
            <w:tcW w:w="1725" w:type="dxa"/>
            <w:vAlign w:val="center"/>
          </w:tcPr>
          <w:p w14:paraId="24CD8F2E"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2B3D5659" w14:textId="77777777" w:rsidTr="002E174E">
        <w:trPr>
          <w:trHeight w:val="315"/>
        </w:trPr>
        <w:tc>
          <w:tcPr>
            <w:tcW w:w="540" w:type="dxa"/>
            <w:shd w:val="clear" w:color="auto" w:fill="auto"/>
            <w:vAlign w:val="center"/>
            <w:hideMark/>
          </w:tcPr>
          <w:p w14:paraId="34FC481E" w14:textId="77777777" w:rsidR="00EC3B9E" w:rsidRPr="00D27E66" w:rsidRDefault="00EC3B9E" w:rsidP="002E174E">
            <w:pPr>
              <w:rPr>
                <w:color w:val="000000"/>
              </w:rPr>
            </w:pPr>
            <w:r w:rsidRPr="00D27E66">
              <w:rPr>
                <w:color w:val="000000"/>
              </w:rPr>
              <w:t>10</w:t>
            </w:r>
          </w:p>
        </w:tc>
        <w:tc>
          <w:tcPr>
            <w:tcW w:w="4275" w:type="dxa"/>
            <w:shd w:val="clear" w:color="auto" w:fill="auto"/>
            <w:vAlign w:val="center"/>
            <w:hideMark/>
          </w:tcPr>
          <w:p w14:paraId="4D6769A9" w14:textId="77777777" w:rsidR="00EC3B9E" w:rsidRPr="00D27E66" w:rsidRDefault="00EC3B9E" w:rsidP="002E174E">
            <w:pPr>
              <w:rPr>
                <w:color w:val="000000"/>
              </w:rPr>
            </w:pPr>
            <w:r w:rsidRPr="00D27E66">
              <w:rPr>
                <w:color w:val="000000"/>
              </w:rPr>
              <w:t>Другие расходы</w:t>
            </w:r>
          </w:p>
        </w:tc>
        <w:tc>
          <w:tcPr>
            <w:tcW w:w="1618" w:type="dxa"/>
            <w:vAlign w:val="center"/>
          </w:tcPr>
          <w:p w14:paraId="134D4C2B" w14:textId="77777777" w:rsidR="00EC3B9E" w:rsidRPr="00D27E66" w:rsidRDefault="00EC3B9E" w:rsidP="002E174E">
            <w:pPr>
              <w:jc w:val="center"/>
              <w:rPr>
                <w:color w:val="000000"/>
                <w:szCs w:val="20"/>
              </w:rPr>
            </w:pPr>
            <w:r w:rsidRPr="00D27E66">
              <w:rPr>
                <w:color w:val="000000"/>
                <w:szCs w:val="20"/>
              </w:rPr>
              <w:t>44,60</w:t>
            </w:r>
          </w:p>
        </w:tc>
        <w:tc>
          <w:tcPr>
            <w:tcW w:w="1614" w:type="dxa"/>
            <w:vAlign w:val="center"/>
          </w:tcPr>
          <w:p w14:paraId="176FC3F2" w14:textId="77777777" w:rsidR="00EC3B9E" w:rsidRPr="00D27E66" w:rsidRDefault="00EC3B9E" w:rsidP="002E174E">
            <w:pPr>
              <w:jc w:val="center"/>
              <w:rPr>
                <w:color w:val="000000"/>
                <w:szCs w:val="20"/>
              </w:rPr>
            </w:pPr>
            <w:r w:rsidRPr="00D27E66">
              <w:rPr>
                <w:color w:val="000000"/>
                <w:szCs w:val="20"/>
              </w:rPr>
              <w:t>44,60</w:t>
            </w:r>
          </w:p>
        </w:tc>
        <w:tc>
          <w:tcPr>
            <w:tcW w:w="1725" w:type="dxa"/>
            <w:vAlign w:val="center"/>
          </w:tcPr>
          <w:p w14:paraId="35BCE8D7" w14:textId="77777777" w:rsidR="00EC3B9E" w:rsidRPr="00D27E66" w:rsidRDefault="00EC3B9E" w:rsidP="002E174E">
            <w:pPr>
              <w:jc w:val="center"/>
              <w:rPr>
                <w:color w:val="000000"/>
                <w:szCs w:val="20"/>
              </w:rPr>
            </w:pPr>
            <w:r w:rsidRPr="00D27E66">
              <w:rPr>
                <w:color w:val="000000"/>
                <w:szCs w:val="20"/>
              </w:rPr>
              <w:t>0,00</w:t>
            </w:r>
          </w:p>
        </w:tc>
      </w:tr>
      <w:tr w:rsidR="00EC3B9E" w:rsidRPr="00D27E66" w14:paraId="4007B9AB" w14:textId="77777777" w:rsidTr="002E174E">
        <w:trPr>
          <w:trHeight w:val="315"/>
        </w:trPr>
        <w:tc>
          <w:tcPr>
            <w:tcW w:w="540" w:type="dxa"/>
            <w:shd w:val="clear" w:color="auto" w:fill="auto"/>
            <w:vAlign w:val="center"/>
            <w:hideMark/>
          </w:tcPr>
          <w:p w14:paraId="6B2670CB" w14:textId="77777777" w:rsidR="00EC3B9E" w:rsidRPr="00D27E66" w:rsidRDefault="00EC3B9E" w:rsidP="002E174E">
            <w:pPr>
              <w:rPr>
                <w:color w:val="000000"/>
              </w:rPr>
            </w:pPr>
            <w:r w:rsidRPr="00D27E66">
              <w:rPr>
                <w:color w:val="000000"/>
              </w:rPr>
              <w:t> </w:t>
            </w:r>
          </w:p>
        </w:tc>
        <w:tc>
          <w:tcPr>
            <w:tcW w:w="4275" w:type="dxa"/>
            <w:shd w:val="clear" w:color="auto" w:fill="auto"/>
            <w:vAlign w:val="center"/>
            <w:hideMark/>
          </w:tcPr>
          <w:p w14:paraId="3CC1FB21" w14:textId="77777777" w:rsidR="00EC3B9E" w:rsidRPr="00D27E66" w:rsidRDefault="00EC3B9E" w:rsidP="002E174E">
            <w:pPr>
              <w:rPr>
                <w:color w:val="000000"/>
              </w:rPr>
            </w:pPr>
            <w:r w:rsidRPr="00D27E66">
              <w:rPr>
                <w:color w:val="000000"/>
              </w:rPr>
              <w:t>ИТОГО базовый уровень операционных расходов</w:t>
            </w:r>
          </w:p>
        </w:tc>
        <w:tc>
          <w:tcPr>
            <w:tcW w:w="1618" w:type="dxa"/>
            <w:vAlign w:val="center"/>
          </w:tcPr>
          <w:p w14:paraId="78CC03AA" w14:textId="77777777" w:rsidR="00EC3B9E" w:rsidRPr="00D27E66" w:rsidRDefault="00EC3B9E" w:rsidP="002E174E">
            <w:pPr>
              <w:jc w:val="center"/>
              <w:rPr>
                <w:color w:val="000000"/>
                <w:szCs w:val="20"/>
              </w:rPr>
            </w:pPr>
            <w:r w:rsidRPr="00D27E66">
              <w:rPr>
                <w:color w:val="000000"/>
                <w:szCs w:val="20"/>
              </w:rPr>
              <w:t>9 712,50</w:t>
            </w:r>
          </w:p>
        </w:tc>
        <w:tc>
          <w:tcPr>
            <w:tcW w:w="1614" w:type="dxa"/>
            <w:vAlign w:val="center"/>
          </w:tcPr>
          <w:p w14:paraId="45B5996D" w14:textId="77777777" w:rsidR="00EC3B9E" w:rsidRPr="00D27E66" w:rsidRDefault="00EC3B9E" w:rsidP="002E174E">
            <w:pPr>
              <w:jc w:val="center"/>
              <w:rPr>
                <w:color w:val="000000"/>
                <w:szCs w:val="20"/>
              </w:rPr>
            </w:pPr>
            <w:r w:rsidRPr="00D27E66">
              <w:rPr>
                <w:color w:val="000000"/>
                <w:szCs w:val="20"/>
              </w:rPr>
              <w:t>8 848,26</w:t>
            </w:r>
          </w:p>
        </w:tc>
        <w:tc>
          <w:tcPr>
            <w:tcW w:w="1725" w:type="dxa"/>
            <w:vAlign w:val="center"/>
          </w:tcPr>
          <w:p w14:paraId="62CBD06C" w14:textId="77777777" w:rsidR="00EC3B9E" w:rsidRPr="00D27E66" w:rsidRDefault="00EC3B9E" w:rsidP="002E174E">
            <w:pPr>
              <w:jc w:val="center"/>
              <w:rPr>
                <w:color w:val="000000"/>
                <w:szCs w:val="20"/>
              </w:rPr>
            </w:pPr>
            <w:r w:rsidRPr="00D27E66">
              <w:rPr>
                <w:color w:val="000000"/>
                <w:szCs w:val="20"/>
              </w:rPr>
              <w:t>-864,24</w:t>
            </w:r>
          </w:p>
        </w:tc>
      </w:tr>
    </w:tbl>
    <w:p w14:paraId="036AA752" w14:textId="77777777" w:rsidR="00EC3B9E" w:rsidRPr="00D27E66" w:rsidRDefault="00EC3B9E" w:rsidP="00EC3B9E">
      <w:pPr>
        <w:ind w:firstLine="709"/>
        <w:jc w:val="both"/>
        <w:rPr>
          <w:color w:val="000000"/>
          <w:sz w:val="28"/>
          <w:szCs w:val="28"/>
        </w:rPr>
      </w:pPr>
    </w:p>
    <w:p w14:paraId="2DA1B23B" w14:textId="77777777" w:rsidR="00EC3B9E" w:rsidRPr="00D27E66" w:rsidRDefault="00EC3B9E" w:rsidP="00EC3B9E">
      <w:pPr>
        <w:ind w:firstLine="709"/>
        <w:jc w:val="both"/>
        <w:rPr>
          <w:color w:val="000000"/>
          <w:sz w:val="28"/>
          <w:szCs w:val="28"/>
        </w:rPr>
      </w:pPr>
      <w:r w:rsidRPr="00D27E66">
        <w:rPr>
          <w:color w:val="000000"/>
          <w:sz w:val="28"/>
          <w:szCs w:val="28"/>
        </w:rPr>
        <w:t>Таким образом, базовый уровень операционных расходов на 2022 год, рассчитанный экспертом в соответствии с Решением ФАС России от 07.06.2023 принимается на уровне 8 848,26 тыс. руб.</w:t>
      </w:r>
    </w:p>
    <w:p w14:paraId="2F3F592D" w14:textId="77777777" w:rsidR="00EC3B9E" w:rsidRPr="00D27E66" w:rsidRDefault="00EC3B9E" w:rsidP="00EC3B9E">
      <w:pPr>
        <w:ind w:firstLine="709"/>
        <w:jc w:val="both"/>
        <w:rPr>
          <w:color w:val="000000"/>
          <w:sz w:val="28"/>
          <w:szCs w:val="28"/>
        </w:rPr>
      </w:pPr>
    </w:p>
    <w:p w14:paraId="2C4CE1B9" w14:textId="77777777" w:rsidR="00EC3B9E" w:rsidRPr="00D27E66" w:rsidRDefault="00EC3B9E" w:rsidP="00EC3B9E">
      <w:pPr>
        <w:ind w:firstLine="709"/>
        <w:jc w:val="both"/>
        <w:rPr>
          <w:bCs/>
          <w:color w:val="000000"/>
          <w:sz w:val="28"/>
          <w:szCs w:val="28"/>
        </w:rPr>
      </w:pPr>
      <w:r w:rsidRPr="00D27E66">
        <w:rPr>
          <w:bCs/>
          <w:color w:val="000000"/>
          <w:sz w:val="28"/>
          <w:szCs w:val="28"/>
        </w:rPr>
        <w:t xml:space="preserve">Расчет операционных расходов на 2023 год представлен в </w:t>
      </w:r>
      <w:r w:rsidRPr="00D27E66">
        <w:rPr>
          <w:bCs/>
          <w:color w:val="000000"/>
          <w:sz w:val="28"/>
          <w:szCs w:val="28"/>
        </w:rPr>
        <w:br/>
        <w:t>таблице № 5.</w:t>
      </w:r>
    </w:p>
    <w:p w14:paraId="1C7C4FE6" w14:textId="77777777" w:rsidR="00EC3B9E" w:rsidRPr="00D27E66" w:rsidRDefault="00EC3B9E" w:rsidP="00EC3B9E">
      <w:pPr>
        <w:jc w:val="right"/>
        <w:rPr>
          <w:bCs/>
          <w:color w:val="000000"/>
          <w:sz w:val="28"/>
          <w:szCs w:val="28"/>
        </w:rPr>
      </w:pPr>
      <w:r w:rsidRPr="00D27E66">
        <w:rPr>
          <w:bCs/>
          <w:color w:val="000000"/>
          <w:sz w:val="28"/>
          <w:szCs w:val="28"/>
        </w:rPr>
        <w:t>Таблица № 5</w:t>
      </w:r>
    </w:p>
    <w:tbl>
      <w:tblPr>
        <w:tblW w:w="9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5182"/>
        <w:gridCol w:w="1311"/>
        <w:gridCol w:w="1285"/>
        <w:gridCol w:w="1285"/>
      </w:tblGrid>
      <w:tr w:rsidR="00EC3B9E" w:rsidRPr="00D27E66" w14:paraId="2513191D" w14:textId="77777777" w:rsidTr="002E174E">
        <w:trPr>
          <w:trHeight w:val="249"/>
          <w:tblHeader/>
        </w:trPr>
        <w:tc>
          <w:tcPr>
            <w:tcW w:w="700" w:type="dxa"/>
            <w:shd w:val="clear" w:color="auto" w:fill="auto"/>
            <w:vAlign w:val="center"/>
            <w:hideMark/>
          </w:tcPr>
          <w:p w14:paraId="6811EE4A" w14:textId="77777777" w:rsidR="00EC3B9E" w:rsidRPr="00D27E66" w:rsidRDefault="00EC3B9E" w:rsidP="002E174E">
            <w:pPr>
              <w:jc w:val="center"/>
              <w:rPr>
                <w:color w:val="000000"/>
              </w:rPr>
            </w:pPr>
            <w:r w:rsidRPr="00D27E66">
              <w:rPr>
                <w:color w:val="000000"/>
              </w:rPr>
              <w:t>№ п/п</w:t>
            </w:r>
          </w:p>
        </w:tc>
        <w:tc>
          <w:tcPr>
            <w:tcW w:w="5182" w:type="dxa"/>
            <w:shd w:val="clear" w:color="auto" w:fill="auto"/>
            <w:vAlign w:val="center"/>
            <w:hideMark/>
          </w:tcPr>
          <w:p w14:paraId="12EF6E84" w14:textId="77777777" w:rsidR="00EC3B9E" w:rsidRPr="00D27E66" w:rsidRDefault="00EC3B9E" w:rsidP="002E174E">
            <w:pPr>
              <w:jc w:val="center"/>
              <w:rPr>
                <w:color w:val="000000"/>
              </w:rPr>
            </w:pPr>
            <w:r w:rsidRPr="00D27E66">
              <w:rPr>
                <w:color w:val="000000"/>
              </w:rPr>
              <w:t>Параметры расчета расходов </w:t>
            </w:r>
          </w:p>
        </w:tc>
        <w:tc>
          <w:tcPr>
            <w:tcW w:w="1311" w:type="dxa"/>
            <w:shd w:val="clear" w:color="auto" w:fill="auto"/>
            <w:vAlign w:val="center"/>
            <w:hideMark/>
          </w:tcPr>
          <w:p w14:paraId="066F8B6F" w14:textId="77777777" w:rsidR="00EC3B9E" w:rsidRPr="00D27E66" w:rsidRDefault="00EC3B9E" w:rsidP="002E174E">
            <w:pPr>
              <w:jc w:val="center"/>
              <w:rPr>
                <w:color w:val="000000"/>
              </w:rPr>
            </w:pPr>
            <w:r w:rsidRPr="00D27E66">
              <w:rPr>
                <w:color w:val="000000"/>
              </w:rPr>
              <w:t>Ед.изм. </w:t>
            </w:r>
          </w:p>
        </w:tc>
        <w:tc>
          <w:tcPr>
            <w:tcW w:w="1285" w:type="dxa"/>
            <w:vAlign w:val="center"/>
          </w:tcPr>
          <w:p w14:paraId="0044CDC3" w14:textId="77777777" w:rsidR="00EC3B9E" w:rsidRPr="00D27E66" w:rsidRDefault="00EC3B9E" w:rsidP="002E174E">
            <w:pPr>
              <w:jc w:val="center"/>
              <w:rPr>
                <w:color w:val="000000"/>
              </w:rPr>
            </w:pPr>
            <w:r w:rsidRPr="00D27E66">
              <w:rPr>
                <w:color w:val="000000"/>
              </w:rPr>
              <w:t>2022</w:t>
            </w:r>
          </w:p>
        </w:tc>
        <w:tc>
          <w:tcPr>
            <w:tcW w:w="1285" w:type="dxa"/>
            <w:vAlign w:val="center"/>
          </w:tcPr>
          <w:p w14:paraId="6A965A4D" w14:textId="77777777" w:rsidR="00EC3B9E" w:rsidRPr="00D27E66" w:rsidRDefault="00EC3B9E" w:rsidP="002E174E">
            <w:pPr>
              <w:jc w:val="center"/>
              <w:rPr>
                <w:color w:val="000000"/>
              </w:rPr>
            </w:pPr>
            <w:r w:rsidRPr="00D27E66">
              <w:rPr>
                <w:color w:val="000000"/>
              </w:rPr>
              <w:t>2023</w:t>
            </w:r>
          </w:p>
        </w:tc>
      </w:tr>
      <w:tr w:rsidR="00EC3B9E" w:rsidRPr="00D27E66" w14:paraId="55BF3E43" w14:textId="77777777" w:rsidTr="002E174E">
        <w:trPr>
          <w:trHeight w:val="63"/>
        </w:trPr>
        <w:tc>
          <w:tcPr>
            <w:tcW w:w="700" w:type="dxa"/>
            <w:shd w:val="clear" w:color="auto" w:fill="auto"/>
            <w:vAlign w:val="center"/>
            <w:hideMark/>
          </w:tcPr>
          <w:p w14:paraId="68B726EE" w14:textId="77777777" w:rsidR="00EC3B9E" w:rsidRPr="00D27E66" w:rsidRDefault="00EC3B9E" w:rsidP="002E174E">
            <w:pPr>
              <w:jc w:val="center"/>
              <w:rPr>
                <w:color w:val="000000"/>
              </w:rPr>
            </w:pPr>
            <w:r w:rsidRPr="00D27E66">
              <w:rPr>
                <w:color w:val="000000"/>
              </w:rPr>
              <w:t>1</w:t>
            </w:r>
          </w:p>
        </w:tc>
        <w:tc>
          <w:tcPr>
            <w:tcW w:w="5182" w:type="dxa"/>
            <w:shd w:val="clear" w:color="auto" w:fill="auto"/>
            <w:vAlign w:val="center"/>
            <w:hideMark/>
          </w:tcPr>
          <w:p w14:paraId="555D578B" w14:textId="77777777" w:rsidR="00EC3B9E" w:rsidRPr="00D27E66" w:rsidRDefault="00EC3B9E" w:rsidP="002E174E">
            <w:pPr>
              <w:rPr>
                <w:color w:val="000000"/>
              </w:rPr>
            </w:pPr>
            <w:r w:rsidRPr="00D27E66">
              <w:rPr>
                <w:color w:val="000000"/>
              </w:rPr>
              <w:t>Индекс потребительских цен на расчетный период регулирования (ИПЦ)</w:t>
            </w:r>
          </w:p>
        </w:tc>
        <w:tc>
          <w:tcPr>
            <w:tcW w:w="1311" w:type="dxa"/>
            <w:shd w:val="clear" w:color="auto" w:fill="auto"/>
            <w:vAlign w:val="center"/>
            <w:hideMark/>
          </w:tcPr>
          <w:p w14:paraId="78F45C97" w14:textId="77777777" w:rsidR="00EC3B9E" w:rsidRPr="00D27E66" w:rsidRDefault="00EC3B9E" w:rsidP="002E174E">
            <w:pPr>
              <w:jc w:val="center"/>
              <w:rPr>
                <w:color w:val="000000"/>
              </w:rPr>
            </w:pPr>
            <w:r w:rsidRPr="00D27E66">
              <w:rPr>
                <w:color w:val="000000"/>
              </w:rPr>
              <w:t> </w:t>
            </w:r>
          </w:p>
        </w:tc>
        <w:tc>
          <w:tcPr>
            <w:tcW w:w="1285" w:type="dxa"/>
          </w:tcPr>
          <w:p w14:paraId="5190F8AD" w14:textId="77777777" w:rsidR="00EC3B9E" w:rsidRPr="00D27E66" w:rsidRDefault="00EC3B9E" w:rsidP="002E174E">
            <w:pPr>
              <w:jc w:val="center"/>
              <w:rPr>
                <w:color w:val="000000"/>
                <w:szCs w:val="20"/>
              </w:rPr>
            </w:pPr>
          </w:p>
        </w:tc>
        <w:tc>
          <w:tcPr>
            <w:tcW w:w="1285" w:type="dxa"/>
            <w:shd w:val="clear" w:color="auto" w:fill="auto"/>
            <w:vAlign w:val="center"/>
            <w:hideMark/>
          </w:tcPr>
          <w:p w14:paraId="41A0ED5F" w14:textId="77777777" w:rsidR="00EC3B9E" w:rsidRPr="00D27E66" w:rsidRDefault="00EC3B9E" w:rsidP="002E174E">
            <w:pPr>
              <w:ind w:left="-139" w:right="-108"/>
              <w:jc w:val="center"/>
              <w:rPr>
                <w:color w:val="000000"/>
                <w:szCs w:val="20"/>
              </w:rPr>
            </w:pPr>
            <w:r w:rsidRPr="00D27E66">
              <w:rPr>
                <w:color w:val="000000"/>
                <w:szCs w:val="20"/>
              </w:rPr>
              <w:t>1,06</w:t>
            </w:r>
          </w:p>
        </w:tc>
      </w:tr>
      <w:tr w:rsidR="00EC3B9E" w:rsidRPr="00D27E66" w14:paraId="60DB26C5" w14:textId="77777777" w:rsidTr="002E174E">
        <w:trPr>
          <w:trHeight w:val="53"/>
        </w:trPr>
        <w:tc>
          <w:tcPr>
            <w:tcW w:w="700" w:type="dxa"/>
            <w:shd w:val="clear" w:color="auto" w:fill="auto"/>
            <w:vAlign w:val="center"/>
            <w:hideMark/>
          </w:tcPr>
          <w:p w14:paraId="24C467A2" w14:textId="77777777" w:rsidR="00EC3B9E" w:rsidRPr="00D27E66" w:rsidRDefault="00EC3B9E" w:rsidP="002E174E">
            <w:pPr>
              <w:jc w:val="center"/>
              <w:rPr>
                <w:color w:val="000000"/>
              </w:rPr>
            </w:pPr>
            <w:r w:rsidRPr="00D27E66">
              <w:rPr>
                <w:color w:val="000000"/>
              </w:rPr>
              <w:t>2</w:t>
            </w:r>
          </w:p>
        </w:tc>
        <w:tc>
          <w:tcPr>
            <w:tcW w:w="5182" w:type="dxa"/>
            <w:shd w:val="clear" w:color="auto" w:fill="auto"/>
            <w:vAlign w:val="center"/>
            <w:hideMark/>
          </w:tcPr>
          <w:p w14:paraId="1DC87CC8" w14:textId="77777777" w:rsidR="00EC3B9E" w:rsidRPr="00D27E66" w:rsidRDefault="00EC3B9E" w:rsidP="002E174E">
            <w:pPr>
              <w:rPr>
                <w:color w:val="000000"/>
              </w:rPr>
            </w:pPr>
            <w:r w:rsidRPr="00D27E66">
              <w:rPr>
                <w:color w:val="000000"/>
              </w:rPr>
              <w:t>Индекс эффективности операционных расходов (ИР)</w:t>
            </w:r>
          </w:p>
        </w:tc>
        <w:tc>
          <w:tcPr>
            <w:tcW w:w="1311" w:type="dxa"/>
            <w:shd w:val="clear" w:color="auto" w:fill="auto"/>
            <w:vAlign w:val="center"/>
            <w:hideMark/>
          </w:tcPr>
          <w:p w14:paraId="2F67D0B6" w14:textId="77777777" w:rsidR="00EC3B9E" w:rsidRPr="00D27E66" w:rsidRDefault="00EC3B9E" w:rsidP="002E174E">
            <w:pPr>
              <w:jc w:val="center"/>
              <w:rPr>
                <w:color w:val="000000"/>
              </w:rPr>
            </w:pPr>
            <w:r w:rsidRPr="00D27E66">
              <w:rPr>
                <w:color w:val="000000"/>
              </w:rPr>
              <w:t>%</w:t>
            </w:r>
          </w:p>
        </w:tc>
        <w:tc>
          <w:tcPr>
            <w:tcW w:w="1285" w:type="dxa"/>
          </w:tcPr>
          <w:p w14:paraId="3CBE979B" w14:textId="77777777" w:rsidR="00EC3B9E" w:rsidRPr="00D27E66" w:rsidRDefault="00EC3B9E" w:rsidP="002E174E">
            <w:pPr>
              <w:jc w:val="center"/>
              <w:rPr>
                <w:color w:val="000000"/>
                <w:szCs w:val="20"/>
              </w:rPr>
            </w:pPr>
          </w:p>
        </w:tc>
        <w:tc>
          <w:tcPr>
            <w:tcW w:w="1285" w:type="dxa"/>
            <w:shd w:val="clear" w:color="auto" w:fill="auto"/>
            <w:vAlign w:val="center"/>
            <w:hideMark/>
          </w:tcPr>
          <w:p w14:paraId="76CAE5B4" w14:textId="77777777" w:rsidR="00EC3B9E" w:rsidRPr="00D27E66" w:rsidRDefault="00EC3B9E" w:rsidP="002E174E">
            <w:pPr>
              <w:ind w:left="-139" w:right="-108"/>
              <w:jc w:val="center"/>
              <w:rPr>
                <w:color w:val="000000"/>
                <w:szCs w:val="20"/>
              </w:rPr>
            </w:pPr>
            <w:r w:rsidRPr="00D27E66">
              <w:rPr>
                <w:color w:val="000000"/>
                <w:szCs w:val="20"/>
              </w:rPr>
              <w:t>1%</w:t>
            </w:r>
          </w:p>
        </w:tc>
      </w:tr>
      <w:tr w:rsidR="00EC3B9E" w:rsidRPr="00D27E66" w14:paraId="5DF1D31A" w14:textId="77777777" w:rsidTr="002E174E">
        <w:trPr>
          <w:trHeight w:val="53"/>
        </w:trPr>
        <w:tc>
          <w:tcPr>
            <w:tcW w:w="700" w:type="dxa"/>
            <w:shd w:val="clear" w:color="auto" w:fill="auto"/>
            <w:vAlign w:val="center"/>
            <w:hideMark/>
          </w:tcPr>
          <w:p w14:paraId="526B417C" w14:textId="77777777" w:rsidR="00EC3B9E" w:rsidRPr="00D27E66" w:rsidRDefault="00EC3B9E" w:rsidP="002E174E">
            <w:pPr>
              <w:jc w:val="center"/>
              <w:rPr>
                <w:color w:val="000000"/>
              </w:rPr>
            </w:pPr>
            <w:r w:rsidRPr="00D27E66">
              <w:rPr>
                <w:color w:val="000000"/>
              </w:rPr>
              <w:t>3</w:t>
            </w:r>
          </w:p>
        </w:tc>
        <w:tc>
          <w:tcPr>
            <w:tcW w:w="5182" w:type="dxa"/>
            <w:shd w:val="clear" w:color="auto" w:fill="auto"/>
            <w:vAlign w:val="center"/>
            <w:hideMark/>
          </w:tcPr>
          <w:p w14:paraId="77BC1DCA" w14:textId="77777777" w:rsidR="00EC3B9E" w:rsidRPr="00D27E66" w:rsidRDefault="00EC3B9E" w:rsidP="002E174E">
            <w:pPr>
              <w:rPr>
                <w:color w:val="000000"/>
              </w:rPr>
            </w:pPr>
            <w:r w:rsidRPr="00D27E66">
              <w:rPr>
                <w:color w:val="000000"/>
              </w:rPr>
              <w:t>Индекс изменения количества активов (ИКА)</w:t>
            </w:r>
          </w:p>
        </w:tc>
        <w:tc>
          <w:tcPr>
            <w:tcW w:w="1311" w:type="dxa"/>
            <w:shd w:val="clear" w:color="auto" w:fill="auto"/>
            <w:vAlign w:val="center"/>
            <w:hideMark/>
          </w:tcPr>
          <w:p w14:paraId="06CFD63B" w14:textId="77777777" w:rsidR="00EC3B9E" w:rsidRPr="00D27E66" w:rsidRDefault="00EC3B9E" w:rsidP="002E174E">
            <w:pPr>
              <w:jc w:val="center"/>
              <w:rPr>
                <w:color w:val="000000"/>
              </w:rPr>
            </w:pPr>
            <w:r w:rsidRPr="00D27E66">
              <w:rPr>
                <w:color w:val="000000"/>
              </w:rPr>
              <w:t> </w:t>
            </w:r>
          </w:p>
        </w:tc>
        <w:tc>
          <w:tcPr>
            <w:tcW w:w="1285" w:type="dxa"/>
          </w:tcPr>
          <w:p w14:paraId="6E5A550C" w14:textId="77777777" w:rsidR="00EC3B9E" w:rsidRPr="00D27E66" w:rsidRDefault="00EC3B9E" w:rsidP="002E174E">
            <w:pPr>
              <w:jc w:val="center"/>
              <w:rPr>
                <w:color w:val="000000"/>
                <w:szCs w:val="20"/>
              </w:rPr>
            </w:pPr>
          </w:p>
        </w:tc>
        <w:tc>
          <w:tcPr>
            <w:tcW w:w="1285" w:type="dxa"/>
            <w:shd w:val="clear" w:color="auto" w:fill="auto"/>
            <w:vAlign w:val="center"/>
            <w:hideMark/>
          </w:tcPr>
          <w:p w14:paraId="1A7D8F5E" w14:textId="77777777" w:rsidR="00EC3B9E" w:rsidRPr="00D27E66" w:rsidRDefault="00EC3B9E" w:rsidP="002E174E">
            <w:pPr>
              <w:ind w:left="-139" w:right="-108"/>
              <w:jc w:val="center"/>
              <w:rPr>
                <w:color w:val="000000"/>
                <w:szCs w:val="20"/>
              </w:rPr>
            </w:pPr>
            <w:r w:rsidRPr="00D27E66">
              <w:rPr>
                <w:color w:val="000000"/>
                <w:szCs w:val="20"/>
              </w:rPr>
              <w:t>0</w:t>
            </w:r>
          </w:p>
        </w:tc>
      </w:tr>
      <w:tr w:rsidR="00EC3B9E" w:rsidRPr="00D27E66" w14:paraId="7D21A234" w14:textId="77777777" w:rsidTr="002E174E">
        <w:trPr>
          <w:trHeight w:val="846"/>
        </w:trPr>
        <w:tc>
          <w:tcPr>
            <w:tcW w:w="700" w:type="dxa"/>
            <w:shd w:val="clear" w:color="auto" w:fill="auto"/>
            <w:vAlign w:val="center"/>
            <w:hideMark/>
          </w:tcPr>
          <w:p w14:paraId="213C7100" w14:textId="77777777" w:rsidR="00EC3B9E" w:rsidRPr="00D27E66" w:rsidRDefault="00EC3B9E" w:rsidP="002E174E">
            <w:pPr>
              <w:jc w:val="center"/>
              <w:rPr>
                <w:color w:val="000000"/>
              </w:rPr>
            </w:pPr>
            <w:r w:rsidRPr="00D27E66">
              <w:rPr>
                <w:color w:val="000000"/>
              </w:rPr>
              <w:t>3.1</w:t>
            </w:r>
          </w:p>
        </w:tc>
        <w:tc>
          <w:tcPr>
            <w:tcW w:w="5182" w:type="dxa"/>
            <w:shd w:val="clear" w:color="auto" w:fill="auto"/>
            <w:vAlign w:val="center"/>
            <w:hideMark/>
          </w:tcPr>
          <w:p w14:paraId="26C7DDB3" w14:textId="77777777" w:rsidR="00EC3B9E" w:rsidRPr="00D27E66" w:rsidRDefault="00EC3B9E" w:rsidP="002E174E">
            <w:pPr>
              <w:rPr>
                <w:color w:val="000000"/>
              </w:rPr>
            </w:pPr>
            <w:r w:rsidRPr="00D27E66">
              <w:rPr>
                <w:color w:val="000000"/>
              </w:rPr>
              <w:t>количество условных единиц, относящихся к активам, необходимым для осуществления регулируемой деятельности</w:t>
            </w:r>
          </w:p>
        </w:tc>
        <w:tc>
          <w:tcPr>
            <w:tcW w:w="1311" w:type="dxa"/>
            <w:shd w:val="clear" w:color="auto" w:fill="auto"/>
            <w:vAlign w:val="center"/>
            <w:hideMark/>
          </w:tcPr>
          <w:p w14:paraId="5C90E78E" w14:textId="77777777" w:rsidR="00EC3B9E" w:rsidRPr="00D27E66" w:rsidRDefault="00EC3B9E" w:rsidP="002E174E">
            <w:pPr>
              <w:jc w:val="center"/>
              <w:rPr>
                <w:color w:val="000000"/>
              </w:rPr>
            </w:pPr>
            <w:r w:rsidRPr="00D27E66">
              <w:rPr>
                <w:color w:val="000000"/>
              </w:rPr>
              <w:t>у.е.</w:t>
            </w:r>
          </w:p>
        </w:tc>
        <w:tc>
          <w:tcPr>
            <w:tcW w:w="1285" w:type="dxa"/>
            <w:vAlign w:val="center"/>
          </w:tcPr>
          <w:p w14:paraId="3E101006" w14:textId="77777777" w:rsidR="00EC3B9E" w:rsidRPr="00D27E66" w:rsidRDefault="00EC3B9E" w:rsidP="002E174E">
            <w:pPr>
              <w:jc w:val="center"/>
              <w:rPr>
                <w:color w:val="000000"/>
                <w:szCs w:val="20"/>
              </w:rPr>
            </w:pPr>
            <w:r w:rsidRPr="00D27E66">
              <w:rPr>
                <w:color w:val="000000"/>
                <w:szCs w:val="20"/>
              </w:rPr>
              <w:t>37,9</w:t>
            </w:r>
          </w:p>
        </w:tc>
        <w:tc>
          <w:tcPr>
            <w:tcW w:w="1285" w:type="dxa"/>
            <w:shd w:val="clear" w:color="auto" w:fill="auto"/>
            <w:vAlign w:val="center"/>
            <w:hideMark/>
          </w:tcPr>
          <w:p w14:paraId="09437D11" w14:textId="77777777" w:rsidR="00EC3B9E" w:rsidRPr="00D27E66" w:rsidRDefault="00EC3B9E" w:rsidP="002E174E">
            <w:pPr>
              <w:ind w:left="-139" w:right="-108"/>
              <w:jc w:val="center"/>
              <w:rPr>
                <w:color w:val="000000"/>
                <w:szCs w:val="20"/>
              </w:rPr>
            </w:pPr>
            <w:r w:rsidRPr="00D27E66">
              <w:rPr>
                <w:color w:val="000000"/>
                <w:szCs w:val="20"/>
              </w:rPr>
              <w:t>37,9</w:t>
            </w:r>
          </w:p>
        </w:tc>
      </w:tr>
      <w:tr w:rsidR="00EC3B9E" w:rsidRPr="00D27E66" w14:paraId="737B770D" w14:textId="77777777" w:rsidTr="002E174E">
        <w:trPr>
          <w:trHeight w:val="53"/>
        </w:trPr>
        <w:tc>
          <w:tcPr>
            <w:tcW w:w="700" w:type="dxa"/>
            <w:shd w:val="clear" w:color="auto" w:fill="auto"/>
            <w:vAlign w:val="center"/>
            <w:hideMark/>
          </w:tcPr>
          <w:p w14:paraId="0E58AB77" w14:textId="77777777" w:rsidR="00EC3B9E" w:rsidRPr="00D27E66" w:rsidRDefault="00EC3B9E" w:rsidP="002E174E">
            <w:pPr>
              <w:jc w:val="center"/>
              <w:rPr>
                <w:color w:val="000000"/>
              </w:rPr>
            </w:pPr>
            <w:r w:rsidRPr="00D27E66">
              <w:rPr>
                <w:color w:val="000000"/>
              </w:rPr>
              <w:t>3.2</w:t>
            </w:r>
          </w:p>
        </w:tc>
        <w:tc>
          <w:tcPr>
            <w:tcW w:w="5182" w:type="dxa"/>
            <w:shd w:val="clear" w:color="auto" w:fill="auto"/>
            <w:vAlign w:val="center"/>
            <w:hideMark/>
          </w:tcPr>
          <w:p w14:paraId="7AB6B065" w14:textId="77777777" w:rsidR="00EC3B9E" w:rsidRPr="00D27E66" w:rsidRDefault="00EC3B9E" w:rsidP="002E174E">
            <w:pPr>
              <w:rPr>
                <w:color w:val="000000"/>
              </w:rPr>
            </w:pPr>
            <w:r w:rsidRPr="00D27E66">
              <w:rPr>
                <w:color w:val="000000"/>
              </w:rPr>
              <w:t>установленная тепловая мощность источника тепловой энергии</w:t>
            </w:r>
          </w:p>
        </w:tc>
        <w:tc>
          <w:tcPr>
            <w:tcW w:w="1311" w:type="dxa"/>
            <w:shd w:val="clear" w:color="auto" w:fill="auto"/>
            <w:vAlign w:val="center"/>
            <w:hideMark/>
          </w:tcPr>
          <w:p w14:paraId="4D9A0D6C" w14:textId="77777777" w:rsidR="00EC3B9E" w:rsidRPr="00D27E66" w:rsidRDefault="00EC3B9E" w:rsidP="002E174E">
            <w:pPr>
              <w:jc w:val="center"/>
              <w:rPr>
                <w:color w:val="000000"/>
              </w:rPr>
            </w:pPr>
            <w:r w:rsidRPr="00D27E66">
              <w:rPr>
                <w:color w:val="000000"/>
              </w:rPr>
              <w:t>Гкал/ч</w:t>
            </w:r>
          </w:p>
        </w:tc>
        <w:tc>
          <w:tcPr>
            <w:tcW w:w="1285" w:type="dxa"/>
            <w:vAlign w:val="center"/>
          </w:tcPr>
          <w:p w14:paraId="2A01D675" w14:textId="77777777" w:rsidR="00EC3B9E" w:rsidRPr="00D27E66" w:rsidRDefault="00EC3B9E" w:rsidP="002E174E">
            <w:pPr>
              <w:jc w:val="center"/>
              <w:rPr>
                <w:color w:val="000000"/>
                <w:szCs w:val="20"/>
              </w:rPr>
            </w:pPr>
            <w:r w:rsidRPr="00D27E66">
              <w:rPr>
                <w:color w:val="000000"/>
                <w:szCs w:val="20"/>
              </w:rPr>
              <w:t>0</w:t>
            </w:r>
          </w:p>
        </w:tc>
        <w:tc>
          <w:tcPr>
            <w:tcW w:w="1285" w:type="dxa"/>
            <w:shd w:val="clear" w:color="auto" w:fill="auto"/>
            <w:vAlign w:val="center"/>
            <w:hideMark/>
          </w:tcPr>
          <w:p w14:paraId="238D0166" w14:textId="77777777" w:rsidR="00EC3B9E" w:rsidRPr="00D27E66" w:rsidRDefault="00EC3B9E" w:rsidP="002E174E">
            <w:pPr>
              <w:ind w:left="-139" w:right="-108"/>
              <w:jc w:val="center"/>
              <w:rPr>
                <w:color w:val="000000"/>
                <w:szCs w:val="20"/>
              </w:rPr>
            </w:pPr>
            <w:r w:rsidRPr="00D27E66">
              <w:rPr>
                <w:color w:val="000000"/>
                <w:szCs w:val="20"/>
              </w:rPr>
              <w:t>0</w:t>
            </w:r>
          </w:p>
        </w:tc>
      </w:tr>
      <w:tr w:rsidR="00EC3B9E" w:rsidRPr="00D27E66" w14:paraId="7D350361" w14:textId="77777777" w:rsidTr="002E174E">
        <w:trPr>
          <w:trHeight w:val="53"/>
        </w:trPr>
        <w:tc>
          <w:tcPr>
            <w:tcW w:w="700" w:type="dxa"/>
            <w:shd w:val="clear" w:color="auto" w:fill="auto"/>
            <w:vAlign w:val="center"/>
            <w:hideMark/>
          </w:tcPr>
          <w:p w14:paraId="6293151F" w14:textId="77777777" w:rsidR="00EC3B9E" w:rsidRPr="00D27E66" w:rsidRDefault="00EC3B9E" w:rsidP="002E174E">
            <w:pPr>
              <w:jc w:val="center"/>
              <w:rPr>
                <w:color w:val="000000"/>
              </w:rPr>
            </w:pPr>
            <w:r w:rsidRPr="00D27E66">
              <w:rPr>
                <w:color w:val="000000"/>
              </w:rPr>
              <w:t>4</w:t>
            </w:r>
          </w:p>
        </w:tc>
        <w:tc>
          <w:tcPr>
            <w:tcW w:w="5182" w:type="dxa"/>
            <w:shd w:val="clear" w:color="auto" w:fill="auto"/>
            <w:vAlign w:val="center"/>
            <w:hideMark/>
          </w:tcPr>
          <w:p w14:paraId="3F9E3994" w14:textId="77777777" w:rsidR="00EC3B9E" w:rsidRPr="00D27E66" w:rsidRDefault="00EC3B9E" w:rsidP="002E174E">
            <w:pPr>
              <w:rPr>
                <w:color w:val="000000"/>
              </w:rPr>
            </w:pPr>
            <w:r w:rsidRPr="00D27E66">
              <w:rPr>
                <w:color w:val="000000"/>
              </w:rPr>
              <w:t>Коэффициент эластичности затрат по росту активов (К</w:t>
            </w:r>
            <w:r w:rsidRPr="00D27E66">
              <w:rPr>
                <w:color w:val="000000"/>
                <w:vertAlign w:val="subscript"/>
              </w:rPr>
              <w:t>эл</w:t>
            </w:r>
            <w:r w:rsidRPr="00D27E66">
              <w:rPr>
                <w:color w:val="000000"/>
              </w:rPr>
              <w:t>)</w:t>
            </w:r>
          </w:p>
        </w:tc>
        <w:tc>
          <w:tcPr>
            <w:tcW w:w="1311" w:type="dxa"/>
            <w:shd w:val="clear" w:color="auto" w:fill="auto"/>
            <w:vAlign w:val="center"/>
            <w:hideMark/>
          </w:tcPr>
          <w:p w14:paraId="3413AB26" w14:textId="77777777" w:rsidR="00EC3B9E" w:rsidRPr="00D27E66" w:rsidRDefault="00EC3B9E" w:rsidP="002E174E">
            <w:pPr>
              <w:jc w:val="center"/>
              <w:rPr>
                <w:color w:val="000000"/>
              </w:rPr>
            </w:pPr>
            <w:r w:rsidRPr="00D27E66">
              <w:rPr>
                <w:color w:val="000000"/>
              </w:rPr>
              <w:t> </w:t>
            </w:r>
          </w:p>
        </w:tc>
        <w:tc>
          <w:tcPr>
            <w:tcW w:w="1285" w:type="dxa"/>
          </w:tcPr>
          <w:p w14:paraId="7199961C" w14:textId="77777777" w:rsidR="00EC3B9E" w:rsidRPr="00D27E66" w:rsidRDefault="00EC3B9E" w:rsidP="002E174E">
            <w:pPr>
              <w:rPr>
                <w:color w:val="000000"/>
                <w:szCs w:val="20"/>
              </w:rPr>
            </w:pPr>
          </w:p>
        </w:tc>
        <w:tc>
          <w:tcPr>
            <w:tcW w:w="1285" w:type="dxa"/>
            <w:shd w:val="clear" w:color="auto" w:fill="auto"/>
            <w:vAlign w:val="center"/>
            <w:hideMark/>
          </w:tcPr>
          <w:p w14:paraId="2C20B10D" w14:textId="77777777" w:rsidR="00EC3B9E" w:rsidRPr="00D27E66" w:rsidRDefault="00EC3B9E" w:rsidP="002E174E">
            <w:pPr>
              <w:ind w:left="-139" w:right="-108"/>
              <w:jc w:val="center"/>
              <w:rPr>
                <w:color w:val="000000"/>
                <w:szCs w:val="20"/>
              </w:rPr>
            </w:pPr>
            <w:r w:rsidRPr="00D27E66">
              <w:rPr>
                <w:color w:val="000000"/>
                <w:szCs w:val="20"/>
              </w:rPr>
              <w:t>0,75</w:t>
            </w:r>
          </w:p>
        </w:tc>
      </w:tr>
      <w:tr w:rsidR="00EC3B9E" w:rsidRPr="00D27E66" w14:paraId="53275887" w14:textId="77777777" w:rsidTr="002E174E">
        <w:trPr>
          <w:trHeight w:val="53"/>
        </w:trPr>
        <w:tc>
          <w:tcPr>
            <w:tcW w:w="700" w:type="dxa"/>
            <w:shd w:val="clear" w:color="auto" w:fill="auto"/>
            <w:vAlign w:val="center"/>
            <w:hideMark/>
          </w:tcPr>
          <w:p w14:paraId="75CFA143" w14:textId="77777777" w:rsidR="00EC3B9E" w:rsidRPr="00D27E66" w:rsidRDefault="00EC3B9E" w:rsidP="002E174E">
            <w:pPr>
              <w:jc w:val="center"/>
              <w:rPr>
                <w:color w:val="000000"/>
              </w:rPr>
            </w:pPr>
            <w:r w:rsidRPr="00D27E66">
              <w:rPr>
                <w:color w:val="000000"/>
              </w:rPr>
              <w:t>5</w:t>
            </w:r>
          </w:p>
        </w:tc>
        <w:tc>
          <w:tcPr>
            <w:tcW w:w="5182" w:type="dxa"/>
            <w:shd w:val="clear" w:color="auto" w:fill="auto"/>
            <w:vAlign w:val="center"/>
            <w:hideMark/>
          </w:tcPr>
          <w:p w14:paraId="396A7F73" w14:textId="77777777" w:rsidR="00EC3B9E" w:rsidRPr="00D27E66" w:rsidRDefault="00EC3B9E" w:rsidP="002E174E">
            <w:pPr>
              <w:rPr>
                <w:color w:val="000000"/>
              </w:rPr>
            </w:pPr>
            <w:r w:rsidRPr="00D27E66">
              <w:rPr>
                <w:color w:val="000000"/>
              </w:rPr>
              <w:t>Операционные (подконтрольные)</w:t>
            </w:r>
            <w:r w:rsidRPr="00D27E66">
              <w:rPr>
                <w:color w:val="000000"/>
              </w:rPr>
              <w:br/>
              <w:t>расходы</w:t>
            </w:r>
          </w:p>
        </w:tc>
        <w:tc>
          <w:tcPr>
            <w:tcW w:w="1311" w:type="dxa"/>
            <w:shd w:val="clear" w:color="auto" w:fill="auto"/>
            <w:vAlign w:val="center"/>
            <w:hideMark/>
          </w:tcPr>
          <w:p w14:paraId="45A83F36" w14:textId="77777777" w:rsidR="00EC3B9E" w:rsidRPr="00D27E66" w:rsidRDefault="00EC3B9E" w:rsidP="002E174E">
            <w:pPr>
              <w:jc w:val="center"/>
              <w:rPr>
                <w:color w:val="000000"/>
              </w:rPr>
            </w:pPr>
            <w:r w:rsidRPr="00D27E66">
              <w:rPr>
                <w:color w:val="000000"/>
              </w:rPr>
              <w:t>тыс. руб.</w:t>
            </w:r>
          </w:p>
        </w:tc>
        <w:tc>
          <w:tcPr>
            <w:tcW w:w="1285" w:type="dxa"/>
            <w:vAlign w:val="center"/>
          </w:tcPr>
          <w:p w14:paraId="628DCBB0" w14:textId="77777777" w:rsidR="00EC3B9E" w:rsidRPr="00D27E66" w:rsidRDefault="00EC3B9E" w:rsidP="002E174E">
            <w:pPr>
              <w:jc w:val="center"/>
              <w:rPr>
                <w:color w:val="000000"/>
                <w:szCs w:val="20"/>
              </w:rPr>
            </w:pPr>
            <w:r w:rsidRPr="00D27E66">
              <w:rPr>
                <w:color w:val="000000"/>
                <w:szCs w:val="20"/>
              </w:rPr>
              <w:t>8 848,26</w:t>
            </w:r>
          </w:p>
        </w:tc>
        <w:tc>
          <w:tcPr>
            <w:tcW w:w="1285" w:type="dxa"/>
            <w:shd w:val="clear" w:color="auto" w:fill="auto"/>
            <w:vAlign w:val="center"/>
            <w:hideMark/>
          </w:tcPr>
          <w:p w14:paraId="74CC0D4E" w14:textId="77777777" w:rsidR="00EC3B9E" w:rsidRPr="00D27E66" w:rsidRDefault="00EC3B9E" w:rsidP="002E174E">
            <w:pPr>
              <w:jc w:val="center"/>
              <w:rPr>
                <w:color w:val="000000"/>
                <w:szCs w:val="20"/>
              </w:rPr>
            </w:pPr>
            <w:r w:rsidRPr="00D27E66">
              <w:rPr>
                <w:color w:val="000000"/>
                <w:szCs w:val="20"/>
              </w:rPr>
              <w:t>9 285,36</w:t>
            </w:r>
          </w:p>
        </w:tc>
      </w:tr>
    </w:tbl>
    <w:p w14:paraId="277C222A" w14:textId="77777777" w:rsidR="00EC3B9E" w:rsidRPr="00D27E66" w:rsidRDefault="00EC3B9E" w:rsidP="00EC3B9E">
      <w:pPr>
        <w:ind w:firstLine="709"/>
        <w:jc w:val="center"/>
        <w:rPr>
          <w:b/>
          <w:snapToGrid w:val="0"/>
          <w:color w:val="000000"/>
          <w:sz w:val="28"/>
          <w:szCs w:val="28"/>
        </w:rPr>
      </w:pPr>
      <w:bookmarkStart w:id="8" w:name="_Toc28676241"/>
      <w:bookmarkStart w:id="9" w:name="_Hlk28610892"/>
      <w:r w:rsidRPr="00D27E66">
        <w:rPr>
          <w:b/>
          <w:snapToGrid w:val="0"/>
          <w:color w:val="000000"/>
          <w:sz w:val="28"/>
          <w:szCs w:val="28"/>
        </w:rPr>
        <w:lastRenderedPageBreak/>
        <w:t>Статья «Отчисления на социальные нужды»</w:t>
      </w:r>
    </w:p>
    <w:p w14:paraId="6037670B" w14:textId="77777777" w:rsidR="00EC3B9E" w:rsidRPr="00D27E66" w:rsidRDefault="00EC3B9E" w:rsidP="00EC3B9E">
      <w:pPr>
        <w:ind w:firstLine="709"/>
        <w:jc w:val="center"/>
        <w:rPr>
          <w:b/>
          <w:snapToGrid w:val="0"/>
          <w:color w:val="000000"/>
          <w:sz w:val="28"/>
          <w:szCs w:val="28"/>
        </w:rPr>
      </w:pPr>
    </w:p>
    <w:p w14:paraId="4878FD44" w14:textId="77777777" w:rsidR="00EC3B9E" w:rsidRPr="00D27E66" w:rsidRDefault="00EC3B9E" w:rsidP="00EC3B9E">
      <w:pPr>
        <w:ind w:firstLine="709"/>
        <w:jc w:val="both"/>
        <w:rPr>
          <w:snapToGrid w:val="0"/>
          <w:color w:val="000000"/>
          <w:sz w:val="28"/>
          <w:szCs w:val="28"/>
        </w:rPr>
      </w:pPr>
      <w:r w:rsidRPr="00D27E66">
        <w:rPr>
          <w:snapToGrid w:val="0"/>
          <w:color w:val="000000"/>
          <w:sz w:val="28"/>
          <w:szCs w:val="28"/>
        </w:rPr>
        <w:t xml:space="preserve">Поскольку «Отчисления на социальные нужды» является производной </w:t>
      </w:r>
      <w:r w:rsidRPr="00D27E66">
        <w:rPr>
          <w:snapToGrid w:val="0"/>
          <w:color w:val="000000"/>
          <w:sz w:val="28"/>
          <w:szCs w:val="28"/>
        </w:rPr>
        <w:br/>
        <w:t xml:space="preserve">от статьи «Расходы на оплату труда», экспертом пересмотрены расходы </w:t>
      </w:r>
      <w:r w:rsidRPr="00D27E66">
        <w:rPr>
          <w:snapToGrid w:val="0"/>
          <w:color w:val="000000"/>
          <w:sz w:val="28"/>
          <w:szCs w:val="28"/>
        </w:rPr>
        <w:br/>
        <w:t>по отчислениям на социальные нужды.</w:t>
      </w:r>
    </w:p>
    <w:p w14:paraId="64990599" w14:textId="77777777" w:rsidR="00EC3B9E" w:rsidRPr="00D27E66" w:rsidRDefault="00EC3B9E" w:rsidP="00EC3B9E">
      <w:pPr>
        <w:ind w:firstLine="709"/>
        <w:jc w:val="both"/>
        <w:rPr>
          <w:color w:val="000000"/>
          <w:sz w:val="28"/>
          <w:szCs w:val="28"/>
        </w:rPr>
      </w:pPr>
      <w:r w:rsidRPr="00D27E66">
        <w:rPr>
          <w:color w:val="000000"/>
          <w:sz w:val="28"/>
          <w:szCs w:val="28"/>
        </w:rPr>
        <w:t>В расходы по статье «Отчисления на социальные нужды» включаются:</w:t>
      </w:r>
    </w:p>
    <w:p w14:paraId="5D78AE00" w14:textId="77777777" w:rsidR="00EC3B9E" w:rsidRPr="00D27E66" w:rsidRDefault="00EC3B9E" w:rsidP="00EC3B9E">
      <w:pPr>
        <w:ind w:firstLine="709"/>
        <w:jc w:val="both"/>
        <w:rPr>
          <w:color w:val="000000"/>
          <w:sz w:val="28"/>
          <w:szCs w:val="28"/>
        </w:rPr>
      </w:pPr>
      <w:r w:rsidRPr="00D27E66">
        <w:rPr>
          <w:color w:val="000000"/>
          <w:sz w:val="28"/>
          <w:szCs w:val="28"/>
        </w:rPr>
        <w:t xml:space="preserve">- сумма страховых взносов в соответствии с п. 5.1 ст. 421 Налогового кодекса Российской Федерации (часть вторая) от 05.08.2000 № 117-ФЗ </w:t>
      </w:r>
      <w:r w:rsidRPr="00D27E66">
        <w:rPr>
          <w:color w:val="000000"/>
          <w:sz w:val="28"/>
          <w:szCs w:val="28"/>
        </w:rPr>
        <w:br/>
        <w:t xml:space="preserve">(ред. от 14.07.2022) (30%); </w:t>
      </w:r>
    </w:p>
    <w:p w14:paraId="79B813A8" w14:textId="77777777" w:rsidR="00EC3B9E" w:rsidRPr="00D27E66" w:rsidRDefault="00EC3B9E" w:rsidP="00EC3B9E">
      <w:pPr>
        <w:ind w:firstLine="709"/>
        <w:jc w:val="both"/>
        <w:rPr>
          <w:color w:val="000000"/>
          <w:sz w:val="28"/>
          <w:szCs w:val="28"/>
        </w:rPr>
      </w:pPr>
      <w:r w:rsidRPr="00D27E66">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(в зависимости </w:t>
      </w:r>
      <w:r w:rsidRPr="00D27E66">
        <w:rPr>
          <w:color w:val="000000"/>
          <w:sz w:val="28"/>
          <w:szCs w:val="28"/>
        </w:rPr>
        <w:br/>
        <w:t xml:space="preserve">от опасности или вредности труда). Расчет дополнительного тарифа </w:t>
      </w:r>
      <w:r w:rsidRPr="00D27E66">
        <w:rPr>
          <w:color w:val="000000"/>
          <w:sz w:val="28"/>
          <w:szCs w:val="28"/>
        </w:rPr>
        <w:br/>
        <w:t>в Пенсионный фонд РФ предприятие не представило.</w:t>
      </w:r>
    </w:p>
    <w:p w14:paraId="25D7162F" w14:textId="77777777" w:rsidR="00EC3B9E" w:rsidRPr="00D27E66" w:rsidRDefault="00EC3B9E" w:rsidP="00EC3B9E">
      <w:pPr>
        <w:ind w:firstLine="709"/>
        <w:jc w:val="both"/>
        <w:rPr>
          <w:color w:val="000000"/>
          <w:sz w:val="28"/>
          <w:szCs w:val="28"/>
        </w:rPr>
      </w:pPr>
      <w:r w:rsidRPr="00D27E66">
        <w:rPr>
          <w:color w:val="000000"/>
          <w:sz w:val="28"/>
          <w:szCs w:val="28"/>
        </w:rPr>
        <w:t xml:space="preserve">- сумма страховых взносов на обязательное социальное страхование </w:t>
      </w:r>
      <w:r w:rsidRPr="00D27E66">
        <w:rPr>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Предприятием не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p>
    <w:p w14:paraId="477AD02E" w14:textId="77777777" w:rsidR="00EC3B9E" w:rsidRPr="00D27E66" w:rsidRDefault="00EC3B9E" w:rsidP="00EC3B9E">
      <w:pPr>
        <w:ind w:firstLine="709"/>
        <w:jc w:val="both"/>
        <w:rPr>
          <w:color w:val="000000"/>
          <w:sz w:val="28"/>
          <w:szCs w:val="28"/>
        </w:rPr>
      </w:pPr>
      <w:r w:rsidRPr="00D27E66">
        <w:rPr>
          <w:color w:val="000000"/>
          <w:sz w:val="28"/>
          <w:szCs w:val="28"/>
        </w:rPr>
        <w:t>Таким образом, в соответствии с действующим законодательством, общий процент отчислений на социальные нужды составляет: 30 % (сумма страховых взносов в фонды).</w:t>
      </w:r>
    </w:p>
    <w:p w14:paraId="4D915D03" w14:textId="77777777" w:rsidR="00EC3B9E" w:rsidRPr="00D27E66" w:rsidRDefault="00EC3B9E" w:rsidP="00EC3B9E">
      <w:pPr>
        <w:ind w:firstLine="709"/>
        <w:jc w:val="both"/>
        <w:rPr>
          <w:color w:val="000000"/>
          <w:sz w:val="28"/>
          <w:szCs w:val="28"/>
        </w:rPr>
      </w:pPr>
      <w:r w:rsidRPr="00D27E66">
        <w:rPr>
          <w:color w:val="000000"/>
          <w:sz w:val="28"/>
          <w:szCs w:val="28"/>
        </w:rPr>
        <w:t>Общий фонд оплаты труда ООО «СТК» на 2022 год в составе операционных расходов составляет 85,47 тыс. руб. Исходя из расходов, приходящихся на фонд оплаты труда, эксперты рассчитали величину затрат по данной статье в размере 25,64 тыс. руб. = 85,47 тыс. руб. × 30,0 %.</w:t>
      </w:r>
    </w:p>
    <w:p w14:paraId="5CAA0FEF" w14:textId="77777777" w:rsidR="00EC3B9E" w:rsidRPr="00D27E66" w:rsidRDefault="00EC3B9E" w:rsidP="00EC3B9E">
      <w:pPr>
        <w:ind w:firstLine="709"/>
        <w:jc w:val="both"/>
        <w:rPr>
          <w:color w:val="000000"/>
          <w:sz w:val="28"/>
          <w:szCs w:val="28"/>
        </w:rPr>
      </w:pPr>
      <w:r w:rsidRPr="00D27E66">
        <w:rPr>
          <w:color w:val="000000"/>
          <w:sz w:val="28"/>
          <w:szCs w:val="28"/>
        </w:rPr>
        <w:t>ФОТ на 2023 год составил:</w:t>
      </w:r>
      <w:r w:rsidRPr="00D27E66">
        <w:rPr>
          <w:color w:val="000000"/>
          <w:szCs w:val="20"/>
        </w:rPr>
        <w:t xml:space="preserve"> </w:t>
      </w:r>
      <w:r w:rsidRPr="00D27E66">
        <w:rPr>
          <w:color w:val="000000"/>
          <w:sz w:val="28"/>
          <w:szCs w:val="28"/>
        </w:rPr>
        <w:t>89,70 тыс. руб. = 85,47 / 8 848,26 * 9285,36</w:t>
      </w:r>
    </w:p>
    <w:p w14:paraId="0332277C" w14:textId="77777777" w:rsidR="00EC3B9E" w:rsidRPr="00D27E66" w:rsidRDefault="00EC3B9E" w:rsidP="00EC3B9E">
      <w:pPr>
        <w:ind w:firstLine="709"/>
        <w:jc w:val="both"/>
        <w:rPr>
          <w:color w:val="000000"/>
          <w:sz w:val="28"/>
          <w:szCs w:val="28"/>
        </w:rPr>
      </w:pPr>
      <w:r w:rsidRPr="00D27E66">
        <w:rPr>
          <w:color w:val="000000"/>
          <w:sz w:val="28"/>
          <w:szCs w:val="28"/>
        </w:rPr>
        <w:t>Отчисления на социальные нужды на 2023 год выполнены аналогичным способом и составили 26,91 тыс. руб. = 89,70 тыс. руб. × 30,0 %.</w:t>
      </w:r>
    </w:p>
    <w:p w14:paraId="3621637D" w14:textId="77777777" w:rsidR="00EC3B9E" w:rsidRPr="00D27E66" w:rsidRDefault="00EC3B9E" w:rsidP="00EC3B9E">
      <w:pPr>
        <w:ind w:firstLine="709"/>
        <w:jc w:val="both"/>
        <w:rPr>
          <w:color w:val="000000"/>
          <w:sz w:val="28"/>
          <w:szCs w:val="28"/>
        </w:rPr>
      </w:pPr>
      <w:r w:rsidRPr="00D27E66">
        <w:rPr>
          <w:color w:val="000000"/>
          <w:sz w:val="28"/>
          <w:szCs w:val="28"/>
        </w:rPr>
        <w:t>В реестре статей расходов ООО «СТК» на «Неподконтрольные расходы» затрат, кроме отчислений на социальные нужды нет, соответственно «Неподконтрольные расходы» равны отчислениям на социальные нужды.</w:t>
      </w:r>
    </w:p>
    <w:p w14:paraId="39F28908" w14:textId="77777777" w:rsidR="00EC3B9E" w:rsidRPr="00D27E66" w:rsidRDefault="00EC3B9E" w:rsidP="00EC3B9E">
      <w:pPr>
        <w:ind w:firstLine="709"/>
        <w:jc w:val="both"/>
        <w:rPr>
          <w:color w:val="000000"/>
          <w:sz w:val="28"/>
          <w:szCs w:val="28"/>
        </w:rPr>
      </w:pPr>
      <w:r w:rsidRPr="00D27E66">
        <w:rPr>
          <w:color w:val="000000"/>
          <w:sz w:val="28"/>
          <w:szCs w:val="28"/>
        </w:rPr>
        <w:t xml:space="preserve">Таким образом, «Неподконтрольные расходы» на 2022 год составят - </w:t>
      </w:r>
      <w:r w:rsidRPr="00D27E66">
        <w:rPr>
          <w:color w:val="000000"/>
          <w:sz w:val="28"/>
          <w:szCs w:val="28"/>
        </w:rPr>
        <w:br/>
        <w:t>25,64 тыс. руб., на 2023 год - 26,91 тыс. руб.</w:t>
      </w:r>
    </w:p>
    <w:p w14:paraId="287FC17D" w14:textId="77777777" w:rsidR="00EC3B9E" w:rsidRPr="00D27E66" w:rsidRDefault="00EC3B9E" w:rsidP="00EC3B9E">
      <w:pPr>
        <w:ind w:firstLine="709"/>
        <w:jc w:val="both"/>
        <w:rPr>
          <w:color w:val="000000"/>
          <w:sz w:val="28"/>
          <w:szCs w:val="28"/>
        </w:rPr>
      </w:pPr>
    </w:p>
    <w:p w14:paraId="482E9A1F" w14:textId="77777777" w:rsidR="00EC3B9E" w:rsidRPr="00D27E66" w:rsidRDefault="00EC3B9E" w:rsidP="00EC3B9E">
      <w:pPr>
        <w:keepNext/>
        <w:tabs>
          <w:tab w:val="left" w:pos="567"/>
        </w:tabs>
        <w:ind w:firstLine="709"/>
        <w:contextualSpacing/>
        <w:jc w:val="center"/>
        <w:outlineLvl w:val="0"/>
        <w:rPr>
          <w:b/>
          <w:color w:val="000000"/>
          <w:sz w:val="32"/>
          <w:szCs w:val="20"/>
          <w:lang w:val="x-none" w:eastAsia="x-none"/>
        </w:rPr>
      </w:pPr>
      <w:r w:rsidRPr="00D27E66">
        <w:rPr>
          <w:b/>
          <w:color w:val="000000"/>
          <w:sz w:val="32"/>
          <w:szCs w:val="20"/>
          <w:lang w:val="x-none" w:eastAsia="x-none"/>
        </w:rPr>
        <w:t>Необходимая валовая выручка</w:t>
      </w:r>
    </w:p>
    <w:p w14:paraId="3EDB7C91" w14:textId="77777777" w:rsidR="00EC3B9E" w:rsidRPr="00D27E66" w:rsidRDefault="00EC3B9E" w:rsidP="00EC3B9E">
      <w:pPr>
        <w:keepNext/>
        <w:tabs>
          <w:tab w:val="left" w:pos="567"/>
        </w:tabs>
        <w:ind w:firstLine="709"/>
        <w:contextualSpacing/>
        <w:jc w:val="center"/>
        <w:outlineLvl w:val="0"/>
        <w:rPr>
          <w:b/>
          <w:color w:val="000000"/>
          <w:sz w:val="32"/>
          <w:szCs w:val="20"/>
          <w:lang w:val="x-none" w:eastAsia="x-none"/>
        </w:rPr>
      </w:pPr>
    </w:p>
    <w:bookmarkEnd w:id="8"/>
    <w:p w14:paraId="05469056" w14:textId="77777777" w:rsidR="00EC3B9E" w:rsidRPr="00D27E66" w:rsidRDefault="00EC3B9E" w:rsidP="00EC3B9E">
      <w:pPr>
        <w:ind w:firstLine="709"/>
        <w:jc w:val="both"/>
        <w:rPr>
          <w:color w:val="000000"/>
          <w:sz w:val="28"/>
          <w:szCs w:val="28"/>
        </w:rPr>
        <w:sectPr w:rsidR="00EC3B9E" w:rsidRPr="00D27E66" w:rsidSect="006A54F4">
          <w:pgSz w:w="11906" w:h="16838"/>
          <w:pgMar w:top="1134" w:right="707" w:bottom="567" w:left="1418" w:header="720" w:footer="720" w:gutter="0"/>
          <w:cols w:space="720"/>
          <w:titlePg/>
          <w:docGrid w:linePitch="326"/>
        </w:sectPr>
      </w:pPr>
      <w:r w:rsidRPr="00D27E66">
        <w:rPr>
          <w:color w:val="000000"/>
          <w:sz w:val="28"/>
          <w:szCs w:val="28"/>
        </w:rPr>
        <w:t xml:space="preserve">Расчёт необходимой валовой выручки, учтенный регулятором </w:t>
      </w:r>
      <w:r w:rsidRPr="00D27E66">
        <w:rPr>
          <w:color w:val="000000"/>
          <w:sz w:val="28"/>
          <w:szCs w:val="28"/>
        </w:rPr>
        <w:br/>
        <w:t xml:space="preserve">до корректировки и с учетом экономически обоснованных расходов </w:t>
      </w:r>
      <w:r w:rsidRPr="00D27E66">
        <w:rPr>
          <w:color w:val="000000"/>
          <w:sz w:val="28"/>
          <w:szCs w:val="28"/>
        </w:rPr>
        <w:br/>
        <w:t xml:space="preserve">в соответствии с решением ФАС России от 07.06.2023 представлен в таблице </w:t>
      </w:r>
      <w:r w:rsidRPr="00D27E66">
        <w:rPr>
          <w:color w:val="000000"/>
          <w:sz w:val="28"/>
          <w:szCs w:val="28"/>
        </w:rPr>
        <w:br/>
        <w:t>№ 6.</w:t>
      </w:r>
    </w:p>
    <w:p w14:paraId="7F1BD58E" w14:textId="77777777" w:rsidR="00EC3B9E" w:rsidRPr="00D27E66" w:rsidRDefault="00EC3B9E" w:rsidP="00EC3B9E">
      <w:pPr>
        <w:ind w:firstLine="709"/>
        <w:jc w:val="right"/>
        <w:rPr>
          <w:color w:val="000000"/>
          <w:sz w:val="28"/>
          <w:szCs w:val="28"/>
        </w:rPr>
      </w:pPr>
      <w:r w:rsidRPr="00D27E66">
        <w:rPr>
          <w:color w:val="000000"/>
          <w:sz w:val="28"/>
          <w:szCs w:val="28"/>
        </w:rPr>
        <w:lastRenderedPageBreak/>
        <w:t>Таблица № 6</w:t>
      </w:r>
    </w:p>
    <w:p w14:paraId="69DCB021" w14:textId="77777777" w:rsidR="00EC3B9E" w:rsidRPr="00D27E66" w:rsidRDefault="00EC3B9E" w:rsidP="00EC3B9E">
      <w:pPr>
        <w:ind w:firstLine="709"/>
        <w:jc w:val="right"/>
        <w:rPr>
          <w:color w:val="000000"/>
          <w:sz w:val="28"/>
          <w:szCs w:val="28"/>
        </w:rPr>
      </w:pPr>
    </w:p>
    <w:p w14:paraId="525DD274" w14:textId="77777777" w:rsidR="00EC3B9E" w:rsidRPr="00D27E66" w:rsidRDefault="00EC3B9E" w:rsidP="00EC3B9E">
      <w:pPr>
        <w:ind w:firstLine="709"/>
        <w:jc w:val="center"/>
        <w:rPr>
          <w:color w:val="000000"/>
          <w:sz w:val="28"/>
          <w:szCs w:val="28"/>
        </w:rPr>
      </w:pPr>
      <w:r w:rsidRPr="00D27E66">
        <w:rPr>
          <w:color w:val="000000"/>
          <w:sz w:val="28"/>
          <w:szCs w:val="28"/>
        </w:rPr>
        <w:t>Расчёт необходимой валовой выручки, учтенный регулятором до корректировки и с учетом экономически обоснованных расходов на 2022 и 2023 годы</w:t>
      </w:r>
    </w:p>
    <w:p w14:paraId="745F9EA1" w14:textId="77777777" w:rsidR="00EC3B9E" w:rsidRPr="00D27E66" w:rsidRDefault="00EC3B9E" w:rsidP="00EC3B9E">
      <w:pPr>
        <w:ind w:firstLine="709"/>
        <w:jc w:val="right"/>
        <w:rPr>
          <w:color w:val="000000"/>
          <w:sz w:val="28"/>
          <w:szCs w:val="28"/>
        </w:rPr>
      </w:pPr>
      <w:r w:rsidRPr="00D27E66">
        <w:rPr>
          <w:color w:val="000000"/>
          <w:sz w:val="28"/>
          <w:szCs w:val="28"/>
        </w:rPr>
        <w:t>тыс. руб.</w:t>
      </w:r>
    </w:p>
    <w:tbl>
      <w:tblPr>
        <w:tblW w:w="14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4967"/>
        <w:gridCol w:w="1596"/>
        <w:gridCol w:w="1562"/>
        <w:gridCol w:w="1278"/>
        <w:gridCol w:w="1494"/>
        <w:gridCol w:w="1694"/>
        <w:gridCol w:w="1130"/>
      </w:tblGrid>
      <w:tr w:rsidR="00EC3B9E" w:rsidRPr="00D27E66" w14:paraId="1D9B0FA2" w14:textId="77777777" w:rsidTr="002E174E">
        <w:trPr>
          <w:trHeight w:val="1892"/>
        </w:trPr>
        <w:tc>
          <w:tcPr>
            <w:tcW w:w="680" w:type="dxa"/>
            <w:shd w:val="clear" w:color="000000" w:fill="FFFFFF"/>
            <w:vAlign w:val="center"/>
            <w:hideMark/>
          </w:tcPr>
          <w:p w14:paraId="1355754F" w14:textId="77777777" w:rsidR="00EC3B9E" w:rsidRPr="00D27E66" w:rsidRDefault="00EC3B9E" w:rsidP="002E174E">
            <w:pPr>
              <w:jc w:val="center"/>
              <w:rPr>
                <w:color w:val="000000"/>
              </w:rPr>
            </w:pPr>
            <w:r w:rsidRPr="00D27E66">
              <w:rPr>
                <w:color w:val="000000"/>
              </w:rPr>
              <w:t>№ п/п</w:t>
            </w:r>
          </w:p>
        </w:tc>
        <w:tc>
          <w:tcPr>
            <w:tcW w:w="4967" w:type="dxa"/>
            <w:shd w:val="clear" w:color="000000" w:fill="FFFFFF"/>
            <w:vAlign w:val="center"/>
            <w:hideMark/>
          </w:tcPr>
          <w:p w14:paraId="5082240D" w14:textId="77777777" w:rsidR="00EC3B9E" w:rsidRPr="00D27E66" w:rsidRDefault="00EC3B9E" w:rsidP="002E174E">
            <w:pPr>
              <w:jc w:val="center"/>
              <w:rPr>
                <w:color w:val="000000"/>
              </w:rPr>
            </w:pPr>
            <w:r w:rsidRPr="00D27E66">
              <w:rPr>
                <w:color w:val="000000"/>
              </w:rPr>
              <w:t>Наименование расхода</w:t>
            </w:r>
          </w:p>
        </w:tc>
        <w:tc>
          <w:tcPr>
            <w:tcW w:w="1596" w:type="dxa"/>
            <w:shd w:val="clear" w:color="000000" w:fill="FFFFFF"/>
            <w:vAlign w:val="center"/>
            <w:hideMark/>
          </w:tcPr>
          <w:p w14:paraId="2BADE416" w14:textId="77777777" w:rsidR="00EC3B9E" w:rsidRPr="00D27E66" w:rsidRDefault="00EC3B9E" w:rsidP="002E174E">
            <w:pPr>
              <w:jc w:val="center"/>
              <w:rPr>
                <w:color w:val="000000"/>
                <w:szCs w:val="20"/>
              </w:rPr>
            </w:pPr>
            <w:r w:rsidRPr="00D27E66">
              <w:rPr>
                <w:color w:val="000000"/>
                <w:szCs w:val="20"/>
              </w:rPr>
              <w:t>Утверждено на 2022 г</w:t>
            </w:r>
          </w:p>
        </w:tc>
        <w:tc>
          <w:tcPr>
            <w:tcW w:w="1562" w:type="dxa"/>
            <w:shd w:val="clear" w:color="000000" w:fill="FFFFFF"/>
            <w:vAlign w:val="center"/>
          </w:tcPr>
          <w:p w14:paraId="4913DFE8" w14:textId="77777777" w:rsidR="00EC3B9E" w:rsidRPr="00D27E66" w:rsidRDefault="00EC3B9E" w:rsidP="002E174E">
            <w:pPr>
              <w:jc w:val="center"/>
              <w:rPr>
                <w:color w:val="000000"/>
                <w:szCs w:val="20"/>
              </w:rPr>
            </w:pPr>
            <w:r w:rsidRPr="00D27E66">
              <w:rPr>
                <w:color w:val="000000"/>
                <w:szCs w:val="20"/>
              </w:rPr>
              <w:t xml:space="preserve">Расчет НВВ на 2022 год по решению ФАС России </w:t>
            </w:r>
          </w:p>
          <w:p w14:paraId="1A819ECD" w14:textId="77777777" w:rsidR="00EC3B9E" w:rsidRPr="00D27E66" w:rsidRDefault="00EC3B9E" w:rsidP="002E174E">
            <w:pPr>
              <w:ind w:left="-108"/>
              <w:jc w:val="center"/>
              <w:rPr>
                <w:color w:val="000000"/>
                <w:szCs w:val="20"/>
              </w:rPr>
            </w:pPr>
            <w:r w:rsidRPr="00D27E66">
              <w:rPr>
                <w:color w:val="000000"/>
                <w:szCs w:val="20"/>
              </w:rPr>
              <w:t>от 07.06.2023</w:t>
            </w:r>
          </w:p>
        </w:tc>
        <w:tc>
          <w:tcPr>
            <w:tcW w:w="1278" w:type="dxa"/>
            <w:shd w:val="clear" w:color="000000" w:fill="FFFFFF"/>
            <w:vAlign w:val="center"/>
          </w:tcPr>
          <w:p w14:paraId="79B5D7F1" w14:textId="77777777" w:rsidR="00EC3B9E" w:rsidRPr="00D27E66" w:rsidRDefault="00EC3B9E" w:rsidP="002E174E">
            <w:pPr>
              <w:jc w:val="center"/>
              <w:rPr>
                <w:color w:val="000000"/>
                <w:szCs w:val="20"/>
              </w:rPr>
            </w:pPr>
            <w:r w:rsidRPr="00D27E66">
              <w:rPr>
                <w:color w:val="000000"/>
                <w:szCs w:val="20"/>
              </w:rPr>
              <w:t>Коррект, (4-3)</w:t>
            </w:r>
          </w:p>
        </w:tc>
        <w:tc>
          <w:tcPr>
            <w:tcW w:w="1494" w:type="dxa"/>
            <w:shd w:val="clear" w:color="000000" w:fill="FFFFFF"/>
            <w:vAlign w:val="center"/>
            <w:hideMark/>
          </w:tcPr>
          <w:p w14:paraId="502A1E9A" w14:textId="77777777" w:rsidR="00EC3B9E" w:rsidRPr="00D27E66" w:rsidRDefault="00EC3B9E" w:rsidP="002E174E">
            <w:pPr>
              <w:jc w:val="center"/>
              <w:rPr>
                <w:color w:val="000000"/>
                <w:szCs w:val="20"/>
              </w:rPr>
            </w:pPr>
            <w:r w:rsidRPr="00D27E66">
              <w:rPr>
                <w:color w:val="000000"/>
                <w:szCs w:val="20"/>
              </w:rPr>
              <w:t>Утверждено на 2023 г</w:t>
            </w:r>
          </w:p>
        </w:tc>
        <w:tc>
          <w:tcPr>
            <w:tcW w:w="1694" w:type="dxa"/>
            <w:shd w:val="clear" w:color="000000" w:fill="FFFFFF"/>
            <w:vAlign w:val="center"/>
          </w:tcPr>
          <w:p w14:paraId="7AE4E311" w14:textId="77777777" w:rsidR="00EC3B9E" w:rsidRPr="00D27E66" w:rsidRDefault="00EC3B9E" w:rsidP="002E174E">
            <w:pPr>
              <w:jc w:val="center"/>
              <w:rPr>
                <w:color w:val="000000"/>
                <w:szCs w:val="20"/>
              </w:rPr>
            </w:pPr>
            <w:r w:rsidRPr="00D27E66">
              <w:rPr>
                <w:color w:val="000000"/>
                <w:szCs w:val="20"/>
              </w:rPr>
              <w:t xml:space="preserve">Расчет НВВ на 2023 год по решению ФАС России </w:t>
            </w:r>
          </w:p>
          <w:p w14:paraId="39E7FD4F" w14:textId="77777777" w:rsidR="00EC3B9E" w:rsidRPr="00D27E66" w:rsidRDefault="00EC3B9E" w:rsidP="002E174E">
            <w:pPr>
              <w:jc w:val="center"/>
              <w:rPr>
                <w:color w:val="000000"/>
                <w:szCs w:val="20"/>
              </w:rPr>
            </w:pPr>
            <w:r w:rsidRPr="00D27E66">
              <w:rPr>
                <w:color w:val="000000"/>
                <w:szCs w:val="20"/>
              </w:rPr>
              <w:t>от 07.06.2023</w:t>
            </w:r>
          </w:p>
        </w:tc>
        <w:tc>
          <w:tcPr>
            <w:tcW w:w="1130" w:type="dxa"/>
            <w:shd w:val="clear" w:color="000000" w:fill="FFFFFF"/>
            <w:vAlign w:val="center"/>
          </w:tcPr>
          <w:p w14:paraId="13ED9C8A" w14:textId="77777777" w:rsidR="00EC3B9E" w:rsidRPr="00D27E66" w:rsidRDefault="00EC3B9E" w:rsidP="002E174E">
            <w:pPr>
              <w:jc w:val="center"/>
              <w:rPr>
                <w:color w:val="000000"/>
                <w:szCs w:val="20"/>
              </w:rPr>
            </w:pPr>
            <w:r w:rsidRPr="00D27E66">
              <w:rPr>
                <w:color w:val="000000"/>
                <w:szCs w:val="20"/>
              </w:rPr>
              <w:t>Коррект, (7-6)</w:t>
            </w:r>
          </w:p>
        </w:tc>
      </w:tr>
      <w:tr w:rsidR="00EC3B9E" w:rsidRPr="00D27E66" w14:paraId="4D7DD5DB" w14:textId="77777777" w:rsidTr="002E174E">
        <w:trPr>
          <w:trHeight w:val="323"/>
        </w:trPr>
        <w:tc>
          <w:tcPr>
            <w:tcW w:w="680" w:type="dxa"/>
            <w:shd w:val="clear" w:color="000000" w:fill="FFFFFF"/>
            <w:vAlign w:val="center"/>
            <w:hideMark/>
          </w:tcPr>
          <w:p w14:paraId="60B387DA" w14:textId="77777777" w:rsidR="00EC3B9E" w:rsidRPr="00D27E66" w:rsidRDefault="00EC3B9E" w:rsidP="002E174E">
            <w:pPr>
              <w:jc w:val="center"/>
              <w:rPr>
                <w:color w:val="000000"/>
              </w:rPr>
            </w:pPr>
            <w:r w:rsidRPr="00D27E66">
              <w:rPr>
                <w:color w:val="000000"/>
              </w:rPr>
              <w:t>1</w:t>
            </w:r>
          </w:p>
        </w:tc>
        <w:tc>
          <w:tcPr>
            <w:tcW w:w="4967" w:type="dxa"/>
            <w:shd w:val="clear" w:color="000000" w:fill="FFFFFF"/>
            <w:vAlign w:val="center"/>
            <w:hideMark/>
          </w:tcPr>
          <w:p w14:paraId="626F9368" w14:textId="77777777" w:rsidR="00EC3B9E" w:rsidRPr="00D27E66" w:rsidRDefault="00EC3B9E" w:rsidP="002E174E">
            <w:pPr>
              <w:jc w:val="center"/>
              <w:rPr>
                <w:color w:val="000000"/>
              </w:rPr>
            </w:pPr>
            <w:r w:rsidRPr="00D27E66">
              <w:rPr>
                <w:color w:val="000000"/>
              </w:rPr>
              <w:t>2</w:t>
            </w:r>
          </w:p>
        </w:tc>
        <w:tc>
          <w:tcPr>
            <w:tcW w:w="1596" w:type="dxa"/>
            <w:shd w:val="clear" w:color="000000" w:fill="FFFFFF"/>
            <w:noWrap/>
            <w:vAlign w:val="center"/>
            <w:hideMark/>
          </w:tcPr>
          <w:p w14:paraId="6D76D51F" w14:textId="77777777" w:rsidR="00EC3B9E" w:rsidRPr="00D27E66" w:rsidRDefault="00EC3B9E" w:rsidP="002E174E">
            <w:pPr>
              <w:jc w:val="center"/>
              <w:rPr>
                <w:color w:val="000000"/>
              </w:rPr>
            </w:pPr>
            <w:r w:rsidRPr="00D27E66">
              <w:rPr>
                <w:color w:val="000000"/>
              </w:rPr>
              <w:t>3</w:t>
            </w:r>
          </w:p>
        </w:tc>
        <w:tc>
          <w:tcPr>
            <w:tcW w:w="1562" w:type="dxa"/>
            <w:shd w:val="clear" w:color="000000" w:fill="FFFFFF"/>
            <w:noWrap/>
            <w:vAlign w:val="center"/>
            <w:hideMark/>
          </w:tcPr>
          <w:p w14:paraId="02DAE606" w14:textId="77777777" w:rsidR="00EC3B9E" w:rsidRPr="00D27E66" w:rsidRDefault="00EC3B9E" w:rsidP="002E174E">
            <w:pPr>
              <w:jc w:val="center"/>
              <w:rPr>
                <w:color w:val="000000"/>
              </w:rPr>
            </w:pPr>
            <w:r w:rsidRPr="00D27E66">
              <w:rPr>
                <w:color w:val="000000"/>
              </w:rPr>
              <w:t>4</w:t>
            </w:r>
          </w:p>
        </w:tc>
        <w:tc>
          <w:tcPr>
            <w:tcW w:w="1278" w:type="dxa"/>
            <w:shd w:val="clear" w:color="000000" w:fill="FFFFFF"/>
            <w:noWrap/>
            <w:vAlign w:val="center"/>
            <w:hideMark/>
          </w:tcPr>
          <w:p w14:paraId="22B72D0D" w14:textId="77777777" w:rsidR="00EC3B9E" w:rsidRPr="00D27E66" w:rsidRDefault="00EC3B9E" w:rsidP="002E174E">
            <w:pPr>
              <w:jc w:val="center"/>
              <w:rPr>
                <w:color w:val="000000"/>
              </w:rPr>
            </w:pPr>
            <w:r w:rsidRPr="00D27E66">
              <w:rPr>
                <w:color w:val="000000"/>
              </w:rPr>
              <w:t>5</w:t>
            </w:r>
          </w:p>
        </w:tc>
        <w:tc>
          <w:tcPr>
            <w:tcW w:w="1494" w:type="dxa"/>
            <w:shd w:val="clear" w:color="000000" w:fill="FFFFFF"/>
            <w:noWrap/>
            <w:vAlign w:val="center"/>
            <w:hideMark/>
          </w:tcPr>
          <w:p w14:paraId="68482064" w14:textId="77777777" w:rsidR="00EC3B9E" w:rsidRPr="00D27E66" w:rsidRDefault="00EC3B9E" w:rsidP="002E174E">
            <w:pPr>
              <w:jc w:val="center"/>
              <w:rPr>
                <w:color w:val="000000"/>
              </w:rPr>
            </w:pPr>
            <w:r w:rsidRPr="00D27E66">
              <w:rPr>
                <w:color w:val="000000"/>
              </w:rPr>
              <w:t>6</w:t>
            </w:r>
          </w:p>
        </w:tc>
        <w:tc>
          <w:tcPr>
            <w:tcW w:w="1694" w:type="dxa"/>
            <w:shd w:val="clear" w:color="000000" w:fill="FFFFFF"/>
            <w:noWrap/>
            <w:vAlign w:val="center"/>
            <w:hideMark/>
          </w:tcPr>
          <w:p w14:paraId="320F96E9" w14:textId="77777777" w:rsidR="00EC3B9E" w:rsidRPr="00D27E66" w:rsidRDefault="00EC3B9E" w:rsidP="002E174E">
            <w:pPr>
              <w:jc w:val="center"/>
              <w:rPr>
                <w:color w:val="000000"/>
              </w:rPr>
            </w:pPr>
            <w:r w:rsidRPr="00D27E66">
              <w:rPr>
                <w:color w:val="000000"/>
              </w:rPr>
              <w:t>7</w:t>
            </w:r>
          </w:p>
        </w:tc>
        <w:tc>
          <w:tcPr>
            <w:tcW w:w="1130" w:type="dxa"/>
            <w:shd w:val="clear" w:color="000000" w:fill="FFFFFF"/>
            <w:noWrap/>
            <w:vAlign w:val="center"/>
            <w:hideMark/>
          </w:tcPr>
          <w:p w14:paraId="1B1D48C8" w14:textId="77777777" w:rsidR="00EC3B9E" w:rsidRPr="00D27E66" w:rsidRDefault="00EC3B9E" w:rsidP="002E174E">
            <w:pPr>
              <w:jc w:val="center"/>
              <w:rPr>
                <w:color w:val="000000"/>
              </w:rPr>
            </w:pPr>
            <w:r w:rsidRPr="00D27E66">
              <w:rPr>
                <w:color w:val="000000"/>
              </w:rPr>
              <w:t>8</w:t>
            </w:r>
          </w:p>
        </w:tc>
      </w:tr>
      <w:tr w:rsidR="00EC3B9E" w:rsidRPr="00D27E66" w14:paraId="049EBB1F" w14:textId="77777777" w:rsidTr="002E174E">
        <w:trPr>
          <w:trHeight w:val="649"/>
        </w:trPr>
        <w:tc>
          <w:tcPr>
            <w:tcW w:w="680" w:type="dxa"/>
            <w:shd w:val="clear" w:color="000000" w:fill="FFFFFF"/>
            <w:vAlign w:val="center"/>
            <w:hideMark/>
          </w:tcPr>
          <w:p w14:paraId="6F820B0C" w14:textId="77777777" w:rsidR="00EC3B9E" w:rsidRPr="00D27E66" w:rsidRDefault="00EC3B9E" w:rsidP="002E174E">
            <w:pPr>
              <w:jc w:val="center"/>
              <w:rPr>
                <w:color w:val="000000"/>
              </w:rPr>
            </w:pPr>
            <w:r w:rsidRPr="00D27E66">
              <w:rPr>
                <w:color w:val="000000"/>
              </w:rPr>
              <w:t>1</w:t>
            </w:r>
          </w:p>
        </w:tc>
        <w:tc>
          <w:tcPr>
            <w:tcW w:w="4967" w:type="dxa"/>
            <w:shd w:val="clear" w:color="000000" w:fill="FFFFFF"/>
            <w:vAlign w:val="center"/>
            <w:hideMark/>
          </w:tcPr>
          <w:p w14:paraId="6AEEB90D" w14:textId="77777777" w:rsidR="00EC3B9E" w:rsidRPr="00D27E66" w:rsidRDefault="00EC3B9E" w:rsidP="002E174E">
            <w:pPr>
              <w:rPr>
                <w:color w:val="000000"/>
                <w:szCs w:val="20"/>
              </w:rPr>
            </w:pPr>
            <w:r w:rsidRPr="00D27E66">
              <w:rPr>
                <w:color w:val="000000"/>
                <w:szCs w:val="20"/>
              </w:rPr>
              <w:t>Расходы на приобретение (производство) энергетических ресурсов, холодной воды и теплоносителя (покупка потерь)</w:t>
            </w:r>
          </w:p>
        </w:tc>
        <w:tc>
          <w:tcPr>
            <w:tcW w:w="159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33E24ED" w14:textId="77777777" w:rsidR="00EC3B9E" w:rsidRPr="00D27E66" w:rsidRDefault="00EC3B9E" w:rsidP="002E174E">
            <w:pPr>
              <w:jc w:val="center"/>
              <w:rPr>
                <w:szCs w:val="20"/>
              </w:rPr>
            </w:pPr>
            <w:r w:rsidRPr="00D27E66">
              <w:rPr>
                <w:szCs w:val="20"/>
              </w:rPr>
              <w:t>2 602,12</w:t>
            </w:r>
          </w:p>
        </w:tc>
        <w:tc>
          <w:tcPr>
            <w:tcW w:w="1562" w:type="dxa"/>
            <w:tcBorders>
              <w:top w:val="single" w:sz="4" w:space="0" w:color="auto"/>
              <w:left w:val="nil"/>
              <w:bottom w:val="single" w:sz="4" w:space="0" w:color="auto"/>
              <w:right w:val="single" w:sz="4" w:space="0" w:color="auto"/>
            </w:tcBorders>
            <w:shd w:val="clear" w:color="000000" w:fill="FFFFFF"/>
            <w:noWrap/>
            <w:vAlign w:val="center"/>
            <w:hideMark/>
          </w:tcPr>
          <w:p w14:paraId="621B8604" w14:textId="77777777" w:rsidR="00EC3B9E" w:rsidRPr="00D27E66" w:rsidRDefault="00EC3B9E" w:rsidP="002E174E">
            <w:pPr>
              <w:jc w:val="center"/>
              <w:rPr>
                <w:szCs w:val="20"/>
              </w:rPr>
            </w:pPr>
            <w:r w:rsidRPr="00D27E66">
              <w:rPr>
                <w:szCs w:val="20"/>
              </w:rPr>
              <w:t>3 137,13</w:t>
            </w:r>
          </w:p>
        </w:tc>
        <w:tc>
          <w:tcPr>
            <w:tcW w:w="1278" w:type="dxa"/>
            <w:tcBorders>
              <w:top w:val="single" w:sz="4" w:space="0" w:color="auto"/>
              <w:left w:val="nil"/>
              <w:bottom w:val="single" w:sz="4" w:space="0" w:color="auto"/>
              <w:right w:val="single" w:sz="4" w:space="0" w:color="auto"/>
            </w:tcBorders>
            <w:shd w:val="clear" w:color="000000" w:fill="FFFFFF"/>
            <w:noWrap/>
            <w:vAlign w:val="center"/>
            <w:hideMark/>
          </w:tcPr>
          <w:p w14:paraId="54F13333" w14:textId="77777777" w:rsidR="00EC3B9E" w:rsidRPr="00D27E66" w:rsidRDefault="00EC3B9E" w:rsidP="002E174E">
            <w:pPr>
              <w:jc w:val="center"/>
              <w:rPr>
                <w:szCs w:val="20"/>
              </w:rPr>
            </w:pPr>
            <w:r w:rsidRPr="00D27E66">
              <w:rPr>
                <w:szCs w:val="20"/>
              </w:rPr>
              <w:t>535,01</w:t>
            </w:r>
          </w:p>
        </w:tc>
        <w:tc>
          <w:tcPr>
            <w:tcW w:w="1494" w:type="dxa"/>
            <w:tcBorders>
              <w:top w:val="single" w:sz="4" w:space="0" w:color="auto"/>
              <w:left w:val="nil"/>
              <w:bottom w:val="single" w:sz="4" w:space="0" w:color="auto"/>
              <w:right w:val="single" w:sz="4" w:space="0" w:color="auto"/>
            </w:tcBorders>
            <w:shd w:val="clear" w:color="000000" w:fill="FFFFFF"/>
            <w:noWrap/>
            <w:vAlign w:val="center"/>
            <w:hideMark/>
          </w:tcPr>
          <w:p w14:paraId="44460D02" w14:textId="77777777" w:rsidR="00EC3B9E" w:rsidRPr="00D27E66" w:rsidRDefault="00EC3B9E" w:rsidP="002E174E">
            <w:pPr>
              <w:jc w:val="center"/>
              <w:rPr>
                <w:szCs w:val="20"/>
              </w:rPr>
            </w:pPr>
            <w:r w:rsidRPr="00D27E66">
              <w:rPr>
                <w:szCs w:val="20"/>
              </w:rPr>
              <w:t>2 686,15</w:t>
            </w:r>
          </w:p>
        </w:tc>
        <w:tc>
          <w:tcPr>
            <w:tcW w:w="1694" w:type="dxa"/>
            <w:tcBorders>
              <w:top w:val="single" w:sz="4" w:space="0" w:color="auto"/>
              <w:left w:val="nil"/>
              <w:bottom w:val="single" w:sz="4" w:space="0" w:color="auto"/>
              <w:right w:val="single" w:sz="4" w:space="0" w:color="auto"/>
            </w:tcBorders>
            <w:shd w:val="clear" w:color="000000" w:fill="FFFFFF"/>
            <w:noWrap/>
            <w:vAlign w:val="center"/>
            <w:hideMark/>
          </w:tcPr>
          <w:p w14:paraId="4E6DEBA1" w14:textId="77777777" w:rsidR="00EC3B9E" w:rsidRPr="00D27E66" w:rsidRDefault="00EC3B9E" w:rsidP="002E174E">
            <w:pPr>
              <w:jc w:val="center"/>
              <w:rPr>
                <w:szCs w:val="20"/>
              </w:rPr>
            </w:pPr>
            <w:r w:rsidRPr="00D27E66">
              <w:rPr>
                <w:szCs w:val="20"/>
              </w:rPr>
              <w:t>3 263,96</w:t>
            </w:r>
          </w:p>
        </w:tc>
        <w:tc>
          <w:tcPr>
            <w:tcW w:w="1130" w:type="dxa"/>
            <w:tcBorders>
              <w:top w:val="single" w:sz="4" w:space="0" w:color="auto"/>
              <w:left w:val="nil"/>
              <w:bottom w:val="single" w:sz="4" w:space="0" w:color="auto"/>
              <w:right w:val="single" w:sz="4" w:space="0" w:color="auto"/>
            </w:tcBorders>
            <w:shd w:val="clear" w:color="000000" w:fill="FFFFFF"/>
            <w:noWrap/>
            <w:vAlign w:val="center"/>
            <w:hideMark/>
          </w:tcPr>
          <w:p w14:paraId="69F55A86" w14:textId="77777777" w:rsidR="00EC3B9E" w:rsidRPr="00D27E66" w:rsidRDefault="00EC3B9E" w:rsidP="002E174E">
            <w:pPr>
              <w:jc w:val="center"/>
              <w:rPr>
                <w:szCs w:val="20"/>
              </w:rPr>
            </w:pPr>
            <w:r w:rsidRPr="00D27E66">
              <w:rPr>
                <w:szCs w:val="20"/>
              </w:rPr>
              <w:t>577,81</w:t>
            </w:r>
          </w:p>
        </w:tc>
      </w:tr>
      <w:tr w:rsidR="00EC3B9E" w:rsidRPr="00D27E66" w14:paraId="4C66E920" w14:textId="77777777" w:rsidTr="002E174E">
        <w:trPr>
          <w:trHeight w:val="523"/>
        </w:trPr>
        <w:tc>
          <w:tcPr>
            <w:tcW w:w="680" w:type="dxa"/>
            <w:shd w:val="clear" w:color="000000" w:fill="FFFFFF"/>
            <w:vAlign w:val="center"/>
            <w:hideMark/>
          </w:tcPr>
          <w:p w14:paraId="587D5214" w14:textId="77777777" w:rsidR="00EC3B9E" w:rsidRPr="00D27E66" w:rsidRDefault="00EC3B9E" w:rsidP="002E174E">
            <w:pPr>
              <w:jc w:val="center"/>
              <w:rPr>
                <w:color w:val="000000"/>
              </w:rPr>
            </w:pPr>
            <w:r w:rsidRPr="00D27E66">
              <w:rPr>
                <w:color w:val="000000"/>
              </w:rPr>
              <w:t>2</w:t>
            </w:r>
          </w:p>
        </w:tc>
        <w:tc>
          <w:tcPr>
            <w:tcW w:w="4967" w:type="dxa"/>
            <w:shd w:val="clear" w:color="000000" w:fill="FFFFFF"/>
            <w:vAlign w:val="center"/>
            <w:hideMark/>
          </w:tcPr>
          <w:p w14:paraId="5AC29D7C" w14:textId="77777777" w:rsidR="00EC3B9E" w:rsidRPr="00D27E66" w:rsidRDefault="00EC3B9E" w:rsidP="002E174E">
            <w:pPr>
              <w:rPr>
                <w:color w:val="000000"/>
                <w:szCs w:val="20"/>
              </w:rPr>
            </w:pPr>
            <w:r w:rsidRPr="00D27E66">
              <w:rPr>
                <w:color w:val="000000"/>
                <w:szCs w:val="20"/>
              </w:rPr>
              <w:t>Операционные (подконтрольные) расходы</w:t>
            </w:r>
          </w:p>
        </w:tc>
        <w:tc>
          <w:tcPr>
            <w:tcW w:w="1596" w:type="dxa"/>
            <w:tcBorders>
              <w:top w:val="nil"/>
              <w:left w:val="single" w:sz="4" w:space="0" w:color="auto"/>
              <w:bottom w:val="single" w:sz="4" w:space="0" w:color="auto"/>
              <w:right w:val="single" w:sz="4" w:space="0" w:color="auto"/>
            </w:tcBorders>
            <w:shd w:val="clear" w:color="000000" w:fill="FFFFFF"/>
            <w:noWrap/>
            <w:vAlign w:val="center"/>
            <w:hideMark/>
          </w:tcPr>
          <w:p w14:paraId="77207E2D" w14:textId="77777777" w:rsidR="00EC3B9E" w:rsidRPr="00D27E66" w:rsidRDefault="00EC3B9E" w:rsidP="002E174E">
            <w:pPr>
              <w:jc w:val="center"/>
              <w:rPr>
                <w:szCs w:val="20"/>
              </w:rPr>
            </w:pPr>
            <w:r w:rsidRPr="00D27E66">
              <w:rPr>
                <w:szCs w:val="20"/>
              </w:rPr>
              <w:t>9 712,50</w:t>
            </w:r>
          </w:p>
        </w:tc>
        <w:tc>
          <w:tcPr>
            <w:tcW w:w="1562" w:type="dxa"/>
            <w:tcBorders>
              <w:top w:val="nil"/>
              <w:left w:val="nil"/>
              <w:bottom w:val="single" w:sz="4" w:space="0" w:color="auto"/>
              <w:right w:val="single" w:sz="4" w:space="0" w:color="auto"/>
            </w:tcBorders>
            <w:shd w:val="clear" w:color="000000" w:fill="FFFFFF"/>
            <w:noWrap/>
            <w:vAlign w:val="center"/>
            <w:hideMark/>
          </w:tcPr>
          <w:p w14:paraId="34958646" w14:textId="77777777" w:rsidR="00EC3B9E" w:rsidRPr="00D27E66" w:rsidRDefault="00EC3B9E" w:rsidP="002E174E">
            <w:pPr>
              <w:jc w:val="center"/>
              <w:rPr>
                <w:szCs w:val="20"/>
              </w:rPr>
            </w:pPr>
            <w:r w:rsidRPr="00D27E66">
              <w:rPr>
                <w:szCs w:val="20"/>
              </w:rPr>
              <w:t>8 848,26</w:t>
            </w:r>
          </w:p>
        </w:tc>
        <w:tc>
          <w:tcPr>
            <w:tcW w:w="1278" w:type="dxa"/>
            <w:tcBorders>
              <w:top w:val="nil"/>
              <w:left w:val="nil"/>
              <w:bottom w:val="single" w:sz="4" w:space="0" w:color="auto"/>
              <w:right w:val="single" w:sz="4" w:space="0" w:color="auto"/>
            </w:tcBorders>
            <w:shd w:val="clear" w:color="000000" w:fill="FFFFFF"/>
            <w:noWrap/>
            <w:vAlign w:val="center"/>
            <w:hideMark/>
          </w:tcPr>
          <w:p w14:paraId="674D0411" w14:textId="77777777" w:rsidR="00EC3B9E" w:rsidRPr="00D27E66" w:rsidRDefault="00EC3B9E" w:rsidP="002E174E">
            <w:pPr>
              <w:jc w:val="center"/>
              <w:rPr>
                <w:szCs w:val="20"/>
              </w:rPr>
            </w:pPr>
            <w:r w:rsidRPr="00D27E66">
              <w:rPr>
                <w:szCs w:val="20"/>
              </w:rPr>
              <w:t>-864,24</w:t>
            </w:r>
          </w:p>
        </w:tc>
        <w:tc>
          <w:tcPr>
            <w:tcW w:w="1494" w:type="dxa"/>
            <w:tcBorders>
              <w:top w:val="nil"/>
              <w:left w:val="nil"/>
              <w:bottom w:val="single" w:sz="4" w:space="0" w:color="auto"/>
              <w:right w:val="single" w:sz="4" w:space="0" w:color="auto"/>
            </w:tcBorders>
            <w:shd w:val="clear" w:color="000000" w:fill="FFFFFF"/>
            <w:noWrap/>
            <w:vAlign w:val="center"/>
            <w:hideMark/>
          </w:tcPr>
          <w:p w14:paraId="10A1FBD0" w14:textId="77777777" w:rsidR="00EC3B9E" w:rsidRPr="00D27E66" w:rsidRDefault="00EC3B9E" w:rsidP="002E174E">
            <w:pPr>
              <w:jc w:val="center"/>
              <w:rPr>
                <w:szCs w:val="20"/>
              </w:rPr>
            </w:pPr>
            <w:r w:rsidRPr="00D27E66">
              <w:rPr>
                <w:szCs w:val="20"/>
              </w:rPr>
              <w:t>10 192,32</w:t>
            </w:r>
          </w:p>
        </w:tc>
        <w:tc>
          <w:tcPr>
            <w:tcW w:w="1694" w:type="dxa"/>
            <w:tcBorders>
              <w:top w:val="nil"/>
              <w:left w:val="nil"/>
              <w:bottom w:val="single" w:sz="4" w:space="0" w:color="auto"/>
              <w:right w:val="single" w:sz="4" w:space="0" w:color="auto"/>
            </w:tcBorders>
            <w:shd w:val="clear" w:color="000000" w:fill="FFFFFF"/>
            <w:noWrap/>
            <w:vAlign w:val="center"/>
            <w:hideMark/>
          </w:tcPr>
          <w:p w14:paraId="314602CD" w14:textId="77777777" w:rsidR="00EC3B9E" w:rsidRPr="00D27E66" w:rsidRDefault="00EC3B9E" w:rsidP="002E174E">
            <w:pPr>
              <w:jc w:val="center"/>
              <w:rPr>
                <w:szCs w:val="20"/>
              </w:rPr>
            </w:pPr>
            <w:r w:rsidRPr="00D27E66">
              <w:rPr>
                <w:szCs w:val="20"/>
              </w:rPr>
              <w:t>9 285,38</w:t>
            </w:r>
          </w:p>
        </w:tc>
        <w:tc>
          <w:tcPr>
            <w:tcW w:w="1130" w:type="dxa"/>
            <w:tcBorders>
              <w:top w:val="nil"/>
              <w:left w:val="nil"/>
              <w:bottom w:val="single" w:sz="4" w:space="0" w:color="auto"/>
              <w:right w:val="single" w:sz="4" w:space="0" w:color="auto"/>
            </w:tcBorders>
            <w:shd w:val="clear" w:color="000000" w:fill="FFFFFF"/>
            <w:noWrap/>
            <w:vAlign w:val="center"/>
            <w:hideMark/>
          </w:tcPr>
          <w:p w14:paraId="65E63AB4" w14:textId="77777777" w:rsidR="00EC3B9E" w:rsidRPr="00D27E66" w:rsidRDefault="00EC3B9E" w:rsidP="002E174E">
            <w:pPr>
              <w:jc w:val="center"/>
              <w:rPr>
                <w:szCs w:val="20"/>
              </w:rPr>
            </w:pPr>
            <w:r w:rsidRPr="00D27E66">
              <w:rPr>
                <w:szCs w:val="20"/>
              </w:rPr>
              <w:t>-906,94</w:t>
            </w:r>
          </w:p>
        </w:tc>
      </w:tr>
      <w:tr w:rsidR="00EC3B9E" w:rsidRPr="00D27E66" w14:paraId="45E5D335" w14:textId="77777777" w:rsidTr="002E174E">
        <w:trPr>
          <w:trHeight w:val="419"/>
        </w:trPr>
        <w:tc>
          <w:tcPr>
            <w:tcW w:w="680" w:type="dxa"/>
            <w:shd w:val="clear" w:color="000000" w:fill="FFFFFF"/>
            <w:vAlign w:val="center"/>
            <w:hideMark/>
          </w:tcPr>
          <w:p w14:paraId="230A5362" w14:textId="77777777" w:rsidR="00EC3B9E" w:rsidRPr="00D27E66" w:rsidRDefault="00EC3B9E" w:rsidP="002E174E">
            <w:pPr>
              <w:jc w:val="center"/>
              <w:rPr>
                <w:color w:val="000000"/>
              </w:rPr>
            </w:pPr>
            <w:r w:rsidRPr="00D27E66">
              <w:rPr>
                <w:color w:val="000000"/>
              </w:rPr>
              <w:t>3</w:t>
            </w:r>
          </w:p>
        </w:tc>
        <w:tc>
          <w:tcPr>
            <w:tcW w:w="4967" w:type="dxa"/>
            <w:shd w:val="clear" w:color="000000" w:fill="FFFFFF"/>
            <w:vAlign w:val="center"/>
            <w:hideMark/>
          </w:tcPr>
          <w:p w14:paraId="5E2D9983" w14:textId="77777777" w:rsidR="00EC3B9E" w:rsidRPr="00D27E66" w:rsidRDefault="00EC3B9E" w:rsidP="002E174E">
            <w:pPr>
              <w:rPr>
                <w:color w:val="000000"/>
                <w:szCs w:val="20"/>
              </w:rPr>
            </w:pPr>
            <w:r w:rsidRPr="00D27E66">
              <w:rPr>
                <w:color w:val="000000"/>
                <w:szCs w:val="20"/>
              </w:rPr>
              <w:t>Неподконтрольные расходы</w:t>
            </w:r>
          </w:p>
        </w:tc>
        <w:tc>
          <w:tcPr>
            <w:tcW w:w="1596" w:type="dxa"/>
            <w:tcBorders>
              <w:top w:val="nil"/>
              <w:left w:val="single" w:sz="4" w:space="0" w:color="auto"/>
              <w:bottom w:val="single" w:sz="4" w:space="0" w:color="auto"/>
              <w:right w:val="single" w:sz="4" w:space="0" w:color="auto"/>
            </w:tcBorders>
            <w:shd w:val="clear" w:color="000000" w:fill="FFFFFF"/>
            <w:noWrap/>
            <w:vAlign w:val="center"/>
            <w:hideMark/>
          </w:tcPr>
          <w:p w14:paraId="1667184D" w14:textId="77777777" w:rsidR="00EC3B9E" w:rsidRPr="00D27E66" w:rsidRDefault="00EC3B9E" w:rsidP="002E174E">
            <w:pPr>
              <w:jc w:val="center"/>
              <w:rPr>
                <w:szCs w:val="20"/>
              </w:rPr>
            </w:pPr>
            <w:r w:rsidRPr="00D27E66">
              <w:rPr>
                <w:szCs w:val="20"/>
              </w:rPr>
              <w:t>284,91</w:t>
            </w:r>
          </w:p>
        </w:tc>
        <w:tc>
          <w:tcPr>
            <w:tcW w:w="1562" w:type="dxa"/>
            <w:tcBorders>
              <w:top w:val="nil"/>
              <w:left w:val="nil"/>
              <w:bottom w:val="single" w:sz="4" w:space="0" w:color="auto"/>
              <w:right w:val="single" w:sz="4" w:space="0" w:color="auto"/>
            </w:tcBorders>
            <w:shd w:val="clear" w:color="000000" w:fill="FFFFFF"/>
            <w:noWrap/>
            <w:vAlign w:val="center"/>
            <w:hideMark/>
          </w:tcPr>
          <w:p w14:paraId="0C1BF00F" w14:textId="77777777" w:rsidR="00EC3B9E" w:rsidRPr="00D27E66" w:rsidRDefault="00EC3B9E" w:rsidP="002E174E">
            <w:pPr>
              <w:jc w:val="center"/>
              <w:rPr>
                <w:szCs w:val="20"/>
              </w:rPr>
            </w:pPr>
            <w:r w:rsidRPr="00D27E66">
              <w:rPr>
                <w:szCs w:val="20"/>
              </w:rPr>
              <w:t>25,64</w:t>
            </w:r>
          </w:p>
        </w:tc>
        <w:tc>
          <w:tcPr>
            <w:tcW w:w="1278" w:type="dxa"/>
            <w:tcBorders>
              <w:top w:val="nil"/>
              <w:left w:val="nil"/>
              <w:bottom w:val="single" w:sz="4" w:space="0" w:color="auto"/>
              <w:right w:val="single" w:sz="4" w:space="0" w:color="auto"/>
            </w:tcBorders>
            <w:shd w:val="clear" w:color="000000" w:fill="FFFFFF"/>
            <w:noWrap/>
            <w:vAlign w:val="center"/>
            <w:hideMark/>
          </w:tcPr>
          <w:p w14:paraId="26D517C3" w14:textId="77777777" w:rsidR="00EC3B9E" w:rsidRPr="00D27E66" w:rsidRDefault="00EC3B9E" w:rsidP="002E174E">
            <w:pPr>
              <w:jc w:val="center"/>
              <w:rPr>
                <w:szCs w:val="20"/>
              </w:rPr>
            </w:pPr>
            <w:r w:rsidRPr="00D27E66">
              <w:rPr>
                <w:szCs w:val="20"/>
              </w:rPr>
              <w:t>-259,27</w:t>
            </w:r>
          </w:p>
        </w:tc>
        <w:tc>
          <w:tcPr>
            <w:tcW w:w="1494" w:type="dxa"/>
            <w:tcBorders>
              <w:top w:val="nil"/>
              <w:left w:val="nil"/>
              <w:bottom w:val="single" w:sz="4" w:space="0" w:color="auto"/>
              <w:right w:val="single" w:sz="4" w:space="0" w:color="auto"/>
            </w:tcBorders>
            <w:shd w:val="clear" w:color="000000" w:fill="FFFFFF"/>
            <w:noWrap/>
            <w:vAlign w:val="center"/>
            <w:hideMark/>
          </w:tcPr>
          <w:p w14:paraId="57FD630A" w14:textId="77777777" w:rsidR="00EC3B9E" w:rsidRPr="00D27E66" w:rsidRDefault="00EC3B9E" w:rsidP="002E174E">
            <w:pPr>
              <w:jc w:val="center"/>
              <w:rPr>
                <w:szCs w:val="20"/>
              </w:rPr>
            </w:pPr>
            <w:r w:rsidRPr="00D27E66">
              <w:rPr>
                <w:szCs w:val="20"/>
              </w:rPr>
              <w:t>298,99</w:t>
            </w:r>
          </w:p>
        </w:tc>
        <w:tc>
          <w:tcPr>
            <w:tcW w:w="1694" w:type="dxa"/>
            <w:tcBorders>
              <w:top w:val="nil"/>
              <w:left w:val="nil"/>
              <w:bottom w:val="single" w:sz="4" w:space="0" w:color="auto"/>
              <w:right w:val="single" w:sz="4" w:space="0" w:color="auto"/>
            </w:tcBorders>
            <w:shd w:val="clear" w:color="000000" w:fill="FFFFFF"/>
            <w:noWrap/>
            <w:vAlign w:val="center"/>
            <w:hideMark/>
          </w:tcPr>
          <w:p w14:paraId="2ECD5040" w14:textId="77777777" w:rsidR="00EC3B9E" w:rsidRPr="00D27E66" w:rsidRDefault="00EC3B9E" w:rsidP="002E174E">
            <w:pPr>
              <w:jc w:val="center"/>
              <w:rPr>
                <w:szCs w:val="20"/>
              </w:rPr>
            </w:pPr>
            <w:r w:rsidRPr="00D27E66">
              <w:rPr>
                <w:szCs w:val="20"/>
              </w:rPr>
              <w:t>26,91</w:t>
            </w:r>
          </w:p>
        </w:tc>
        <w:tc>
          <w:tcPr>
            <w:tcW w:w="1130" w:type="dxa"/>
            <w:tcBorders>
              <w:top w:val="nil"/>
              <w:left w:val="nil"/>
              <w:bottom w:val="single" w:sz="4" w:space="0" w:color="auto"/>
              <w:right w:val="single" w:sz="4" w:space="0" w:color="auto"/>
            </w:tcBorders>
            <w:shd w:val="clear" w:color="000000" w:fill="FFFFFF"/>
            <w:noWrap/>
            <w:vAlign w:val="center"/>
            <w:hideMark/>
          </w:tcPr>
          <w:p w14:paraId="158C6405" w14:textId="77777777" w:rsidR="00EC3B9E" w:rsidRPr="00D27E66" w:rsidRDefault="00EC3B9E" w:rsidP="002E174E">
            <w:pPr>
              <w:jc w:val="center"/>
              <w:rPr>
                <w:szCs w:val="20"/>
              </w:rPr>
            </w:pPr>
            <w:r w:rsidRPr="00D27E66">
              <w:rPr>
                <w:szCs w:val="20"/>
              </w:rPr>
              <w:t>-272,08</w:t>
            </w:r>
          </w:p>
        </w:tc>
      </w:tr>
      <w:tr w:rsidR="00EC3B9E" w:rsidRPr="00D27E66" w14:paraId="79BC56FF" w14:textId="77777777" w:rsidTr="002E174E">
        <w:trPr>
          <w:trHeight w:val="410"/>
        </w:trPr>
        <w:tc>
          <w:tcPr>
            <w:tcW w:w="680" w:type="dxa"/>
            <w:shd w:val="clear" w:color="000000" w:fill="FFFFFF"/>
            <w:vAlign w:val="center"/>
            <w:hideMark/>
          </w:tcPr>
          <w:p w14:paraId="1CE4655C" w14:textId="77777777" w:rsidR="00EC3B9E" w:rsidRPr="00D27E66" w:rsidRDefault="00EC3B9E" w:rsidP="002E174E">
            <w:pPr>
              <w:jc w:val="center"/>
              <w:rPr>
                <w:color w:val="000000"/>
              </w:rPr>
            </w:pPr>
            <w:r w:rsidRPr="00D27E66">
              <w:rPr>
                <w:color w:val="000000"/>
              </w:rPr>
              <w:t>4</w:t>
            </w:r>
          </w:p>
        </w:tc>
        <w:tc>
          <w:tcPr>
            <w:tcW w:w="4967" w:type="dxa"/>
            <w:shd w:val="clear" w:color="000000" w:fill="FFFFFF"/>
            <w:vAlign w:val="center"/>
            <w:hideMark/>
          </w:tcPr>
          <w:p w14:paraId="01112A61" w14:textId="77777777" w:rsidR="00EC3B9E" w:rsidRPr="00D27E66" w:rsidRDefault="00EC3B9E" w:rsidP="002E174E">
            <w:pPr>
              <w:rPr>
                <w:color w:val="000000"/>
                <w:szCs w:val="20"/>
              </w:rPr>
            </w:pPr>
            <w:r w:rsidRPr="00D27E66">
              <w:rPr>
                <w:color w:val="000000"/>
                <w:szCs w:val="20"/>
              </w:rPr>
              <w:t>Налог при УСН</w:t>
            </w:r>
          </w:p>
        </w:tc>
        <w:tc>
          <w:tcPr>
            <w:tcW w:w="1596" w:type="dxa"/>
            <w:tcBorders>
              <w:top w:val="nil"/>
              <w:left w:val="single" w:sz="4" w:space="0" w:color="auto"/>
              <w:bottom w:val="single" w:sz="4" w:space="0" w:color="auto"/>
              <w:right w:val="single" w:sz="4" w:space="0" w:color="auto"/>
            </w:tcBorders>
            <w:shd w:val="clear" w:color="000000" w:fill="FFFFFF"/>
            <w:noWrap/>
            <w:vAlign w:val="center"/>
            <w:hideMark/>
          </w:tcPr>
          <w:p w14:paraId="0A93884F" w14:textId="77777777" w:rsidR="00EC3B9E" w:rsidRPr="00D27E66" w:rsidRDefault="00EC3B9E" w:rsidP="002E174E">
            <w:pPr>
              <w:jc w:val="center"/>
              <w:rPr>
                <w:szCs w:val="20"/>
              </w:rPr>
            </w:pPr>
            <w:r w:rsidRPr="00D27E66">
              <w:rPr>
                <w:szCs w:val="20"/>
              </w:rPr>
              <w:t>126,00</w:t>
            </w:r>
          </w:p>
        </w:tc>
        <w:tc>
          <w:tcPr>
            <w:tcW w:w="1562" w:type="dxa"/>
            <w:tcBorders>
              <w:top w:val="nil"/>
              <w:left w:val="nil"/>
              <w:bottom w:val="single" w:sz="4" w:space="0" w:color="auto"/>
              <w:right w:val="single" w:sz="4" w:space="0" w:color="auto"/>
            </w:tcBorders>
            <w:shd w:val="clear" w:color="000000" w:fill="FFFFFF"/>
            <w:noWrap/>
            <w:vAlign w:val="center"/>
            <w:hideMark/>
          </w:tcPr>
          <w:p w14:paraId="58E0F399" w14:textId="77777777" w:rsidR="00EC3B9E" w:rsidRPr="00D27E66" w:rsidRDefault="00EC3B9E" w:rsidP="002E174E">
            <w:pPr>
              <w:jc w:val="center"/>
              <w:rPr>
                <w:szCs w:val="20"/>
              </w:rPr>
            </w:pPr>
            <w:r w:rsidRPr="00D27E66">
              <w:rPr>
                <w:szCs w:val="20"/>
              </w:rPr>
              <w:t>126,00</w:t>
            </w:r>
          </w:p>
        </w:tc>
        <w:tc>
          <w:tcPr>
            <w:tcW w:w="1278" w:type="dxa"/>
            <w:tcBorders>
              <w:top w:val="nil"/>
              <w:left w:val="nil"/>
              <w:bottom w:val="single" w:sz="4" w:space="0" w:color="auto"/>
              <w:right w:val="single" w:sz="4" w:space="0" w:color="auto"/>
            </w:tcBorders>
            <w:shd w:val="clear" w:color="000000" w:fill="FFFFFF"/>
            <w:noWrap/>
            <w:vAlign w:val="center"/>
            <w:hideMark/>
          </w:tcPr>
          <w:p w14:paraId="48EE2310" w14:textId="77777777" w:rsidR="00EC3B9E" w:rsidRPr="00D27E66" w:rsidRDefault="00EC3B9E" w:rsidP="002E174E">
            <w:pPr>
              <w:jc w:val="center"/>
              <w:rPr>
                <w:szCs w:val="20"/>
              </w:rPr>
            </w:pPr>
            <w:r w:rsidRPr="00D27E66">
              <w:rPr>
                <w:szCs w:val="20"/>
              </w:rPr>
              <w:t>0,00</w:t>
            </w:r>
          </w:p>
        </w:tc>
        <w:tc>
          <w:tcPr>
            <w:tcW w:w="1494" w:type="dxa"/>
            <w:tcBorders>
              <w:top w:val="nil"/>
              <w:left w:val="nil"/>
              <w:bottom w:val="single" w:sz="4" w:space="0" w:color="auto"/>
              <w:right w:val="single" w:sz="4" w:space="0" w:color="auto"/>
            </w:tcBorders>
            <w:shd w:val="clear" w:color="000000" w:fill="FFFFFF"/>
            <w:noWrap/>
            <w:vAlign w:val="center"/>
            <w:hideMark/>
          </w:tcPr>
          <w:p w14:paraId="72C40350" w14:textId="77777777" w:rsidR="00EC3B9E" w:rsidRPr="00D27E66" w:rsidRDefault="00EC3B9E" w:rsidP="002E174E">
            <w:pPr>
              <w:jc w:val="center"/>
              <w:rPr>
                <w:szCs w:val="20"/>
              </w:rPr>
            </w:pPr>
            <w:r w:rsidRPr="00D27E66">
              <w:rPr>
                <w:szCs w:val="20"/>
              </w:rPr>
              <w:t>131,77</w:t>
            </w:r>
          </w:p>
        </w:tc>
        <w:tc>
          <w:tcPr>
            <w:tcW w:w="1694" w:type="dxa"/>
            <w:tcBorders>
              <w:top w:val="nil"/>
              <w:left w:val="nil"/>
              <w:bottom w:val="single" w:sz="4" w:space="0" w:color="auto"/>
              <w:right w:val="single" w:sz="4" w:space="0" w:color="auto"/>
            </w:tcBorders>
            <w:shd w:val="clear" w:color="000000" w:fill="FFFFFF"/>
            <w:noWrap/>
            <w:vAlign w:val="center"/>
            <w:hideMark/>
          </w:tcPr>
          <w:p w14:paraId="64C0007B" w14:textId="77777777" w:rsidR="00EC3B9E" w:rsidRPr="00D27E66" w:rsidRDefault="00EC3B9E" w:rsidP="002E174E">
            <w:pPr>
              <w:jc w:val="center"/>
              <w:rPr>
                <w:szCs w:val="20"/>
              </w:rPr>
            </w:pPr>
            <w:r w:rsidRPr="00D27E66">
              <w:rPr>
                <w:szCs w:val="20"/>
              </w:rPr>
              <w:t>131,77</w:t>
            </w:r>
          </w:p>
        </w:tc>
        <w:tc>
          <w:tcPr>
            <w:tcW w:w="1130" w:type="dxa"/>
            <w:tcBorders>
              <w:top w:val="nil"/>
              <w:left w:val="nil"/>
              <w:bottom w:val="single" w:sz="4" w:space="0" w:color="auto"/>
              <w:right w:val="single" w:sz="4" w:space="0" w:color="auto"/>
            </w:tcBorders>
            <w:shd w:val="clear" w:color="000000" w:fill="FFFFFF"/>
            <w:noWrap/>
            <w:vAlign w:val="center"/>
            <w:hideMark/>
          </w:tcPr>
          <w:p w14:paraId="34DF6898" w14:textId="77777777" w:rsidR="00EC3B9E" w:rsidRPr="00D27E66" w:rsidRDefault="00EC3B9E" w:rsidP="002E174E">
            <w:pPr>
              <w:jc w:val="center"/>
              <w:rPr>
                <w:szCs w:val="20"/>
              </w:rPr>
            </w:pPr>
            <w:r w:rsidRPr="00D27E66">
              <w:rPr>
                <w:szCs w:val="20"/>
              </w:rPr>
              <w:t>0,00</w:t>
            </w:r>
          </w:p>
        </w:tc>
      </w:tr>
      <w:tr w:rsidR="00EC3B9E" w:rsidRPr="00D27E66" w14:paraId="2EAF9E85" w14:textId="77777777" w:rsidTr="002E174E">
        <w:trPr>
          <w:trHeight w:val="459"/>
        </w:trPr>
        <w:tc>
          <w:tcPr>
            <w:tcW w:w="680" w:type="dxa"/>
            <w:shd w:val="clear" w:color="000000" w:fill="FFFFFF"/>
            <w:vAlign w:val="center"/>
            <w:hideMark/>
          </w:tcPr>
          <w:p w14:paraId="4962754A" w14:textId="77777777" w:rsidR="00EC3B9E" w:rsidRPr="00D27E66" w:rsidRDefault="00EC3B9E" w:rsidP="002E174E">
            <w:pPr>
              <w:jc w:val="center"/>
              <w:rPr>
                <w:color w:val="000000"/>
              </w:rPr>
            </w:pPr>
            <w:r w:rsidRPr="00D27E66">
              <w:rPr>
                <w:color w:val="000000"/>
              </w:rPr>
              <w:t>5</w:t>
            </w:r>
          </w:p>
        </w:tc>
        <w:tc>
          <w:tcPr>
            <w:tcW w:w="4967" w:type="dxa"/>
            <w:shd w:val="clear" w:color="000000" w:fill="FFFFFF"/>
            <w:vAlign w:val="center"/>
            <w:hideMark/>
          </w:tcPr>
          <w:p w14:paraId="613A6D13" w14:textId="77777777" w:rsidR="00EC3B9E" w:rsidRPr="00D27E66" w:rsidRDefault="00EC3B9E" w:rsidP="002E174E">
            <w:pPr>
              <w:rPr>
                <w:color w:val="000000"/>
                <w:szCs w:val="20"/>
              </w:rPr>
            </w:pPr>
            <w:r w:rsidRPr="00D27E66">
              <w:rPr>
                <w:color w:val="000000"/>
                <w:szCs w:val="20"/>
              </w:rPr>
              <w:t>Предпринимательская прибыль</w:t>
            </w:r>
          </w:p>
        </w:tc>
        <w:tc>
          <w:tcPr>
            <w:tcW w:w="1596" w:type="dxa"/>
            <w:tcBorders>
              <w:top w:val="nil"/>
              <w:left w:val="single" w:sz="4" w:space="0" w:color="auto"/>
              <w:bottom w:val="single" w:sz="4" w:space="0" w:color="auto"/>
              <w:right w:val="single" w:sz="4" w:space="0" w:color="auto"/>
            </w:tcBorders>
            <w:shd w:val="clear" w:color="000000" w:fill="FFFFFF"/>
            <w:noWrap/>
            <w:vAlign w:val="center"/>
            <w:hideMark/>
          </w:tcPr>
          <w:p w14:paraId="19775FE6" w14:textId="77777777" w:rsidR="00EC3B9E" w:rsidRPr="00D27E66" w:rsidRDefault="00EC3B9E" w:rsidP="002E174E">
            <w:pPr>
              <w:jc w:val="center"/>
              <w:rPr>
                <w:szCs w:val="20"/>
              </w:rPr>
            </w:pPr>
            <w:r w:rsidRPr="00D27E66">
              <w:rPr>
                <w:szCs w:val="20"/>
              </w:rPr>
              <w:t>552,38</w:t>
            </w:r>
          </w:p>
        </w:tc>
        <w:tc>
          <w:tcPr>
            <w:tcW w:w="1562" w:type="dxa"/>
            <w:tcBorders>
              <w:top w:val="nil"/>
              <w:left w:val="nil"/>
              <w:bottom w:val="single" w:sz="4" w:space="0" w:color="auto"/>
              <w:right w:val="single" w:sz="4" w:space="0" w:color="auto"/>
            </w:tcBorders>
            <w:shd w:val="clear" w:color="000000" w:fill="FFFFFF"/>
            <w:noWrap/>
            <w:vAlign w:val="center"/>
            <w:hideMark/>
          </w:tcPr>
          <w:p w14:paraId="13A6C6E9" w14:textId="77777777" w:rsidR="00EC3B9E" w:rsidRPr="00D27E66" w:rsidRDefault="00EC3B9E" w:rsidP="002E174E">
            <w:pPr>
              <w:jc w:val="center"/>
              <w:rPr>
                <w:szCs w:val="20"/>
              </w:rPr>
            </w:pPr>
            <w:r w:rsidRPr="00D27E66">
              <w:rPr>
                <w:szCs w:val="20"/>
              </w:rPr>
              <w:t>552,38</w:t>
            </w:r>
          </w:p>
        </w:tc>
        <w:tc>
          <w:tcPr>
            <w:tcW w:w="1278" w:type="dxa"/>
            <w:tcBorders>
              <w:top w:val="nil"/>
              <w:left w:val="nil"/>
              <w:bottom w:val="single" w:sz="4" w:space="0" w:color="auto"/>
              <w:right w:val="single" w:sz="4" w:space="0" w:color="auto"/>
            </w:tcBorders>
            <w:shd w:val="clear" w:color="000000" w:fill="FFFFFF"/>
            <w:noWrap/>
            <w:vAlign w:val="center"/>
            <w:hideMark/>
          </w:tcPr>
          <w:p w14:paraId="00298FA5" w14:textId="77777777" w:rsidR="00EC3B9E" w:rsidRPr="00D27E66" w:rsidRDefault="00EC3B9E" w:rsidP="002E174E">
            <w:pPr>
              <w:jc w:val="center"/>
              <w:rPr>
                <w:szCs w:val="20"/>
              </w:rPr>
            </w:pPr>
            <w:r w:rsidRPr="00D27E66">
              <w:rPr>
                <w:szCs w:val="20"/>
              </w:rPr>
              <w:t>0,00</w:t>
            </w:r>
          </w:p>
        </w:tc>
        <w:tc>
          <w:tcPr>
            <w:tcW w:w="1494" w:type="dxa"/>
            <w:tcBorders>
              <w:top w:val="nil"/>
              <w:left w:val="nil"/>
              <w:bottom w:val="single" w:sz="4" w:space="0" w:color="auto"/>
              <w:right w:val="single" w:sz="4" w:space="0" w:color="auto"/>
            </w:tcBorders>
            <w:shd w:val="clear" w:color="000000" w:fill="FFFFFF"/>
            <w:noWrap/>
            <w:vAlign w:val="center"/>
            <w:hideMark/>
          </w:tcPr>
          <w:p w14:paraId="55786CDB" w14:textId="77777777" w:rsidR="00EC3B9E" w:rsidRPr="00D27E66" w:rsidRDefault="00EC3B9E" w:rsidP="002E174E">
            <w:pPr>
              <w:jc w:val="center"/>
              <w:rPr>
                <w:szCs w:val="20"/>
              </w:rPr>
            </w:pPr>
            <w:r w:rsidRPr="00D27E66">
              <w:rPr>
                <w:szCs w:val="20"/>
              </w:rPr>
              <w:t>581,28</w:t>
            </w:r>
          </w:p>
        </w:tc>
        <w:tc>
          <w:tcPr>
            <w:tcW w:w="1694" w:type="dxa"/>
            <w:tcBorders>
              <w:top w:val="nil"/>
              <w:left w:val="nil"/>
              <w:bottom w:val="single" w:sz="4" w:space="0" w:color="auto"/>
              <w:right w:val="single" w:sz="4" w:space="0" w:color="auto"/>
            </w:tcBorders>
            <w:shd w:val="clear" w:color="000000" w:fill="FFFFFF"/>
            <w:noWrap/>
            <w:vAlign w:val="center"/>
            <w:hideMark/>
          </w:tcPr>
          <w:p w14:paraId="07F4E514" w14:textId="77777777" w:rsidR="00EC3B9E" w:rsidRPr="00D27E66" w:rsidRDefault="00EC3B9E" w:rsidP="002E174E">
            <w:pPr>
              <w:jc w:val="center"/>
              <w:rPr>
                <w:szCs w:val="20"/>
              </w:rPr>
            </w:pPr>
            <w:r w:rsidRPr="00D27E66">
              <w:rPr>
                <w:szCs w:val="20"/>
              </w:rPr>
              <w:t>581,28</w:t>
            </w:r>
          </w:p>
        </w:tc>
        <w:tc>
          <w:tcPr>
            <w:tcW w:w="1130" w:type="dxa"/>
            <w:tcBorders>
              <w:top w:val="nil"/>
              <w:left w:val="nil"/>
              <w:bottom w:val="single" w:sz="4" w:space="0" w:color="auto"/>
              <w:right w:val="single" w:sz="4" w:space="0" w:color="auto"/>
            </w:tcBorders>
            <w:shd w:val="clear" w:color="000000" w:fill="FFFFFF"/>
            <w:noWrap/>
            <w:vAlign w:val="center"/>
            <w:hideMark/>
          </w:tcPr>
          <w:p w14:paraId="5904F81F" w14:textId="77777777" w:rsidR="00EC3B9E" w:rsidRPr="00D27E66" w:rsidRDefault="00EC3B9E" w:rsidP="002E174E">
            <w:pPr>
              <w:jc w:val="center"/>
              <w:rPr>
                <w:szCs w:val="20"/>
              </w:rPr>
            </w:pPr>
            <w:r w:rsidRPr="00D27E66">
              <w:rPr>
                <w:szCs w:val="20"/>
              </w:rPr>
              <w:t>0,00</w:t>
            </w:r>
          </w:p>
        </w:tc>
      </w:tr>
      <w:tr w:rsidR="00EC3B9E" w:rsidRPr="00D27E66" w14:paraId="42724E2D" w14:textId="77777777" w:rsidTr="002E174E">
        <w:trPr>
          <w:trHeight w:val="946"/>
        </w:trPr>
        <w:tc>
          <w:tcPr>
            <w:tcW w:w="680" w:type="dxa"/>
            <w:shd w:val="clear" w:color="000000" w:fill="FFFFFF"/>
            <w:vAlign w:val="center"/>
            <w:hideMark/>
          </w:tcPr>
          <w:p w14:paraId="22612551" w14:textId="77777777" w:rsidR="00EC3B9E" w:rsidRPr="00D27E66" w:rsidRDefault="00EC3B9E" w:rsidP="002E174E">
            <w:pPr>
              <w:jc w:val="center"/>
              <w:rPr>
                <w:color w:val="000000"/>
              </w:rPr>
            </w:pPr>
            <w:r w:rsidRPr="00D27E66">
              <w:rPr>
                <w:color w:val="000000"/>
              </w:rPr>
              <w:t>6</w:t>
            </w:r>
          </w:p>
        </w:tc>
        <w:tc>
          <w:tcPr>
            <w:tcW w:w="4967" w:type="dxa"/>
            <w:shd w:val="clear" w:color="000000" w:fill="FFFFFF"/>
            <w:vAlign w:val="center"/>
            <w:hideMark/>
          </w:tcPr>
          <w:p w14:paraId="03E15578" w14:textId="77777777" w:rsidR="00EC3B9E" w:rsidRPr="00D27E66" w:rsidRDefault="00EC3B9E" w:rsidP="002E174E">
            <w:pPr>
              <w:rPr>
                <w:color w:val="000000"/>
                <w:szCs w:val="20"/>
              </w:rPr>
            </w:pPr>
            <w:r w:rsidRPr="00D27E66">
              <w:rPr>
                <w:color w:val="000000"/>
                <w:szCs w:val="20"/>
              </w:rPr>
              <w:t>ИТОГО необходимая валовая выручка</w:t>
            </w:r>
          </w:p>
        </w:tc>
        <w:tc>
          <w:tcPr>
            <w:tcW w:w="1596" w:type="dxa"/>
            <w:tcBorders>
              <w:top w:val="nil"/>
              <w:left w:val="single" w:sz="4" w:space="0" w:color="auto"/>
              <w:bottom w:val="single" w:sz="4" w:space="0" w:color="auto"/>
              <w:right w:val="single" w:sz="4" w:space="0" w:color="auto"/>
            </w:tcBorders>
            <w:shd w:val="clear" w:color="000000" w:fill="FFFFFF"/>
            <w:noWrap/>
            <w:vAlign w:val="center"/>
            <w:hideMark/>
          </w:tcPr>
          <w:p w14:paraId="7698832E" w14:textId="77777777" w:rsidR="00EC3B9E" w:rsidRPr="00D27E66" w:rsidRDefault="00EC3B9E" w:rsidP="002E174E">
            <w:pPr>
              <w:jc w:val="center"/>
              <w:rPr>
                <w:szCs w:val="20"/>
              </w:rPr>
            </w:pPr>
            <w:r w:rsidRPr="00D27E66">
              <w:rPr>
                <w:szCs w:val="20"/>
              </w:rPr>
              <w:t>13 277,92</w:t>
            </w:r>
          </w:p>
        </w:tc>
        <w:tc>
          <w:tcPr>
            <w:tcW w:w="1562" w:type="dxa"/>
            <w:tcBorders>
              <w:top w:val="nil"/>
              <w:left w:val="nil"/>
              <w:bottom w:val="single" w:sz="4" w:space="0" w:color="auto"/>
              <w:right w:val="single" w:sz="4" w:space="0" w:color="auto"/>
            </w:tcBorders>
            <w:shd w:val="clear" w:color="000000" w:fill="FFFFFF"/>
            <w:noWrap/>
            <w:vAlign w:val="center"/>
            <w:hideMark/>
          </w:tcPr>
          <w:p w14:paraId="53ED6A74" w14:textId="77777777" w:rsidR="00EC3B9E" w:rsidRPr="00D27E66" w:rsidRDefault="00EC3B9E" w:rsidP="002E174E">
            <w:pPr>
              <w:jc w:val="center"/>
              <w:rPr>
                <w:szCs w:val="20"/>
              </w:rPr>
            </w:pPr>
            <w:r w:rsidRPr="00D27E66">
              <w:rPr>
                <w:szCs w:val="20"/>
              </w:rPr>
              <w:t>12 689,41</w:t>
            </w:r>
          </w:p>
        </w:tc>
        <w:tc>
          <w:tcPr>
            <w:tcW w:w="1278" w:type="dxa"/>
            <w:tcBorders>
              <w:top w:val="nil"/>
              <w:left w:val="nil"/>
              <w:bottom w:val="single" w:sz="4" w:space="0" w:color="auto"/>
              <w:right w:val="single" w:sz="4" w:space="0" w:color="auto"/>
            </w:tcBorders>
            <w:shd w:val="clear" w:color="000000" w:fill="FFFFFF"/>
            <w:noWrap/>
            <w:vAlign w:val="center"/>
            <w:hideMark/>
          </w:tcPr>
          <w:p w14:paraId="5619CFF6" w14:textId="77777777" w:rsidR="00EC3B9E" w:rsidRPr="00D27E66" w:rsidRDefault="00EC3B9E" w:rsidP="002E174E">
            <w:pPr>
              <w:jc w:val="center"/>
              <w:rPr>
                <w:szCs w:val="20"/>
              </w:rPr>
            </w:pPr>
            <w:r w:rsidRPr="00D27E66">
              <w:rPr>
                <w:szCs w:val="20"/>
              </w:rPr>
              <w:t>-588,51</w:t>
            </w:r>
          </w:p>
        </w:tc>
        <w:tc>
          <w:tcPr>
            <w:tcW w:w="1494" w:type="dxa"/>
            <w:tcBorders>
              <w:top w:val="nil"/>
              <w:left w:val="nil"/>
              <w:bottom w:val="single" w:sz="4" w:space="0" w:color="auto"/>
              <w:right w:val="single" w:sz="4" w:space="0" w:color="auto"/>
            </w:tcBorders>
            <w:shd w:val="clear" w:color="000000" w:fill="FFFFFF"/>
            <w:noWrap/>
            <w:vAlign w:val="center"/>
            <w:hideMark/>
          </w:tcPr>
          <w:p w14:paraId="374BF8D1" w14:textId="77777777" w:rsidR="00EC3B9E" w:rsidRPr="00D27E66" w:rsidRDefault="00EC3B9E" w:rsidP="002E174E">
            <w:pPr>
              <w:jc w:val="center"/>
              <w:rPr>
                <w:szCs w:val="20"/>
              </w:rPr>
            </w:pPr>
            <w:r w:rsidRPr="00D27E66">
              <w:rPr>
                <w:szCs w:val="20"/>
              </w:rPr>
              <w:t>13 890,51</w:t>
            </w:r>
          </w:p>
        </w:tc>
        <w:tc>
          <w:tcPr>
            <w:tcW w:w="1694" w:type="dxa"/>
            <w:tcBorders>
              <w:top w:val="nil"/>
              <w:left w:val="nil"/>
              <w:bottom w:val="single" w:sz="4" w:space="0" w:color="auto"/>
              <w:right w:val="single" w:sz="4" w:space="0" w:color="auto"/>
            </w:tcBorders>
            <w:shd w:val="clear" w:color="000000" w:fill="FFFFFF"/>
            <w:noWrap/>
            <w:vAlign w:val="center"/>
            <w:hideMark/>
          </w:tcPr>
          <w:p w14:paraId="78954BB4" w14:textId="77777777" w:rsidR="00EC3B9E" w:rsidRPr="00D27E66" w:rsidRDefault="00EC3B9E" w:rsidP="002E174E">
            <w:pPr>
              <w:jc w:val="center"/>
              <w:rPr>
                <w:szCs w:val="20"/>
              </w:rPr>
            </w:pPr>
            <w:r w:rsidRPr="00D27E66">
              <w:rPr>
                <w:szCs w:val="20"/>
              </w:rPr>
              <w:t>13 289,30</w:t>
            </w:r>
          </w:p>
        </w:tc>
        <w:tc>
          <w:tcPr>
            <w:tcW w:w="1130" w:type="dxa"/>
            <w:tcBorders>
              <w:top w:val="nil"/>
              <w:left w:val="nil"/>
              <w:bottom w:val="single" w:sz="4" w:space="0" w:color="auto"/>
              <w:right w:val="single" w:sz="4" w:space="0" w:color="auto"/>
            </w:tcBorders>
            <w:shd w:val="clear" w:color="000000" w:fill="FFFFFF"/>
            <w:noWrap/>
            <w:vAlign w:val="center"/>
            <w:hideMark/>
          </w:tcPr>
          <w:p w14:paraId="12863A2B" w14:textId="77777777" w:rsidR="00EC3B9E" w:rsidRPr="00D27E66" w:rsidRDefault="00EC3B9E" w:rsidP="002E174E">
            <w:pPr>
              <w:jc w:val="center"/>
              <w:rPr>
                <w:szCs w:val="20"/>
              </w:rPr>
            </w:pPr>
            <w:r w:rsidRPr="00D27E66">
              <w:rPr>
                <w:szCs w:val="20"/>
              </w:rPr>
              <w:t>-601,21</w:t>
            </w:r>
          </w:p>
        </w:tc>
      </w:tr>
    </w:tbl>
    <w:p w14:paraId="362DE3EC" w14:textId="77777777" w:rsidR="00EC3B9E" w:rsidRPr="00D27E66" w:rsidRDefault="00EC3B9E" w:rsidP="00EC3B9E">
      <w:pPr>
        <w:ind w:firstLine="709"/>
        <w:jc w:val="both"/>
        <w:rPr>
          <w:color w:val="000000"/>
          <w:sz w:val="28"/>
          <w:szCs w:val="28"/>
        </w:rPr>
      </w:pPr>
    </w:p>
    <w:p w14:paraId="198DAAD4" w14:textId="77777777" w:rsidR="00EC3B9E" w:rsidRPr="00D27E66" w:rsidRDefault="00EC3B9E" w:rsidP="00EC3B9E">
      <w:pPr>
        <w:ind w:firstLine="709"/>
        <w:rPr>
          <w:color w:val="000000"/>
          <w:sz w:val="28"/>
          <w:szCs w:val="28"/>
        </w:rPr>
        <w:sectPr w:rsidR="00EC3B9E" w:rsidRPr="00D27E66" w:rsidSect="0051078F">
          <w:pgSz w:w="16838" w:h="11906" w:orient="landscape"/>
          <w:pgMar w:top="709" w:right="1134" w:bottom="426" w:left="1418" w:header="720" w:footer="720" w:gutter="0"/>
          <w:cols w:space="720"/>
          <w:docGrid w:linePitch="326"/>
        </w:sectPr>
      </w:pPr>
      <w:r w:rsidRPr="00D27E66">
        <w:rPr>
          <w:color w:val="000000"/>
          <w:sz w:val="28"/>
          <w:szCs w:val="28"/>
        </w:rPr>
        <w:br w:type="page"/>
      </w:r>
    </w:p>
    <w:p w14:paraId="6ADF558A" w14:textId="77777777" w:rsidR="00EC3B9E" w:rsidRPr="00D27E66" w:rsidRDefault="00EC3B9E" w:rsidP="00EC3B9E">
      <w:pPr>
        <w:keepNext/>
        <w:tabs>
          <w:tab w:val="left" w:pos="567"/>
        </w:tabs>
        <w:ind w:left="709"/>
        <w:contextualSpacing/>
        <w:jc w:val="center"/>
        <w:outlineLvl w:val="0"/>
        <w:rPr>
          <w:b/>
          <w:color w:val="000000"/>
          <w:sz w:val="32"/>
          <w:szCs w:val="20"/>
          <w:lang w:val="x-none" w:eastAsia="x-none"/>
        </w:rPr>
      </w:pPr>
      <w:bookmarkStart w:id="10" w:name="_Toc28676216"/>
      <w:bookmarkStart w:id="11" w:name="_Toc61511791"/>
      <w:bookmarkStart w:id="12" w:name="_Toc122532608"/>
      <w:r w:rsidRPr="00D27E66">
        <w:rPr>
          <w:b/>
          <w:color w:val="000000"/>
          <w:sz w:val="32"/>
          <w:szCs w:val="20"/>
          <w:lang w:val="x-none" w:eastAsia="x-none"/>
        </w:rPr>
        <w:lastRenderedPageBreak/>
        <w:t>Баланс транспортировки тепловой энергии</w:t>
      </w:r>
      <w:bookmarkEnd w:id="10"/>
      <w:bookmarkEnd w:id="11"/>
      <w:bookmarkEnd w:id="12"/>
    </w:p>
    <w:p w14:paraId="14E176C3" w14:textId="77777777" w:rsidR="00EC3B9E" w:rsidRPr="00D27E66" w:rsidRDefault="00EC3B9E" w:rsidP="00EC3B9E">
      <w:pPr>
        <w:keepNext/>
        <w:tabs>
          <w:tab w:val="left" w:pos="567"/>
        </w:tabs>
        <w:ind w:left="709"/>
        <w:contextualSpacing/>
        <w:jc w:val="center"/>
        <w:outlineLvl w:val="0"/>
        <w:rPr>
          <w:b/>
          <w:color w:val="000000"/>
          <w:sz w:val="32"/>
          <w:szCs w:val="20"/>
          <w:lang w:eastAsia="x-none"/>
        </w:rPr>
      </w:pPr>
    </w:p>
    <w:p w14:paraId="2895D269" w14:textId="77777777" w:rsidR="00EC3B9E" w:rsidRPr="00D27E66" w:rsidRDefault="00EC3B9E" w:rsidP="00EC3B9E">
      <w:pPr>
        <w:ind w:firstLine="709"/>
        <w:contextualSpacing/>
        <w:jc w:val="both"/>
        <w:rPr>
          <w:color w:val="000000"/>
          <w:sz w:val="28"/>
          <w:szCs w:val="28"/>
        </w:rPr>
      </w:pPr>
      <w:r w:rsidRPr="00D27E66">
        <w:rPr>
          <w:color w:val="000000"/>
          <w:sz w:val="28"/>
          <w:szCs w:val="28"/>
        </w:rPr>
        <w:t>Полезный отпуск передачи тепловой энергии через ПНС-4 обслуживаемой ООО «СТК» принят в количестве</w:t>
      </w:r>
      <w:r w:rsidRPr="00D27E66">
        <w:rPr>
          <w:color w:val="000000"/>
          <w:szCs w:val="20"/>
        </w:rPr>
        <w:t xml:space="preserve"> </w:t>
      </w:r>
      <w:r w:rsidRPr="00D27E66">
        <w:rPr>
          <w:color w:val="000000"/>
          <w:sz w:val="28"/>
          <w:szCs w:val="28"/>
        </w:rPr>
        <w:t xml:space="preserve">24 812,52 Гкал, в том числе: </w:t>
      </w:r>
    </w:p>
    <w:p w14:paraId="16B5C922" w14:textId="77777777" w:rsidR="00EC3B9E" w:rsidRPr="00D27E66" w:rsidRDefault="00EC3B9E" w:rsidP="00EC3B9E">
      <w:pPr>
        <w:ind w:firstLine="709"/>
        <w:contextualSpacing/>
        <w:jc w:val="both"/>
        <w:rPr>
          <w:color w:val="000000"/>
          <w:sz w:val="28"/>
          <w:szCs w:val="28"/>
        </w:rPr>
      </w:pPr>
      <w:r w:rsidRPr="00D27E66">
        <w:rPr>
          <w:color w:val="000000"/>
          <w:sz w:val="28"/>
          <w:szCs w:val="28"/>
        </w:rPr>
        <w:t>- 22 938,35</w:t>
      </w:r>
      <w:r w:rsidRPr="00D27E66">
        <w:rPr>
          <w:color w:val="000000"/>
          <w:szCs w:val="20"/>
        </w:rPr>
        <w:t xml:space="preserve"> </w:t>
      </w:r>
      <w:r w:rsidRPr="00D27E66">
        <w:rPr>
          <w:color w:val="000000"/>
          <w:sz w:val="28"/>
          <w:szCs w:val="28"/>
        </w:rPr>
        <w:t xml:space="preserve">Гкал по сетям ОАО «СКЭК», из них 18 435,52 Гкал на отопление и ГВС потребителей г. Березовский, согласно приложению № 1 к договору </w:t>
      </w:r>
      <w:r w:rsidRPr="00D27E66">
        <w:rPr>
          <w:color w:val="000000"/>
          <w:sz w:val="28"/>
          <w:szCs w:val="28"/>
        </w:rPr>
        <w:br/>
        <w:t xml:space="preserve">№ 5950 – Упр от 20.02.2020 на оказание услуг по передаче тепловой энергии </w:t>
      </w:r>
      <w:r w:rsidRPr="00D27E66">
        <w:rPr>
          <w:color w:val="000000"/>
          <w:sz w:val="28"/>
          <w:szCs w:val="28"/>
        </w:rPr>
        <w:br/>
        <w:t xml:space="preserve">(стр. 100) и 4 502,83 Гкал потери тепловой энергии в сетях ОАО «СКЭК», согласно приложению № 5 к договору № 5950 – Упр от 20.02.2020 на оказание услуг </w:t>
      </w:r>
      <w:r w:rsidRPr="00D27E66">
        <w:rPr>
          <w:color w:val="000000"/>
          <w:sz w:val="28"/>
          <w:szCs w:val="28"/>
        </w:rPr>
        <w:br/>
        <w:t xml:space="preserve">по передаче тепловой энергии (стр. 125), </w:t>
      </w:r>
    </w:p>
    <w:p w14:paraId="56F1DFA9" w14:textId="77777777" w:rsidR="00EC3B9E" w:rsidRPr="00D27E66" w:rsidRDefault="00EC3B9E" w:rsidP="00EC3B9E">
      <w:pPr>
        <w:ind w:firstLine="709"/>
        <w:contextualSpacing/>
        <w:jc w:val="both"/>
        <w:rPr>
          <w:color w:val="000000"/>
          <w:sz w:val="28"/>
          <w:szCs w:val="28"/>
        </w:rPr>
      </w:pPr>
      <w:r w:rsidRPr="00D27E66">
        <w:rPr>
          <w:color w:val="000000"/>
          <w:sz w:val="28"/>
          <w:szCs w:val="28"/>
        </w:rPr>
        <w:t>- 1874,2 Гкал</w:t>
      </w:r>
      <w:r w:rsidRPr="00D27E66">
        <w:rPr>
          <w:color w:val="000000"/>
          <w:szCs w:val="20"/>
        </w:rPr>
        <w:t xml:space="preserve"> </w:t>
      </w:r>
      <w:r w:rsidRPr="00D27E66">
        <w:rPr>
          <w:color w:val="000000"/>
          <w:sz w:val="28"/>
          <w:szCs w:val="28"/>
        </w:rPr>
        <w:t xml:space="preserve">на отопление и ГВС потребителей п. Черемушки </w:t>
      </w:r>
      <w:r w:rsidRPr="00D27E66">
        <w:rPr>
          <w:color w:val="000000"/>
          <w:sz w:val="28"/>
          <w:szCs w:val="28"/>
        </w:rPr>
        <w:br/>
        <w:t xml:space="preserve">(сети ООО «СТК»), согласно приложению 1 к договору № 5650 от 20.02.2020 </w:t>
      </w:r>
      <w:r w:rsidRPr="00D27E66">
        <w:rPr>
          <w:color w:val="000000"/>
          <w:sz w:val="28"/>
          <w:szCs w:val="28"/>
        </w:rPr>
        <w:br/>
        <w:t>(стр. 100).</w:t>
      </w:r>
    </w:p>
    <w:p w14:paraId="181E4D15" w14:textId="77777777" w:rsidR="00EC3B9E" w:rsidRPr="00D27E66" w:rsidRDefault="00EC3B9E" w:rsidP="00EC3B9E">
      <w:pPr>
        <w:ind w:firstLine="709"/>
        <w:contextualSpacing/>
        <w:jc w:val="both"/>
        <w:rPr>
          <w:color w:val="000000"/>
          <w:sz w:val="28"/>
          <w:szCs w:val="28"/>
        </w:rPr>
      </w:pPr>
      <w:r w:rsidRPr="00D27E66">
        <w:rPr>
          <w:color w:val="000000"/>
          <w:sz w:val="28"/>
          <w:szCs w:val="28"/>
        </w:rPr>
        <w:t>Нормативные потери в сетях ООО «СТК» принимаются в объеме 379 Гкал, согласно постановлению Региональной энергетической комиссии Кузбасса № 474 от 24.11.2022 «Об утверждении нормативов технологических потерь при передаче тепловой энергии, теплоносителя по тепловым сетям ООО «Сибирская тепловая компания» (Березовский городской округ) на 2022 год».</w:t>
      </w:r>
    </w:p>
    <w:p w14:paraId="5D7FEDAD" w14:textId="77777777" w:rsidR="00EC3B9E" w:rsidRPr="00D27E66" w:rsidRDefault="00EC3B9E" w:rsidP="00EC3B9E">
      <w:pPr>
        <w:ind w:firstLine="709"/>
        <w:contextualSpacing/>
        <w:jc w:val="both"/>
        <w:rPr>
          <w:color w:val="000000"/>
          <w:sz w:val="28"/>
          <w:szCs w:val="28"/>
        </w:rPr>
      </w:pPr>
      <w:r w:rsidRPr="00D27E66">
        <w:rPr>
          <w:color w:val="000000"/>
          <w:sz w:val="28"/>
          <w:szCs w:val="28"/>
        </w:rPr>
        <w:t xml:space="preserve">Общий объем передачи тепловой энергии через ПНС-4 составит </w:t>
      </w:r>
      <w:r w:rsidRPr="00D27E66">
        <w:rPr>
          <w:color w:val="000000"/>
          <w:sz w:val="28"/>
          <w:szCs w:val="28"/>
        </w:rPr>
        <w:br/>
        <w:t>25 191,52 Гкал.</w:t>
      </w:r>
    </w:p>
    <w:p w14:paraId="0FCDF7E4" w14:textId="77777777" w:rsidR="00EC3B9E" w:rsidRPr="00D27E66" w:rsidRDefault="00EC3B9E" w:rsidP="00EC3B9E">
      <w:pPr>
        <w:ind w:firstLine="709"/>
        <w:contextualSpacing/>
        <w:jc w:val="both"/>
        <w:rPr>
          <w:color w:val="000000"/>
          <w:sz w:val="28"/>
          <w:szCs w:val="28"/>
        </w:rPr>
      </w:pPr>
      <w:r w:rsidRPr="00D27E66">
        <w:rPr>
          <w:color w:val="000000"/>
          <w:sz w:val="28"/>
          <w:szCs w:val="28"/>
        </w:rPr>
        <w:t xml:space="preserve">Баланс тепловой энергии, заявленный ООО «СТК» и принимаемый экспертом при передаче тепловой энергии в контуре теплоснабжения </w:t>
      </w:r>
      <w:r w:rsidRPr="00D27E66">
        <w:rPr>
          <w:color w:val="000000"/>
          <w:sz w:val="28"/>
          <w:szCs w:val="28"/>
        </w:rPr>
        <w:br/>
        <w:t>ОАО «СКЭК» год отражен в таблице 7.</w:t>
      </w:r>
    </w:p>
    <w:p w14:paraId="6BABAAD6" w14:textId="77777777" w:rsidR="00EC3B9E" w:rsidRPr="00D27E66" w:rsidRDefault="00EC3B9E" w:rsidP="00EC3B9E">
      <w:pPr>
        <w:ind w:firstLine="709"/>
        <w:contextualSpacing/>
        <w:jc w:val="right"/>
        <w:rPr>
          <w:color w:val="000000"/>
          <w:sz w:val="28"/>
          <w:szCs w:val="28"/>
        </w:rPr>
      </w:pPr>
      <w:r w:rsidRPr="00D27E66">
        <w:rPr>
          <w:color w:val="000000"/>
          <w:sz w:val="28"/>
          <w:szCs w:val="28"/>
        </w:rPr>
        <w:t>Таблица 7.</w:t>
      </w:r>
    </w:p>
    <w:p w14:paraId="33C5B8BF" w14:textId="77777777" w:rsidR="00EC3B9E" w:rsidRPr="00D27E66" w:rsidRDefault="00EC3B9E" w:rsidP="00EC3B9E">
      <w:pPr>
        <w:contextualSpacing/>
        <w:jc w:val="center"/>
        <w:rPr>
          <w:color w:val="000000"/>
          <w:sz w:val="28"/>
          <w:szCs w:val="28"/>
        </w:rPr>
      </w:pPr>
      <w:r w:rsidRPr="00D27E66">
        <w:rPr>
          <w:color w:val="000000"/>
          <w:sz w:val="28"/>
          <w:szCs w:val="28"/>
        </w:rPr>
        <w:t xml:space="preserve">Баланс транспортировки тепловой энергии ООО «СТК» в контуре теплоснабжения ОАО «СКЭК» г. Березовский </w:t>
      </w:r>
    </w:p>
    <w:p w14:paraId="434D4B88" w14:textId="77777777" w:rsidR="00EC3B9E" w:rsidRPr="00D27E66" w:rsidRDefault="00EC3B9E" w:rsidP="00EC3B9E">
      <w:pPr>
        <w:contextualSpacing/>
        <w:jc w:val="right"/>
        <w:rPr>
          <w:color w:val="000000"/>
          <w:sz w:val="28"/>
          <w:szCs w:val="28"/>
        </w:rPr>
      </w:pPr>
      <w:r w:rsidRPr="00D27E66">
        <w:rPr>
          <w:color w:val="000000"/>
          <w:sz w:val="28"/>
          <w:szCs w:val="28"/>
        </w:rPr>
        <w:t>Гкал</w:t>
      </w:r>
    </w:p>
    <w:tbl>
      <w:tblPr>
        <w:tblW w:w="9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7749"/>
        <w:gridCol w:w="1505"/>
      </w:tblGrid>
      <w:tr w:rsidR="00EC3B9E" w:rsidRPr="00D27E66" w14:paraId="6AA20501" w14:textId="77777777" w:rsidTr="002E174E">
        <w:trPr>
          <w:trHeight w:val="168"/>
        </w:trPr>
        <w:tc>
          <w:tcPr>
            <w:tcW w:w="568" w:type="dxa"/>
            <w:shd w:val="clear" w:color="auto" w:fill="auto"/>
            <w:vAlign w:val="center"/>
            <w:hideMark/>
          </w:tcPr>
          <w:p w14:paraId="07577993" w14:textId="77777777" w:rsidR="00EC3B9E" w:rsidRPr="00D27E66" w:rsidRDefault="00EC3B9E" w:rsidP="002E174E">
            <w:pPr>
              <w:jc w:val="center"/>
              <w:rPr>
                <w:color w:val="000000"/>
              </w:rPr>
            </w:pPr>
            <w:r w:rsidRPr="00D27E66">
              <w:rPr>
                <w:color w:val="000000"/>
              </w:rPr>
              <w:t>1</w:t>
            </w:r>
          </w:p>
        </w:tc>
        <w:tc>
          <w:tcPr>
            <w:tcW w:w="7749" w:type="dxa"/>
            <w:shd w:val="clear" w:color="auto" w:fill="auto"/>
            <w:vAlign w:val="center"/>
            <w:hideMark/>
          </w:tcPr>
          <w:p w14:paraId="41DFB5B9" w14:textId="77777777" w:rsidR="00EC3B9E" w:rsidRPr="00D27E66" w:rsidRDefault="00EC3B9E" w:rsidP="002E174E">
            <w:pPr>
              <w:rPr>
                <w:bCs/>
                <w:color w:val="000000"/>
              </w:rPr>
            </w:pPr>
            <w:r w:rsidRPr="00D27E66">
              <w:rPr>
                <w:bCs/>
                <w:color w:val="000000"/>
              </w:rPr>
              <w:t>Полезный отпуск передачи тепловой энергии</w:t>
            </w:r>
          </w:p>
        </w:tc>
        <w:tc>
          <w:tcPr>
            <w:tcW w:w="1505" w:type="dxa"/>
            <w:shd w:val="clear" w:color="auto" w:fill="auto"/>
            <w:noWrap/>
            <w:vAlign w:val="center"/>
            <w:hideMark/>
          </w:tcPr>
          <w:p w14:paraId="3E4B5253" w14:textId="77777777" w:rsidR="00EC3B9E" w:rsidRPr="00D27E66" w:rsidRDefault="00EC3B9E" w:rsidP="002E174E">
            <w:pPr>
              <w:jc w:val="center"/>
              <w:rPr>
                <w:color w:val="000000"/>
              </w:rPr>
            </w:pPr>
            <w:r w:rsidRPr="00D27E66">
              <w:rPr>
                <w:color w:val="000000"/>
              </w:rPr>
              <w:t>24 812,52</w:t>
            </w:r>
          </w:p>
        </w:tc>
      </w:tr>
      <w:tr w:rsidR="00EC3B9E" w:rsidRPr="00D27E66" w14:paraId="05C99145" w14:textId="77777777" w:rsidTr="002E174E">
        <w:trPr>
          <w:trHeight w:val="105"/>
        </w:trPr>
        <w:tc>
          <w:tcPr>
            <w:tcW w:w="568" w:type="dxa"/>
            <w:shd w:val="clear" w:color="auto" w:fill="auto"/>
            <w:vAlign w:val="center"/>
            <w:hideMark/>
          </w:tcPr>
          <w:p w14:paraId="64A6E2CF" w14:textId="77777777" w:rsidR="00EC3B9E" w:rsidRPr="00D27E66" w:rsidRDefault="00EC3B9E" w:rsidP="002E174E">
            <w:pPr>
              <w:jc w:val="right"/>
              <w:rPr>
                <w:color w:val="000000"/>
              </w:rPr>
            </w:pPr>
            <w:r w:rsidRPr="00D27E66">
              <w:rPr>
                <w:color w:val="000000"/>
              </w:rPr>
              <w:t>1.1</w:t>
            </w:r>
          </w:p>
        </w:tc>
        <w:tc>
          <w:tcPr>
            <w:tcW w:w="7749" w:type="dxa"/>
            <w:shd w:val="clear" w:color="auto" w:fill="auto"/>
            <w:vAlign w:val="center"/>
            <w:hideMark/>
          </w:tcPr>
          <w:p w14:paraId="71580B2B" w14:textId="77777777" w:rsidR="00EC3B9E" w:rsidRPr="00D27E66" w:rsidRDefault="00EC3B9E" w:rsidP="002E174E">
            <w:pPr>
              <w:rPr>
                <w:color w:val="000000"/>
              </w:rPr>
            </w:pPr>
            <w:r w:rsidRPr="00D27E66">
              <w:rPr>
                <w:color w:val="000000"/>
              </w:rPr>
              <w:t>ОАО «СКЭК»</w:t>
            </w:r>
          </w:p>
        </w:tc>
        <w:tc>
          <w:tcPr>
            <w:tcW w:w="1505" w:type="dxa"/>
            <w:shd w:val="clear" w:color="auto" w:fill="auto"/>
            <w:noWrap/>
            <w:vAlign w:val="center"/>
            <w:hideMark/>
          </w:tcPr>
          <w:p w14:paraId="59B16702" w14:textId="77777777" w:rsidR="00EC3B9E" w:rsidRPr="00D27E66" w:rsidRDefault="00EC3B9E" w:rsidP="002E174E">
            <w:pPr>
              <w:jc w:val="center"/>
              <w:rPr>
                <w:color w:val="000000"/>
              </w:rPr>
            </w:pPr>
            <w:r w:rsidRPr="00D27E66">
              <w:rPr>
                <w:color w:val="000000"/>
              </w:rPr>
              <w:t>22 938,35</w:t>
            </w:r>
          </w:p>
        </w:tc>
      </w:tr>
      <w:tr w:rsidR="00EC3B9E" w:rsidRPr="00D27E66" w14:paraId="6B921F99" w14:textId="77777777" w:rsidTr="002E174E">
        <w:trPr>
          <w:trHeight w:val="97"/>
        </w:trPr>
        <w:tc>
          <w:tcPr>
            <w:tcW w:w="568" w:type="dxa"/>
            <w:shd w:val="clear" w:color="auto" w:fill="auto"/>
            <w:vAlign w:val="center"/>
            <w:hideMark/>
          </w:tcPr>
          <w:p w14:paraId="20D6B9DE" w14:textId="77777777" w:rsidR="00EC3B9E" w:rsidRPr="00D27E66" w:rsidRDefault="00EC3B9E" w:rsidP="002E174E">
            <w:pPr>
              <w:jc w:val="right"/>
              <w:rPr>
                <w:color w:val="000000"/>
              </w:rPr>
            </w:pPr>
            <w:r w:rsidRPr="00D27E66">
              <w:rPr>
                <w:color w:val="000000"/>
              </w:rPr>
              <w:t>1.2</w:t>
            </w:r>
          </w:p>
        </w:tc>
        <w:tc>
          <w:tcPr>
            <w:tcW w:w="7749" w:type="dxa"/>
            <w:shd w:val="clear" w:color="auto" w:fill="auto"/>
            <w:vAlign w:val="center"/>
            <w:hideMark/>
          </w:tcPr>
          <w:p w14:paraId="68A53D28" w14:textId="77777777" w:rsidR="00EC3B9E" w:rsidRPr="00D27E66" w:rsidRDefault="00EC3B9E" w:rsidP="002E174E">
            <w:pPr>
              <w:rPr>
                <w:color w:val="000000"/>
              </w:rPr>
            </w:pPr>
            <w:r w:rsidRPr="00D27E66">
              <w:rPr>
                <w:color w:val="000000"/>
              </w:rPr>
              <w:t>ООО «СТК» на пос. Черемушки</w:t>
            </w:r>
          </w:p>
        </w:tc>
        <w:tc>
          <w:tcPr>
            <w:tcW w:w="1505" w:type="dxa"/>
            <w:shd w:val="clear" w:color="auto" w:fill="auto"/>
            <w:noWrap/>
            <w:vAlign w:val="center"/>
            <w:hideMark/>
          </w:tcPr>
          <w:p w14:paraId="26281A9F" w14:textId="77777777" w:rsidR="00EC3B9E" w:rsidRPr="00D27E66" w:rsidRDefault="00EC3B9E" w:rsidP="002E174E">
            <w:pPr>
              <w:jc w:val="center"/>
              <w:rPr>
                <w:color w:val="000000"/>
              </w:rPr>
            </w:pPr>
            <w:r w:rsidRPr="00D27E66">
              <w:rPr>
                <w:color w:val="000000"/>
              </w:rPr>
              <w:t>1 874,17</w:t>
            </w:r>
          </w:p>
        </w:tc>
      </w:tr>
    </w:tbl>
    <w:p w14:paraId="5FD3289E" w14:textId="77777777" w:rsidR="00EC3B9E" w:rsidRPr="00D27E66" w:rsidRDefault="00EC3B9E" w:rsidP="00EC3B9E">
      <w:pPr>
        <w:ind w:firstLine="709"/>
        <w:jc w:val="both"/>
        <w:rPr>
          <w:color w:val="000000"/>
          <w:sz w:val="28"/>
          <w:szCs w:val="28"/>
        </w:rPr>
      </w:pPr>
    </w:p>
    <w:p w14:paraId="42CA0EF0" w14:textId="77777777" w:rsidR="00EC3B9E" w:rsidRPr="00D27E66" w:rsidRDefault="00EC3B9E" w:rsidP="00EC3B9E">
      <w:pPr>
        <w:ind w:firstLine="709"/>
        <w:jc w:val="both"/>
        <w:rPr>
          <w:color w:val="000000"/>
          <w:sz w:val="28"/>
          <w:szCs w:val="28"/>
        </w:rPr>
      </w:pPr>
      <w:r w:rsidRPr="00D27E66">
        <w:rPr>
          <w:color w:val="000000"/>
          <w:sz w:val="28"/>
          <w:szCs w:val="28"/>
        </w:rPr>
        <w:t>Плановый помесячный полезный отпуск передачи тепловой энергии через ПНС-4 отражен в таблице 8 (стр. 65 тарифного дела).</w:t>
      </w:r>
    </w:p>
    <w:p w14:paraId="5CABE959" w14:textId="77777777" w:rsidR="00EC3B9E" w:rsidRPr="00D27E66" w:rsidRDefault="00EC3B9E" w:rsidP="00EC3B9E">
      <w:pPr>
        <w:rPr>
          <w:color w:val="000000"/>
          <w:sz w:val="28"/>
          <w:szCs w:val="28"/>
        </w:rPr>
      </w:pPr>
      <w:r w:rsidRPr="00D27E66">
        <w:rPr>
          <w:color w:val="000000"/>
          <w:sz w:val="28"/>
          <w:szCs w:val="28"/>
        </w:rPr>
        <w:br w:type="page"/>
      </w:r>
    </w:p>
    <w:p w14:paraId="4A23E535" w14:textId="77777777" w:rsidR="00EC3B9E" w:rsidRPr="00D27E66" w:rsidRDefault="00EC3B9E" w:rsidP="00EC3B9E">
      <w:pPr>
        <w:ind w:firstLine="709"/>
        <w:jc w:val="right"/>
        <w:rPr>
          <w:color w:val="000000"/>
          <w:sz w:val="28"/>
          <w:szCs w:val="28"/>
        </w:rPr>
      </w:pPr>
      <w:r w:rsidRPr="00D27E66">
        <w:rPr>
          <w:color w:val="000000"/>
          <w:sz w:val="28"/>
          <w:szCs w:val="28"/>
        </w:rPr>
        <w:lastRenderedPageBreak/>
        <w:t>Таблица 8</w:t>
      </w:r>
    </w:p>
    <w:p w14:paraId="5E1CEEFB" w14:textId="77777777" w:rsidR="00EC3B9E" w:rsidRPr="00D27E66" w:rsidRDefault="00EC3B9E" w:rsidP="00EC3B9E">
      <w:pPr>
        <w:ind w:firstLine="709"/>
        <w:jc w:val="center"/>
        <w:rPr>
          <w:color w:val="000000"/>
          <w:sz w:val="28"/>
          <w:szCs w:val="28"/>
        </w:rPr>
      </w:pPr>
      <w:r w:rsidRPr="00D27E66">
        <w:rPr>
          <w:color w:val="000000"/>
          <w:sz w:val="28"/>
          <w:szCs w:val="28"/>
        </w:rPr>
        <w:t>Помесячный полезный отпуск передачи тепловой энергии через ПНС-4</w:t>
      </w:r>
    </w:p>
    <w:p w14:paraId="1708ED07" w14:textId="77777777" w:rsidR="00EC3B9E" w:rsidRPr="00D27E66" w:rsidRDefault="00EC3B9E" w:rsidP="00EC3B9E">
      <w:pPr>
        <w:ind w:firstLine="709"/>
        <w:jc w:val="right"/>
        <w:rPr>
          <w:color w:val="000000"/>
          <w:sz w:val="28"/>
          <w:szCs w:val="28"/>
        </w:rPr>
      </w:pPr>
      <w:r w:rsidRPr="00D27E66">
        <w:rPr>
          <w:color w:val="000000"/>
          <w:sz w:val="28"/>
          <w:szCs w:val="28"/>
        </w:rPr>
        <w:t>Гкал</w:t>
      </w:r>
    </w:p>
    <w:tbl>
      <w:tblPr>
        <w:tblStyle w:val="ae"/>
        <w:tblW w:w="0" w:type="auto"/>
        <w:tblLook w:val="04A0" w:firstRow="1" w:lastRow="0" w:firstColumn="1" w:lastColumn="0" w:noHBand="0" w:noVBand="1"/>
      </w:tblPr>
      <w:tblGrid>
        <w:gridCol w:w="530"/>
        <w:gridCol w:w="1263"/>
        <w:gridCol w:w="7551"/>
      </w:tblGrid>
      <w:tr w:rsidR="00EC3B9E" w:rsidRPr="00D27E66" w14:paraId="39BB3A99" w14:textId="77777777" w:rsidTr="002E174E">
        <w:trPr>
          <w:trHeight w:val="377"/>
          <w:tblHeader/>
        </w:trPr>
        <w:tc>
          <w:tcPr>
            <w:tcW w:w="683" w:type="dxa"/>
          </w:tcPr>
          <w:p w14:paraId="4C79D0DA" w14:textId="77777777" w:rsidR="00EC3B9E" w:rsidRPr="00D27E66" w:rsidRDefault="00EC3B9E" w:rsidP="002E174E">
            <w:pPr>
              <w:rPr>
                <w:color w:val="000000"/>
              </w:rPr>
            </w:pPr>
            <w:r w:rsidRPr="00D27E66">
              <w:rPr>
                <w:color w:val="000000"/>
              </w:rPr>
              <w:t>№ п/п</w:t>
            </w:r>
          </w:p>
        </w:tc>
        <w:tc>
          <w:tcPr>
            <w:tcW w:w="1297" w:type="dxa"/>
            <w:noWrap/>
          </w:tcPr>
          <w:p w14:paraId="784E1495" w14:textId="77777777" w:rsidR="00EC3B9E" w:rsidRPr="00D27E66" w:rsidRDefault="00EC3B9E" w:rsidP="002E174E">
            <w:pPr>
              <w:rPr>
                <w:color w:val="000000"/>
              </w:rPr>
            </w:pPr>
            <w:r w:rsidRPr="00D27E66">
              <w:rPr>
                <w:color w:val="000000"/>
              </w:rPr>
              <w:t>Месяц</w:t>
            </w:r>
          </w:p>
        </w:tc>
        <w:tc>
          <w:tcPr>
            <w:tcW w:w="7791" w:type="dxa"/>
            <w:noWrap/>
          </w:tcPr>
          <w:p w14:paraId="66788CB7" w14:textId="77777777" w:rsidR="00EC3B9E" w:rsidRPr="00D27E66" w:rsidRDefault="00EC3B9E" w:rsidP="002E174E">
            <w:pPr>
              <w:ind w:firstLine="709"/>
              <w:rPr>
                <w:color w:val="000000"/>
              </w:rPr>
            </w:pPr>
            <w:r w:rsidRPr="00D27E66">
              <w:rPr>
                <w:color w:val="000000"/>
              </w:rPr>
              <w:t xml:space="preserve">Полезный отпуск передачи тепловой энергии через ПНС-4 </w:t>
            </w:r>
          </w:p>
        </w:tc>
      </w:tr>
      <w:tr w:rsidR="00EC3B9E" w:rsidRPr="00D27E66" w14:paraId="13BAE533" w14:textId="77777777" w:rsidTr="002E174E">
        <w:trPr>
          <w:trHeight w:val="72"/>
          <w:tblHeader/>
        </w:trPr>
        <w:tc>
          <w:tcPr>
            <w:tcW w:w="683" w:type="dxa"/>
          </w:tcPr>
          <w:p w14:paraId="5EC3CB8F" w14:textId="77777777" w:rsidR="00EC3B9E" w:rsidRPr="00D27E66" w:rsidRDefault="00EC3B9E" w:rsidP="002E174E">
            <w:pPr>
              <w:rPr>
                <w:color w:val="000000"/>
              </w:rPr>
            </w:pPr>
            <w:r w:rsidRPr="00D27E66">
              <w:rPr>
                <w:color w:val="000000"/>
              </w:rPr>
              <w:t>1</w:t>
            </w:r>
          </w:p>
        </w:tc>
        <w:tc>
          <w:tcPr>
            <w:tcW w:w="1297" w:type="dxa"/>
            <w:noWrap/>
          </w:tcPr>
          <w:p w14:paraId="18650DD6" w14:textId="77777777" w:rsidR="00EC3B9E" w:rsidRPr="00D27E66" w:rsidRDefault="00EC3B9E" w:rsidP="002E174E">
            <w:pPr>
              <w:rPr>
                <w:color w:val="000000"/>
              </w:rPr>
            </w:pPr>
            <w:r w:rsidRPr="00D27E66">
              <w:rPr>
                <w:color w:val="000000"/>
              </w:rPr>
              <w:t>2</w:t>
            </w:r>
          </w:p>
        </w:tc>
        <w:tc>
          <w:tcPr>
            <w:tcW w:w="7791" w:type="dxa"/>
            <w:noWrap/>
          </w:tcPr>
          <w:p w14:paraId="77D078E5" w14:textId="77777777" w:rsidR="00EC3B9E" w:rsidRPr="00D27E66" w:rsidRDefault="00EC3B9E" w:rsidP="002E174E">
            <w:pPr>
              <w:ind w:firstLine="709"/>
              <w:rPr>
                <w:color w:val="000000"/>
              </w:rPr>
            </w:pPr>
            <w:r w:rsidRPr="00D27E66">
              <w:rPr>
                <w:color w:val="000000"/>
              </w:rPr>
              <w:t>3</w:t>
            </w:r>
          </w:p>
        </w:tc>
      </w:tr>
      <w:tr w:rsidR="00EC3B9E" w:rsidRPr="00D27E66" w14:paraId="5711B0B1" w14:textId="77777777" w:rsidTr="002E174E">
        <w:trPr>
          <w:trHeight w:val="377"/>
        </w:trPr>
        <w:tc>
          <w:tcPr>
            <w:tcW w:w="683" w:type="dxa"/>
          </w:tcPr>
          <w:p w14:paraId="03F7A0AF" w14:textId="77777777" w:rsidR="00EC3B9E" w:rsidRPr="00D27E66" w:rsidRDefault="00EC3B9E" w:rsidP="002E174E">
            <w:pPr>
              <w:rPr>
                <w:color w:val="000000"/>
              </w:rPr>
            </w:pPr>
            <w:r w:rsidRPr="00D27E66">
              <w:rPr>
                <w:color w:val="000000"/>
              </w:rPr>
              <w:t>1</w:t>
            </w:r>
          </w:p>
        </w:tc>
        <w:tc>
          <w:tcPr>
            <w:tcW w:w="1297" w:type="dxa"/>
            <w:noWrap/>
            <w:hideMark/>
          </w:tcPr>
          <w:p w14:paraId="4DDC142B" w14:textId="77777777" w:rsidR="00EC3B9E" w:rsidRPr="00D27E66" w:rsidRDefault="00EC3B9E" w:rsidP="002E174E">
            <w:pPr>
              <w:rPr>
                <w:color w:val="000000"/>
              </w:rPr>
            </w:pPr>
            <w:r w:rsidRPr="00D27E66">
              <w:rPr>
                <w:color w:val="000000"/>
              </w:rPr>
              <w:t>январь</w:t>
            </w:r>
          </w:p>
        </w:tc>
        <w:tc>
          <w:tcPr>
            <w:tcW w:w="7791" w:type="dxa"/>
            <w:noWrap/>
            <w:hideMark/>
          </w:tcPr>
          <w:p w14:paraId="0EFE911D" w14:textId="77777777" w:rsidR="00EC3B9E" w:rsidRPr="00D27E66" w:rsidRDefault="00EC3B9E" w:rsidP="002E174E">
            <w:pPr>
              <w:ind w:firstLine="709"/>
              <w:rPr>
                <w:color w:val="000000"/>
              </w:rPr>
            </w:pPr>
            <w:r w:rsidRPr="00D27E66">
              <w:rPr>
                <w:color w:val="000000"/>
              </w:rPr>
              <w:t>3 700,00</w:t>
            </w:r>
          </w:p>
        </w:tc>
      </w:tr>
      <w:tr w:rsidR="00EC3B9E" w:rsidRPr="00D27E66" w14:paraId="615F2D30" w14:textId="77777777" w:rsidTr="002E174E">
        <w:trPr>
          <w:trHeight w:val="377"/>
        </w:trPr>
        <w:tc>
          <w:tcPr>
            <w:tcW w:w="683" w:type="dxa"/>
          </w:tcPr>
          <w:p w14:paraId="5CB4681E" w14:textId="77777777" w:rsidR="00EC3B9E" w:rsidRPr="00D27E66" w:rsidRDefault="00EC3B9E" w:rsidP="002E174E">
            <w:pPr>
              <w:rPr>
                <w:color w:val="000000"/>
              </w:rPr>
            </w:pPr>
            <w:r w:rsidRPr="00D27E66">
              <w:rPr>
                <w:color w:val="000000"/>
              </w:rPr>
              <w:t>2</w:t>
            </w:r>
          </w:p>
        </w:tc>
        <w:tc>
          <w:tcPr>
            <w:tcW w:w="1297" w:type="dxa"/>
            <w:noWrap/>
            <w:hideMark/>
          </w:tcPr>
          <w:p w14:paraId="100B1D5E" w14:textId="77777777" w:rsidR="00EC3B9E" w:rsidRPr="00D27E66" w:rsidRDefault="00EC3B9E" w:rsidP="002E174E">
            <w:pPr>
              <w:rPr>
                <w:color w:val="000000"/>
              </w:rPr>
            </w:pPr>
            <w:r w:rsidRPr="00D27E66">
              <w:rPr>
                <w:color w:val="000000"/>
              </w:rPr>
              <w:t>февраль</w:t>
            </w:r>
          </w:p>
        </w:tc>
        <w:tc>
          <w:tcPr>
            <w:tcW w:w="7791" w:type="dxa"/>
            <w:noWrap/>
            <w:hideMark/>
          </w:tcPr>
          <w:p w14:paraId="15726A28" w14:textId="77777777" w:rsidR="00EC3B9E" w:rsidRPr="00D27E66" w:rsidRDefault="00EC3B9E" w:rsidP="002E174E">
            <w:pPr>
              <w:ind w:firstLine="709"/>
              <w:rPr>
                <w:color w:val="000000"/>
              </w:rPr>
            </w:pPr>
            <w:r w:rsidRPr="00D27E66">
              <w:rPr>
                <w:color w:val="000000"/>
              </w:rPr>
              <w:t>3 017,57</w:t>
            </w:r>
          </w:p>
        </w:tc>
      </w:tr>
      <w:tr w:rsidR="00EC3B9E" w:rsidRPr="00D27E66" w14:paraId="430E03C1" w14:textId="77777777" w:rsidTr="002E174E">
        <w:trPr>
          <w:trHeight w:val="377"/>
        </w:trPr>
        <w:tc>
          <w:tcPr>
            <w:tcW w:w="683" w:type="dxa"/>
          </w:tcPr>
          <w:p w14:paraId="1B556E2B" w14:textId="77777777" w:rsidR="00EC3B9E" w:rsidRPr="00D27E66" w:rsidRDefault="00EC3B9E" w:rsidP="002E174E">
            <w:pPr>
              <w:rPr>
                <w:color w:val="000000"/>
              </w:rPr>
            </w:pPr>
            <w:r w:rsidRPr="00D27E66">
              <w:rPr>
                <w:color w:val="000000"/>
              </w:rPr>
              <w:t>3</w:t>
            </w:r>
          </w:p>
        </w:tc>
        <w:tc>
          <w:tcPr>
            <w:tcW w:w="1297" w:type="dxa"/>
            <w:noWrap/>
            <w:hideMark/>
          </w:tcPr>
          <w:p w14:paraId="37703865" w14:textId="77777777" w:rsidR="00EC3B9E" w:rsidRPr="00D27E66" w:rsidRDefault="00EC3B9E" w:rsidP="002E174E">
            <w:pPr>
              <w:rPr>
                <w:color w:val="000000"/>
              </w:rPr>
            </w:pPr>
            <w:r w:rsidRPr="00D27E66">
              <w:rPr>
                <w:color w:val="000000"/>
              </w:rPr>
              <w:t>март</w:t>
            </w:r>
          </w:p>
        </w:tc>
        <w:tc>
          <w:tcPr>
            <w:tcW w:w="7791" w:type="dxa"/>
            <w:noWrap/>
            <w:hideMark/>
          </w:tcPr>
          <w:p w14:paraId="67304D2F" w14:textId="77777777" w:rsidR="00EC3B9E" w:rsidRPr="00D27E66" w:rsidRDefault="00EC3B9E" w:rsidP="002E174E">
            <w:pPr>
              <w:ind w:firstLine="709"/>
              <w:rPr>
                <w:color w:val="000000"/>
              </w:rPr>
            </w:pPr>
            <w:r w:rsidRPr="00D27E66">
              <w:rPr>
                <w:color w:val="000000"/>
              </w:rPr>
              <w:t>2 824,81</w:t>
            </w:r>
          </w:p>
        </w:tc>
      </w:tr>
      <w:tr w:rsidR="00EC3B9E" w:rsidRPr="00D27E66" w14:paraId="28787A15" w14:textId="77777777" w:rsidTr="002E174E">
        <w:trPr>
          <w:trHeight w:val="377"/>
        </w:trPr>
        <w:tc>
          <w:tcPr>
            <w:tcW w:w="683" w:type="dxa"/>
          </w:tcPr>
          <w:p w14:paraId="0BB2CA60" w14:textId="77777777" w:rsidR="00EC3B9E" w:rsidRPr="00D27E66" w:rsidRDefault="00EC3B9E" w:rsidP="002E174E">
            <w:pPr>
              <w:rPr>
                <w:color w:val="000000"/>
              </w:rPr>
            </w:pPr>
            <w:r w:rsidRPr="00D27E66">
              <w:rPr>
                <w:color w:val="000000"/>
              </w:rPr>
              <w:t>4</w:t>
            </w:r>
          </w:p>
        </w:tc>
        <w:tc>
          <w:tcPr>
            <w:tcW w:w="1297" w:type="dxa"/>
            <w:noWrap/>
            <w:hideMark/>
          </w:tcPr>
          <w:p w14:paraId="650A6E62" w14:textId="77777777" w:rsidR="00EC3B9E" w:rsidRPr="00D27E66" w:rsidRDefault="00EC3B9E" w:rsidP="002E174E">
            <w:pPr>
              <w:rPr>
                <w:color w:val="000000"/>
              </w:rPr>
            </w:pPr>
            <w:r w:rsidRPr="00D27E66">
              <w:rPr>
                <w:color w:val="000000"/>
              </w:rPr>
              <w:t>апрель</w:t>
            </w:r>
          </w:p>
        </w:tc>
        <w:tc>
          <w:tcPr>
            <w:tcW w:w="7791" w:type="dxa"/>
            <w:noWrap/>
            <w:hideMark/>
          </w:tcPr>
          <w:p w14:paraId="5C399791" w14:textId="77777777" w:rsidR="00EC3B9E" w:rsidRPr="00D27E66" w:rsidRDefault="00EC3B9E" w:rsidP="002E174E">
            <w:pPr>
              <w:ind w:firstLine="709"/>
              <w:rPr>
                <w:color w:val="000000"/>
              </w:rPr>
            </w:pPr>
            <w:r w:rsidRPr="00D27E66">
              <w:rPr>
                <w:color w:val="000000"/>
              </w:rPr>
              <w:t>2 495,57</w:t>
            </w:r>
          </w:p>
        </w:tc>
      </w:tr>
      <w:tr w:rsidR="00EC3B9E" w:rsidRPr="00D27E66" w14:paraId="589C147E" w14:textId="77777777" w:rsidTr="002E174E">
        <w:trPr>
          <w:trHeight w:val="377"/>
        </w:trPr>
        <w:tc>
          <w:tcPr>
            <w:tcW w:w="683" w:type="dxa"/>
          </w:tcPr>
          <w:p w14:paraId="30F03A64" w14:textId="77777777" w:rsidR="00EC3B9E" w:rsidRPr="00D27E66" w:rsidRDefault="00EC3B9E" w:rsidP="002E174E">
            <w:pPr>
              <w:rPr>
                <w:color w:val="000000"/>
              </w:rPr>
            </w:pPr>
            <w:r w:rsidRPr="00D27E66">
              <w:rPr>
                <w:color w:val="000000"/>
              </w:rPr>
              <w:t>5</w:t>
            </w:r>
          </w:p>
        </w:tc>
        <w:tc>
          <w:tcPr>
            <w:tcW w:w="1297" w:type="dxa"/>
            <w:noWrap/>
            <w:hideMark/>
          </w:tcPr>
          <w:p w14:paraId="0AFCE21A" w14:textId="77777777" w:rsidR="00EC3B9E" w:rsidRPr="00D27E66" w:rsidRDefault="00EC3B9E" w:rsidP="002E174E">
            <w:pPr>
              <w:rPr>
                <w:color w:val="000000"/>
              </w:rPr>
            </w:pPr>
            <w:r w:rsidRPr="00D27E66">
              <w:rPr>
                <w:color w:val="000000"/>
              </w:rPr>
              <w:t>май</w:t>
            </w:r>
          </w:p>
        </w:tc>
        <w:tc>
          <w:tcPr>
            <w:tcW w:w="7791" w:type="dxa"/>
            <w:noWrap/>
            <w:hideMark/>
          </w:tcPr>
          <w:p w14:paraId="227AB5C5" w14:textId="77777777" w:rsidR="00EC3B9E" w:rsidRPr="00D27E66" w:rsidRDefault="00EC3B9E" w:rsidP="002E174E">
            <w:pPr>
              <w:ind w:firstLine="709"/>
              <w:rPr>
                <w:color w:val="000000"/>
              </w:rPr>
            </w:pPr>
            <w:r w:rsidRPr="00D27E66">
              <w:rPr>
                <w:color w:val="000000"/>
              </w:rPr>
              <w:t>1 245,57</w:t>
            </w:r>
          </w:p>
        </w:tc>
      </w:tr>
      <w:tr w:rsidR="00EC3B9E" w:rsidRPr="00D27E66" w14:paraId="2BF497AD" w14:textId="77777777" w:rsidTr="002E174E">
        <w:trPr>
          <w:trHeight w:val="377"/>
        </w:trPr>
        <w:tc>
          <w:tcPr>
            <w:tcW w:w="683" w:type="dxa"/>
          </w:tcPr>
          <w:p w14:paraId="76CAFC03" w14:textId="77777777" w:rsidR="00EC3B9E" w:rsidRPr="00D27E66" w:rsidRDefault="00EC3B9E" w:rsidP="002E174E">
            <w:pPr>
              <w:rPr>
                <w:color w:val="000000"/>
              </w:rPr>
            </w:pPr>
            <w:r w:rsidRPr="00D27E66">
              <w:rPr>
                <w:color w:val="000000"/>
              </w:rPr>
              <w:t>6</w:t>
            </w:r>
          </w:p>
        </w:tc>
        <w:tc>
          <w:tcPr>
            <w:tcW w:w="1297" w:type="dxa"/>
            <w:noWrap/>
            <w:hideMark/>
          </w:tcPr>
          <w:p w14:paraId="643301EA" w14:textId="77777777" w:rsidR="00EC3B9E" w:rsidRPr="00D27E66" w:rsidRDefault="00EC3B9E" w:rsidP="002E174E">
            <w:pPr>
              <w:rPr>
                <w:color w:val="000000"/>
              </w:rPr>
            </w:pPr>
            <w:r w:rsidRPr="00D27E66">
              <w:rPr>
                <w:color w:val="000000"/>
              </w:rPr>
              <w:t>июнь</w:t>
            </w:r>
          </w:p>
        </w:tc>
        <w:tc>
          <w:tcPr>
            <w:tcW w:w="7791" w:type="dxa"/>
            <w:noWrap/>
            <w:hideMark/>
          </w:tcPr>
          <w:p w14:paraId="13DD4D8B" w14:textId="77777777" w:rsidR="00EC3B9E" w:rsidRPr="00D27E66" w:rsidRDefault="00EC3B9E" w:rsidP="002E174E">
            <w:pPr>
              <w:ind w:firstLine="709"/>
              <w:rPr>
                <w:color w:val="000000"/>
              </w:rPr>
            </w:pPr>
            <w:r w:rsidRPr="00D27E66">
              <w:rPr>
                <w:color w:val="000000"/>
              </w:rPr>
              <w:t>810,90</w:t>
            </w:r>
          </w:p>
        </w:tc>
      </w:tr>
      <w:tr w:rsidR="00EC3B9E" w:rsidRPr="00D27E66" w14:paraId="2ED4B1DD" w14:textId="77777777" w:rsidTr="002E174E">
        <w:trPr>
          <w:trHeight w:val="377"/>
        </w:trPr>
        <w:tc>
          <w:tcPr>
            <w:tcW w:w="683" w:type="dxa"/>
          </w:tcPr>
          <w:p w14:paraId="616B9AF1" w14:textId="77777777" w:rsidR="00EC3B9E" w:rsidRPr="00D27E66" w:rsidRDefault="00EC3B9E" w:rsidP="002E174E">
            <w:pPr>
              <w:rPr>
                <w:color w:val="000000"/>
              </w:rPr>
            </w:pPr>
            <w:r w:rsidRPr="00D27E66">
              <w:rPr>
                <w:color w:val="000000"/>
              </w:rPr>
              <w:t>7</w:t>
            </w:r>
          </w:p>
        </w:tc>
        <w:tc>
          <w:tcPr>
            <w:tcW w:w="1297" w:type="dxa"/>
            <w:noWrap/>
            <w:hideMark/>
          </w:tcPr>
          <w:p w14:paraId="7823FA3F" w14:textId="77777777" w:rsidR="00EC3B9E" w:rsidRPr="00D27E66" w:rsidRDefault="00EC3B9E" w:rsidP="002E174E">
            <w:pPr>
              <w:rPr>
                <w:color w:val="000000"/>
              </w:rPr>
            </w:pPr>
            <w:r w:rsidRPr="00D27E66">
              <w:rPr>
                <w:color w:val="000000"/>
              </w:rPr>
              <w:t>июль</w:t>
            </w:r>
          </w:p>
        </w:tc>
        <w:tc>
          <w:tcPr>
            <w:tcW w:w="7791" w:type="dxa"/>
            <w:noWrap/>
            <w:hideMark/>
          </w:tcPr>
          <w:p w14:paraId="174435E8" w14:textId="77777777" w:rsidR="00EC3B9E" w:rsidRPr="00D27E66" w:rsidRDefault="00EC3B9E" w:rsidP="002E174E">
            <w:pPr>
              <w:ind w:firstLine="709"/>
              <w:rPr>
                <w:color w:val="000000"/>
              </w:rPr>
            </w:pPr>
            <w:r w:rsidRPr="00D27E66">
              <w:rPr>
                <w:color w:val="000000"/>
              </w:rPr>
              <w:t>630,67</w:t>
            </w:r>
          </w:p>
        </w:tc>
      </w:tr>
      <w:tr w:rsidR="00EC3B9E" w:rsidRPr="00D27E66" w14:paraId="39C7CD22" w14:textId="77777777" w:rsidTr="002E174E">
        <w:trPr>
          <w:trHeight w:val="377"/>
        </w:trPr>
        <w:tc>
          <w:tcPr>
            <w:tcW w:w="683" w:type="dxa"/>
          </w:tcPr>
          <w:p w14:paraId="30B8480C" w14:textId="77777777" w:rsidR="00EC3B9E" w:rsidRPr="00D27E66" w:rsidRDefault="00EC3B9E" w:rsidP="002E174E">
            <w:pPr>
              <w:rPr>
                <w:color w:val="000000"/>
              </w:rPr>
            </w:pPr>
            <w:r w:rsidRPr="00D27E66">
              <w:rPr>
                <w:color w:val="000000"/>
              </w:rPr>
              <w:t>8</w:t>
            </w:r>
          </w:p>
        </w:tc>
        <w:tc>
          <w:tcPr>
            <w:tcW w:w="1297" w:type="dxa"/>
            <w:noWrap/>
            <w:hideMark/>
          </w:tcPr>
          <w:p w14:paraId="28B0C941" w14:textId="77777777" w:rsidR="00EC3B9E" w:rsidRPr="00D27E66" w:rsidRDefault="00EC3B9E" w:rsidP="002E174E">
            <w:pPr>
              <w:rPr>
                <w:color w:val="000000"/>
              </w:rPr>
            </w:pPr>
            <w:r w:rsidRPr="00D27E66">
              <w:rPr>
                <w:color w:val="000000"/>
              </w:rPr>
              <w:t>август</w:t>
            </w:r>
          </w:p>
        </w:tc>
        <w:tc>
          <w:tcPr>
            <w:tcW w:w="7791" w:type="dxa"/>
            <w:noWrap/>
            <w:hideMark/>
          </w:tcPr>
          <w:p w14:paraId="212594BD" w14:textId="77777777" w:rsidR="00EC3B9E" w:rsidRPr="00D27E66" w:rsidRDefault="00EC3B9E" w:rsidP="002E174E">
            <w:pPr>
              <w:ind w:firstLine="709"/>
              <w:rPr>
                <w:color w:val="000000"/>
              </w:rPr>
            </w:pPr>
            <w:r w:rsidRPr="00D27E66">
              <w:rPr>
                <w:color w:val="000000"/>
              </w:rPr>
              <w:t>654,50</w:t>
            </w:r>
          </w:p>
        </w:tc>
      </w:tr>
      <w:tr w:rsidR="00EC3B9E" w:rsidRPr="00D27E66" w14:paraId="55C61108" w14:textId="77777777" w:rsidTr="002E174E">
        <w:trPr>
          <w:trHeight w:val="377"/>
        </w:trPr>
        <w:tc>
          <w:tcPr>
            <w:tcW w:w="683" w:type="dxa"/>
          </w:tcPr>
          <w:p w14:paraId="41156D37" w14:textId="77777777" w:rsidR="00EC3B9E" w:rsidRPr="00D27E66" w:rsidRDefault="00EC3B9E" w:rsidP="002E174E">
            <w:pPr>
              <w:rPr>
                <w:color w:val="000000"/>
              </w:rPr>
            </w:pPr>
            <w:r w:rsidRPr="00D27E66">
              <w:rPr>
                <w:color w:val="000000"/>
              </w:rPr>
              <w:t>9</w:t>
            </w:r>
          </w:p>
        </w:tc>
        <w:tc>
          <w:tcPr>
            <w:tcW w:w="1297" w:type="dxa"/>
            <w:noWrap/>
            <w:hideMark/>
          </w:tcPr>
          <w:p w14:paraId="6E0BA4FA" w14:textId="77777777" w:rsidR="00EC3B9E" w:rsidRPr="00D27E66" w:rsidRDefault="00EC3B9E" w:rsidP="002E174E">
            <w:pPr>
              <w:rPr>
                <w:color w:val="000000"/>
              </w:rPr>
            </w:pPr>
            <w:r w:rsidRPr="00D27E66">
              <w:rPr>
                <w:color w:val="000000"/>
              </w:rPr>
              <w:t>сентябрь</w:t>
            </w:r>
          </w:p>
        </w:tc>
        <w:tc>
          <w:tcPr>
            <w:tcW w:w="7791" w:type="dxa"/>
            <w:noWrap/>
            <w:hideMark/>
          </w:tcPr>
          <w:p w14:paraId="4FC50E65" w14:textId="77777777" w:rsidR="00EC3B9E" w:rsidRPr="00D27E66" w:rsidRDefault="00EC3B9E" w:rsidP="002E174E">
            <w:pPr>
              <w:ind w:firstLine="709"/>
              <w:rPr>
                <w:color w:val="000000"/>
              </w:rPr>
            </w:pPr>
            <w:r w:rsidRPr="00D27E66">
              <w:rPr>
                <w:color w:val="000000"/>
              </w:rPr>
              <w:t>1 535,26</w:t>
            </w:r>
          </w:p>
        </w:tc>
      </w:tr>
      <w:tr w:rsidR="00EC3B9E" w:rsidRPr="00D27E66" w14:paraId="28ED545A" w14:textId="77777777" w:rsidTr="002E174E">
        <w:trPr>
          <w:trHeight w:val="377"/>
        </w:trPr>
        <w:tc>
          <w:tcPr>
            <w:tcW w:w="683" w:type="dxa"/>
          </w:tcPr>
          <w:p w14:paraId="2A883FAB" w14:textId="77777777" w:rsidR="00EC3B9E" w:rsidRPr="00D27E66" w:rsidRDefault="00EC3B9E" w:rsidP="002E174E">
            <w:pPr>
              <w:rPr>
                <w:color w:val="000000"/>
              </w:rPr>
            </w:pPr>
            <w:r w:rsidRPr="00D27E66">
              <w:rPr>
                <w:color w:val="000000"/>
              </w:rPr>
              <w:t>10</w:t>
            </w:r>
          </w:p>
        </w:tc>
        <w:tc>
          <w:tcPr>
            <w:tcW w:w="1297" w:type="dxa"/>
            <w:noWrap/>
            <w:hideMark/>
          </w:tcPr>
          <w:p w14:paraId="47FF3BD7" w14:textId="77777777" w:rsidR="00EC3B9E" w:rsidRPr="00D27E66" w:rsidRDefault="00EC3B9E" w:rsidP="002E174E">
            <w:pPr>
              <w:rPr>
                <w:color w:val="000000"/>
              </w:rPr>
            </w:pPr>
            <w:r w:rsidRPr="00D27E66">
              <w:rPr>
                <w:color w:val="000000"/>
              </w:rPr>
              <w:t>октябрь</w:t>
            </w:r>
          </w:p>
        </w:tc>
        <w:tc>
          <w:tcPr>
            <w:tcW w:w="7791" w:type="dxa"/>
            <w:noWrap/>
            <w:hideMark/>
          </w:tcPr>
          <w:p w14:paraId="25A79434" w14:textId="77777777" w:rsidR="00EC3B9E" w:rsidRPr="00D27E66" w:rsidRDefault="00EC3B9E" w:rsidP="002E174E">
            <w:pPr>
              <w:ind w:firstLine="709"/>
              <w:rPr>
                <w:color w:val="000000"/>
              </w:rPr>
            </w:pPr>
            <w:r w:rsidRPr="00D27E66">
              <w:rPr>
                <w:color w:val="000000"/>
              </w:rPr>
              <w:t>2 314,10</w:t>
            </w:r>
          </w:p>
        </w:tc>
      </w:tr>
      <w:tr w:rsidR="00EC3B9E" w:rsidRPr="00D27E66" w14:paraId="01453801" w14:textId="77777777" w:rsidTr="002E174E">
        <w:trPr>
          <w:trHeight w:val="377"/>
        </w:trPr>
        <w:tc>
          <w:tcPr>
            <w:tcW w:w="683" w:type="dxa"/>
          </w:tcPr>
          <w:p w14:paraId="33C9C2C8" w14:textId="77777777" w:rsidR="00EC3B9E" w:rsidRPr="00D27E66" w:rsidRDefault="00EC3B9E" w:rsidP="002E174E">
            <w:pPr>
              <w:rPr>
                <w:color w:val="000000"/>
              </w:rPr>
            </w:pPr>
            <w:r w:rsidRPr="00D27E66">
              <w:rPr>
                <w:color w:val="000000"/>
              </w:rPr>
              <w:t>11</w:t>
            </w:r>
          </w:p>
        </w:tc>
        <w:tc>
          <w:tcPr>
            <w:tcW w:w="1297" w:type="dxa"/>
            <w:noWrap/>
            <w:hideMark/>
          </w:tcPr>
          <w:p w14:paraId="5E425470" w14:textId="77777777" w:rsidR="00EC3B9E" w:rsidRPr="00D27E66" w:rsidRDefault="00EC3B9E" w:rsidP="002E174E">
            <w:pPr>
              <w:rPr>
                <w:color w:val="000000"/>
              </w:rPr>
            </w:pPr>
            <w:r w:rsidRPr="00D27E66">
              <w:rPr>
                <w:color w:val="000000"/>
              </w:rPr>
              <w:t>ноябрь</w:t>
            </w:r>
          </w:p>
        </w:tc>
        <w:tc>
          <w:tcPr>
            <w:tcW w:w="7791" w:type="dxa"/>
            <w:noWrap/>
            <w:hideMark/>
          </w:tcPr>
          <w:p w14:paraId="31AE281A" w14:textId="77777777" w:rsidR="00EC3B9E" w:rsidRPr="00D27E66" w:rsidRDefault="00EC3B9E" w:rsidP="002E174E">
            <w:pPr>
              <w:ind w:firstLine="709"/>
              <w:rPr>
                <w:color w:val="000000"/>
              </w:rPr>
            </w:pPr>
            <w:r w:rsidRPr="00D27E66">
              <w:rPr>
                <w:color w:val="000000"/>
              </w:rPr>
              <w:t>2 658,74</w:t>
            </w:r>
          </w:p>
        </w:tc>
      </w:tr>
      <w:tr w:rsidR="00EC3B9E" w:rsidRPr="00D27E66" w14:paraId="28BE0D3C" w14:textId="77777777" w:rsidTr="002E174E">
        <w:trPr>
          <w:trHeight w:val="377"/>
        </w:trPr>
        <w:tc>
          <w:tcPr>
            <w:tcW w:w="683" w:type="dxa"/>
          </w:tcPr>
          <w:p w14:paraId="57822793" w14:textId="77777777" w:rsidR="00EC3B9E" w:rsidRPr="00D27E66" w:rsidRDefault="00EC3B9E" w:rsidP="002E174E">
            <w:pPr>
              <w:rPr>
                <w:color w:val="000000"/>
              </w:rPr>
            </w:pPr>
            <w:r w:rsidRPr="00D27E66">
              <w:rPr>
                <w:color w:val="000000"/>
              </w:rPr>
              <w:t>12</w:t>
            </w:r>
          </w:p>
        </w:tc>
        <w:tc>
          <w:tcPr>
            <w:tcW w:w="1297" w:type="dxa"/>
            <w:noWrap/>
            <w:hideMark/>
          </w:tcPr>
          <w:p w14:paraId="3735087F" w14:textId="77777777" w:rsidR="00EC3B9E" w:rsidRPr="00D27E66" w:rsidRDefault="00EC3B9E" w:rsidP="002E174E">
            <w:pPr>
              <w:rPr>
                <w:color w:val="000000"/>
              </w:rPr>
            </w:pPr>
            <w:r w:rsidRPr="00D27E66">
              <w:rPr>
                <w:color w:val="000000"/>
              </w:rPr>
              <w:t>декабрь</w:t>
            </w:r>
          </w:p>
        </w:tc>
        <w:tc>
          <w:tcPr>
            <w:tcW w:w="7791" w:type="dxa"/>
            <w:noWrap/>
            <w:hideMark/>
          </w:tcPr>
          <w:p w14:paraId="0893CA21" w14:textId="77777777" w:rsidR="00EC3B9E" w:rsidRPr="00D27E66" w:rsidRDefault="00EC3B9E" w:rsidP="002E174E">
            <w:pPr>
              <w:ind w:firstLine="709"/>
              <w:rPr>
                <w:color w:val="000000"/>
              </w:rPr>
            </w:pPr>
            <w:r w:rsidRPr="00D27E66">
              <w:rPr>
                <w:color w:val="000000"/>
              </w:rPr>
              <w:t>2 924,84</w:t>
            </w:r>
          </w:p>
        </w:tc>
      </w:tr>
      <w:tr w:rsidR="00EC3B9E" w:rsidRPr="00D27E66" w14:paraId="293A0F44" w14:textId="77777777" w:rsidTr="002E174E">
        <w:trPr>
          <w:trHeight w:val="377"/>
        </w:trPr>
        <w:tc>
          <w:tcPr>
            <w:tcW w:w="683" w:type="dxa"/>
          </w:tcPr>
          <w:p w14:paraId="1E0E87F2" w14:textId="77777777" w:rsidR="00EC3B9E" w:rsidRPr="00D27E66" w:rsidRDefault="00EC3B9E" w:rsidP="002E174E">
            <w:pPr>
              <w:rPr>
                <w:color w:val="000000"/>
              </w:rPr>
            </w:pPr>
            <w:r w:rsidRPr="00D27E66">
              <w:rPr>
                <w:color w:val="000000"/>
              </w:rPr>
              <w:t>13</w:t>
            </w:r>
          </w:p>
        </w:tc>
        <w:tc>
          <w:tcPr>
            <w:tcW w:w="1297" w:type="dxa"/>
            <w:noWrap/>
            <w:hideMark/>
          </w:tcPr>
          <w:p w14:paraId="2E821DE4" w14:textId="77777777" w:rsidR="00EC3B9E" w:rsidRPr="00D27E66" w:rsidRDefault="00EC3B9E" w:rsidP="002E174E">
            <w:pPr>
              <w:rPr>
                <w:color w:val="000000"/>
              </w:rPr>
            </w:pPr>
            <w:r w:rsidRPr="00D27E66">
              <w:rPr>
                <w:color w:val="000000"/>
              </w:rPr>
              <w:t>ИТОГО </w:t>
            </w:r>
          </w:p>
        </w:tc>
        <w:tc>
          <w:tcPr>
            <w:tcW w:w="7791" w:type="dxa"/>
            <w:noWrap/>
            <w:hideMark/>
          </w:tcPr>
          <w:p w14:paraId="50C17889" w14:textId="77777777" w:rsidR="00EC3B9E" w:rsidRPr="00D27E66" w:rsidRDefault="00EC3B9E" w:rsidP="002E174E">
            <w:pPr>
              <w:ind w:left="-103" w:right="-109"/>
              <w:rPr>
                <w:color w:val="000000"/>
              </w:rPr>
            </w:pPr>
            <w:r w:rsidRPr="00D27E66">
              <w:rPr>
                <w:color w:val="000000"/>
              </w:rPr>
              <w:t xml:space="preserve">             24 812,52</w:t>
            </w:r>
          </w:p>
        </w:tc>
      </w:tr>
    </w:tbl>
    <w:p w14:paraId="336861F8" w14:textId="77777777" w:rsidR="00EC3B9E" w:rsidRPr="00D27E66" w:rsidRDefault="00EC3B9E" w:rsidP="00EC3B9E">
      <w:pPr>
        <w:ind w:firstLine="709"/>
        <w:jc w:val="right"/>
        <w:rPr>
          <w:color w:val="000000"/>
          <w:sz w:val="28"/>
          <w:szCs w:val="28"/>
        </w:rPr>
      </w:pPr>
    </w:p>
    <w:p w14:paraId="46833EC3" w14:textId="77777777" w:rsidR="00EC3B9E" w:rsidRPr="00D27E66" w:rsidRDefault="00EC3B9E" w:rsidP="00EC3B9E">
      <w:pPr>
        <w:ind w:firstLine="709"/>
        <w:jc w:val="both"/>
        <w:rPr>
          <w:color w:val="000000"/>
          <w:sz w:val="28"/>
          <w:szCs w:val="28"/>
          <w:lang w:eastAsia="x-none"/>
        </w:rPr>
      </w:pPr>
    </w:p>
    <w:p w14:paraId="340B863F" w14:textId="77777777" w:rsidR="00EC3B9E" w:rsidRPr="00D27E66" w:rsidRDefault="00EC3B9E" w:rsidP="00EC3B9E">
      <w:pPr>
        <w:keepNext/>
        <w:tabs>
          <w:tab w:val="left" w:pos="567"/>
        </w:tabs>
        <w:contextualSpacing/>
        <w:jc w:val="center"/>
        <w:outlineLvl w:val="0"/>
        <w:rPr>
          <w:b/>
          <w:color w:val="000000"/>
          <w:sz w:val="32"/>
          <w:szCs w:val="20"/>
          <w:lang w:val="x-none" w:eastAsia="x-none"/>
        </w:rPr>
      </w:pPr>
      <w:r w:rsidRPr="00D27E66">
        <w:rPr>
          <w:b/>
          <w:color w:val="000000"/>
          <w:sz w:val="32"/>
          <w:szCs w:val="20"/>
          <w:lang w:val="x-none" w:eastAsia="x-none"/>
        </w:rPr>
        <w:t xml:space="preserve">Расчёт тарифов ООО «СТК» </w:t>
      </w:r>
      <w:r w:rsidRPr="00D27E66">
        <w:rPr>
          <w:b/>
          <w:color w:val="000000"/>
          <w:sz w:val="32"/>
          <w:szCs w:val="20"/>
          <w:lang w:eastAsia="x-none"/>
        </w:rPr>
        <w:t xml:space="preserve">на </w:t>
      </w:r>
      <w:r w:rsidRPr="00D27E66">
        <w:rPr>
          <w:b/>
          <w:color w:val="000000"/>
          <w:sz w:val="32"/>
          <w:szCs w:val="20"/>
          <w:lang w:val="x-none" w:eastAsia="x-none"/>
        </w:rPr>
        <w:t>услуги по передаче тепловой энергии, реализуемой</w:t>
      </w:r>
      <w:r w:rsidRPr="00D27E66">
        <w:rPr>
          <w:b/>
          <w:color w:val="000000"/>
          <w:sz w:val="32"/>
          <w:szCs w:val="20"/>
          <w:lang w:eastAsia="x-none"/>
        </w:rPr>
        <w:t xml:space="preserve"> </w:t>
      </w:r>
      <w:r w:rsidRPr="00D27E66">
        <w:rPr>
          <w:b/>
          <w:color w:val="000000"/>
          <w:sz w:val="32"/>
          <w:szCs w:val="20"/>
          <w:lang w:val="x-none" w:eastAsia="x-none"/>
        </w:rPr>
        <w:t xml:space="preserve">на потребительском рынке </w:t>
      </w:r>
      <w:r w:rsidRPr="00D27E66">
        <w:rPr>
          <w:b/>
          <w:color w:val="000000"/>
          <w:sz w:val="32"/>
          <w:szCs w:val="20"/>
          <w:lang w:val="x-none" w:eastAsia="x-none"/>
        </w:rPr>
        <w:br/>
        <w:t>Березовского городского округа</w:t>
      </w:r>
      <w:r w:rsidRPr="00D27E66">
        <w:rPr>
          <w:b/>
          <w:color w:val="000000"/>
          <w:sz w:val="32"/>
          <w:szCs w:val="20"/>
          <w:lang w:eastAsia="x-none"/>
        </w:rPr>
        <w:t xml:space="preserve"> на 2023 год</w:t>
      </w:r>
    </w:p>
    <w:p w14:paraId="3929FCB3" w14:textId="77777777" w:rsidR="00EC3B9E" w:rsidRPr="00D27E66" w:rsidRDefault="00EC3B9E" w:rsidP="00EC3B9E">
      <w:pPr>
        <w:rPr>
          <w:color w:val="000000"/>
          <w:szCs w:val="20"/>
          <w:lang w:val="x-none" w:eastAsia="x-none"/>
        </w:rPr>
      </w:pPr>
    </w:p>
    <w:p w14:paraId="1AD02264" w14:textId="77777777" w:rsidR="00EC3B9E" w:rsidRPr="00D27E66" w:rsidRDefault="00EC3B9E" w:rsidP="00EC3B9E">
      <w:pPr>
        <w:ind w:firstLine="709"/>
        <w:jc w:val="both"/>
        <w:rPr>
          <w:snapToGrid w:val="0"/>
          <w:color w:val="000000"/>
          <w:sz w:val="28"/>
          <w:szCs w:val="28"/>
        </w:rPr>
      </w:pPr>
      <w:r w:rsidRPr="00D27E66">
        <w:rPr>
          <w:snapToGrid w:val="0"/>
          <w:color w:val="000000"/>
          <w:sz w:val="28"/>
          <w:szCs w:val="28"/>
        </w:rPr>
        <w:t>Расчет тарифов на услуги по передаче тепловой энергии на 2023 год представлен в таблице 9.</w:t>
      </w:r>
    </w:p>
    <w:p w14:paraId="3DC4151E" w14:textId="77777777" w:rsidR="00EC3B9E" w:rsidRPr="00D27E66" w:rsidRDefault="00EC3B9E" w:rsidP="00EC3B9E">
      <w:pPr>
        <w:ind w:firstLine="709"/>
        <w:jc w:val="right"/>
        <w:rPr>
          <w:snapToGrid w:val="0"/>
          <w:color w:val="000000"/>
          <w:sz w:val="28"/>
          <w:szCs w:val="28"/>
        </w:rPr>
      </w:pPr>
      <w:r w:rsidRPr="00D27E66">
        <w:rPr>
          <w:snapToGrid w:val="0"/>
          <w:color w:val="000000"/>
          <w:sz w:val="28"/>
          <w:szCs w:val="28"/>
        </w:rPr>
        <w:t>Таблица 9</w:t>
      </w:r>
    </w:p>
    <w:p w14:paraId="266B01FB" w14:textId="77777777" w:rsidR="00EC3B9E" w:rsidRPr="00D27E66" w:rsidRDefault="00EC3B9E" w:rsidP="00EC3B9E">
      <w:pPr>
        <w:tabs>
          <w:tab w:val="left" w:pos="6570"/>
        </w:tabs>
        <w:ind w:right="-142" w:firstLine="709"/>
        <w:jc w:val="center"/>
        <w:rPr>
          <w:b/>
          <w:bCs/>
          <w:color w:val="000000"/>
          <w:kern w:val="32"/>
          <w:sz w:val="28"/>
          <w:szCs w:val="28"/>
        </w:rPr>
      </w:pPr>
      <w:r w:rsidRPr="00D27E66">
        <w:rPr>
          <w:b/>
          <w:bCs/>
          <w:color w:val="000000"/>
          <w:sz w:val="28"/>
          <w:szCs w:val="28"/>
        </w:rPr>
        <w:t>Тарифы</w:t>
      </w:r>
      <w:r w:rsidRPr="00D27E66">
        <w:rPr>
          <w:b/>
          <w:bCs/>
          <w:color w:val="000000"/>
          <w:sz w:val="28"/>
          <w:szCs w:val="28"/>
          <w:lang w:val="x-none"/>
        </w:rPr>
        <w:t xml:space="preserve"> ООО «</w:t>
      </w:r>
      <w:r w:rsidRPr="00D27E66">
        <w:rPr>
          <w:b/>
          <w:bCs/>
          <w:color w:val="000000"/>
          <w:sz w:val="28"/>
          <w:szCs w:val="28"/>
        </w:rPr>
        <w:t>СТК</w:t>
      </w:r>
      <w:r w:rsidRPr="00D27E66">
        <w:rPr>
          <w:b/>
          <w:bCs/>
          <w:color w:val="000000"/>
          <w:sz w:val="28"/>
          <w:szCs w:val="28"/>
          <w:lang w:val="x-none"/>
        </w:rPr>
        <w:t>»</w:t>
      </w:r>
      <w:r w:rsidRPr="00D27E66">
        <w:rPr>
          <w:b/>
          <w:bCs/>
          <w:color w:val="000000"/>
          <w:sz w:val="28"/>
          <w:szCs w:val="28"/>
        </w:rPr>
        <w:t xml:space="preserve"> </w:t>
      </w:r>
      <w:r w:rsidRPr="00D27E66">
        <w:rPr>
          <w:b/>
          <w:bCs/>
          <w:color w:val="000000"/>
          <w:sz w:val="28"/>
          <w:szCs w:val="28"/>
          <w:lang w:val="x-none"/>
        </w:rPr>
        <w:t xml:space="preserve">на услуги по передаче </w:t>
      </w:r>
      <w:r w:rsidRPr="00D27E66">
        <w:rPr>
          <w:b/>
          <w:bCs/>
          <w:color w:val="000000"/>
          <w:sz w:val="28"/>
          <w:szCs w:val="28"/>
          <w:lang w:val="x-none"/>
        </w:rPr>
        <w:br/>
        <w:t>тепловой энергии, реализуемой на потребительском рынке</w:t>
      </w:r>
      <w:r w:rsidRPr="00D27E66">
        <w:rPr>
          <w:b/>
          <w:bCs/>
          <w:color w:val="000000"/>
          <w:kern w:val="32"/>
          <w:sz w:val="28"/>
          <w:szCs w:val="28"/>
        </w:rPr>
        <w:t xml:space="preserve"> </w:t>
      </w:r>
      <w:r w:rsidRPr="00D27E66">
        <w:rPr>
          <w:b/>
          <w:bCs/>
          <w:color w:val="000000"/>
          <w:kern w:val="32"/>
          <w:sz w:val="28"/>
          <w:szCs w:val="28"/>
        </w:rPr>
        <w:br/>
        <w:t>Березовского городского округа на 2023 год</w:t>
      </w:r>
    </w:p>
    <w:p w14:paraId="7237CB1A" w14:textId="77777777" w:rsidR="00EC3B9E" w:rsidRPr="00D27E66" w:rsidRDefault="00EC3B9E" w:rsidP="00EC3B9E">
      <w:pPr>
        <w:tabs>
          <w:tab w:val="left" w:pos="6570"/>
        </w:tabs>
        <w:ind w:right="-142"/>
        <w:jc w:val="center"/>
        <w:rPr>
          <w:b/>
          <w:bCs/>
          <w:color w:val="000000"/>
          <w:kern w:val="32"/>
          <w:sz w:val="28"/>
          <w:szCs w:val="28"/>
        </w:rPr>
      </w:pPr>
    </w:p>
    <w:p w14:paraId="6177AB3D" w14:textId="77777777" w:rsidR="00EC3B9E" w:rsidRPr="00D27E66" w:rsidRDefault="00EC3B9E" w:rsidP="00EC3B9E">
      <w:pPr>
        <w:tabs>
          <w:tab w:val="left" w:pos="0"/>
          <w:tab w:val="left" w:pos="7110"/>
        </w:tabs>
        <w:ind w:left="709" w:right="283"/>
        <w:jc w:val="right"/>
        <w:rPr>
          <w:color w:val="000000"/>
          <w:sz w:val="28"/>
          <w:szCs w:val="28"/>
        </w:rPr>
      </w:pPr>
      <w:r w:rsidRPr="00D27E66">
        <w:rPr>
          <w:color w:val="000000"/>
          <w:sz w:val="28"/>
          <w:szCs w:val="28"/>
        </w:rPr>
        <w:t>(НДС не облагается)</w:t>
      </w:r>
    </w:p>
    <w:tbl>
      <w:tblPr>
        <w:tblW w:w="92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5647"/>
        <w:gridCol w:w="1276"/>
        <w:gridCol w:w="1453"/>
      </w:tblGrid>
      <w:tr w:rsidR="00EC3B9E" w:rsidRPr="00D27E66" w14:paraId="6EA521D1" w14:textId="77777777" w:rsidTr="002E174E">
        <w:trPr>
          <w:trHeight w:val="65"/>
          <w:jc w:val="center"/>
        </w:trPr>
        <w:tc>
          <w:tcPr>
            <w:tcW w:w="869" w:type="dxa"/>
            <w:vAlign w:val="center"/>
          </w:tcPr>
          <w:p w14:paraId="46F13AAC" w14:textId="77777777" w:rsidR="00EC3B9E" w:rsidRPr="00D27E66" w:rsidRDefault="00EC3B9E" w:rsidP="002E174E">
            <w:pPr>
              <w:ind w:left="-84" w:right="-83"/>
              <w:jc w:val="center"/>
              <w:rPr>
                <w:color w:val="000000"/>
              </w:rPr>
            </w:pPr>
            <w:r w:rsidRPr="00D27E66">
              <w:rPr>
                <w:color w:val="000000"/>
              </w:rPr>
              <w:t xml:space="preserve">№ </w:t>
            </w:r>
            <w:r w:rsidRPr="00D27E66">
              <w:rPr>
                <w:color w:val="000000"/>
              </w:rPr>
              <w:br/>
              <w:t>п.п.</w:t>
            </w:r>
          </w:p>
        </w:tc>
        <w:tc>
          <w:tcPr>
            <w:tcW w:w="5647" w:type="dxa"/>
            <w:shd w:val="clear" w:color="auto" w:fill="auto"/>
            <w:vAlign w:val="center"/>
          </w:tcPr>
          <w:p w14:paraId="2F64A776" w14:textId="77777777" w:rsidR="00EC3B9E" w:rsidRPr="00D27E66" w:rsidRDefault="00EC3B9E" w:rsidP="002E174E">
            <w:pPr>
              <w:ind w:left="-133" w:right="-113"/>
              <w:jc w:val="center"/>
              <w:rPr>
                <w:color w:val="000000"/>
              </w:rPr>
            </w:pPr>
            <w:r w:rsidRPr="00D27E66">
              <w:rPr>
                <w:color w:val="000000"/>
              </w:rPr>
              <w:t>Показатели</w:t>
            </w:r>
          </w:p>
        </w:tc>
        <w:tc>
          <w:tcPr>
            <w:tcW w:w="1276" w:type="dxa"/>
            <w:shd w:val="clear" w:color="auto" w:fill="auto"/>
            <w:vAlign w:val="center"/>
          </w:tcPr>
          <w:p w14:paraId="43791E94" w14:textId="77777777" w:rsidR="00EC3B9E" w:rsidRPr="00D27E66" w:rsidRDefault="00EC3B9E" w:rsidP="002E174E">
            <w:pPr>
              <w:ind w:left="-103" w:right="-105" w:hanging="142"/>
              <w:jc w:val="center"/>
              <w:rPr>
                <w:color w:val="000000"/>
              </w:rPr>
            </w:pPr>
            <w:r w:rsidRPr="00D27E66">
              <w:rPr>
                <w:color w:val="000000"/>
              </w:rPr>
              <w:t>Ед. изм.</w:t>
            </w:r>
          </w:p>
        </w:tc>
        <w:tc>
          <w:tcPr>
            <w:tcW w:w="1453" w:type="dxa"/>
            <w:shd w:val="clear" w:color="auto" w:fill="auto"/>
            <w:vAlign w:val="center"/>
          </w:tcPr>
          <w:p w14:paraId="1896DCE6" w14:textId="77777777" w:rsidR="00EC3B9E" w:rsidRPr="00D27E66" w:rsidRDefault="00EC3B9E" w:rsidP="002E174E">
            <w:pPr>
              <w:ind w:left="-132" w:right="-58"/>
              <w:jc w:val="center"/>
              <w:rPr>
                <w:color w:val="000000"/>
                <w:szCs w:val="20"/>
              </w:rPr>
            </w:pPr>
            <w:r w:rsidRPr="00D27E66">
              <w:rPr>
                <w:color w:val="000000"/>
                <w:szCs w:val="20"/>
              </w:rPr>
              <w:t>Общий</w:t>
            </w:r>
          </w:p>
        </w:tc>
      </w:tr>
      <w:tr w:rsidR="00EC3B9E" w:rsidRPr="00D27E66" w14:paraId="78B02A15" w14:textId="77777777" w:rsidTr="002E174E">
        <w:trPr>
          <w:trHeight w:val="65"/>
          <w:jc w:val="center"/>
        </w:trPr>
        <w:tc>
          <w:tcPr>
            <w:tcW w:w="869" w:type="dxa"/>
          </w:tcPr>
          <w:p w14:paraId="500F4CF4" w14:textId="77777777" w:rsidR="00EC3B9E" w:rsidRPr="00D27E66" w:rsidRDefault="00EC3B9E" w:rsidP="002E174E">
            <w:pPr>
              <w:ind w:left="-108" w:right="-83"/>
              <w:jc w:val="center"/>
              <w:rPr>
                <w:color w:val="000000"/>
              </w:rPr>
            </w:pPr>
            <w:r w:rsidRPr="00D27E66">
              <w:rPr>
                <w:color w:val="000000"/>
              </w:rPr>
              <w:t>1</w:t>
            </w:r>
          </w:p>
        </w:tc>
        <w:tc>
          <w:tcPr>
            <w:tcW w:w="5647" w:type="dxa"/>
            <w:shd w:val="clear" w:color="auto" w:fill="auto"/>
            <w:vAlign w:val="center"/>
          </w:tcPr>
          <w:p w14:paraId="76081A8F" w14:textId="77777777" w:rsidR="00EC3B9E" w:rsidRPr="00D27E66" w:rsidRDefault="00EC3B9E" w:rsidP="002E174E">
            <w:pPr>
              <w:ind w:right="-119"/>
              <w:jc w:val="center"/>
              <w:rPr>
                <w:color w:val="000000"/>
              </w:rPr>
            </w:pPr>
            <w:r w:rsidRPr="00D27E66">
              <w:rPr>
                <w:color w:val="000000"/>
              </w:rPr>
              <w:t>2</w:t>
            </w:r>
          </w:p>
        </w:tc>
        <w:tc>
          <w:tcPr>
            <w:tcW w:w="1276" w:type="dxa"/>
            <w:shd w:val="clear" w:color="auto" w:fill="auto"/>
            <w:vAlign w:val="center"/>
          </w:tcPr>
          <w:p w14:paraId="2FEFCBB3" w14:textId="77777777" w:rsidR="00EC3B9E" w:rsidRPr="00D27E66" w:rsidRDefault="00EC3B9E" w:rsidP="002E174E">
            <w:pPr>
              <w:ind w:right="-32"/>
              <w:jc w:val="center"/>
              <w:rPr>
                <w:color w:val="000000"/>
              </w:rPr>
            </w:pPr>
            <w:r w:rsidRPr="00D27E66">
              <w:rPr>
                <w:color w:val="000000"/>
              </w:rPr>
              <w:t>3</w:t>
            </w:r>
          </w:p>
        </w:tc>
        <w:tc>
          <w:tcPr>
            <w:tcW w:w="1453" w:type="dxa"/>
            <w:shd w:val="clear" w:color="auto" w:fill="auto"/>
            <w:vAlign w:val="center"/>
          </w:tcPr>
          <w:p w14:paraId="1D664D4C" w14:textId="77777777" w:rsidR="00EC3B9E" w:rsidRPr="00D27E66" w:rsidRDefault="00EC3B9E" w:rsidP="002E174E">
            <w:pPr>
              <w:ind w:left="-132" w:right="-58"/>
              <w:jc w:val="center"/>
              <w:rPr>
                <w:color w:val="000000"/>
                <w:szCs w:val="20"/>
              </w:rPr>
            </w:pPr>
            <w:r w:rsidRPr="00D27E66">
              <w:rPr>
                <w:color w:val="000000"/>
                <w:szCs w:val="20"/>
              </w:rPr>
              <w:t>4</w:t>
            </w:r>
          </w:p>
        </w:tc>
      </w:tr>
      <w:tr w:rsidR="00EC3B9E" w:rsidRPr="00D27E66" w14:paraId="0F08021D" w14:textId="77777777" w:rsidTr="002E174E">
        <w:trPr>
          <w:trHeight w:val="169"/>
          <w:jc w:val="center"/>
        </w:trPr>
        <w:tc>
          <w:tcPr>
            <w:tcW w:w="869" w:type="dxa"/>
          </w:tcPr>
          <w:p w14:paraId="194B60CA" w14:textId="77777777" w:rsidR="00EC3B9E" w:rsidRPr="00D27E66" w:rsidRDefault="00EC3B9E" w:rsidP="002E174E">
            <w:pPr>
              <w:ind w:left="-108" w:right="-83"/>
              <w:jc w:val="center"/>
              <w:rPr>
                <w:bCs/>
                <w:color w:val="000000"/>
              </w:rPr>
            </w:pPr>
            <w:r w:rsidRPr="00D27E66">
              <w:rPr>
                <w:bCs/>
                <w:color w:val="000000"/>
              </w:rPr>
              <w:t>1</w:t>
            </w:r>
          </w:p>
        </w:tc>
        <w:tc>
          <w:tcPr>
            <w:tcW w:w="5647" w:type="dxa"/>
            <w:shd w:val="clear" w:color="auto" w:fill="auto"/>
            <w:vAlign w:val="center"/>
            <w:hideMark/>
          </w:tcPr>
          <w:p w14:paraId="7BCCF447" w14:textId="77777777" w:rsidR="00EC3B9E" w:rsidRPr="00D27E66" w:rsidRDefault="00EC3B9E" w:rsidP="002E174E">
            <w:pPr>
              <w:ind w:right="-710"/>
              <w:jc w:val="both"/>
              <w:rPr>
                <w:bCs/>
                <w:color w:val="000000"/>
              </w:rPr>
            </w:pPr>
            <w:r w:rsidRPr="00D27E66">
              <w:rPr>
                <w:bCs/>
                <w:color w:val="000000"/>
              </w:rPr>
              <w:t>НВВ</w:t>
            </w:r>
          </w:p>
        </w:tc>
        <w:tc>
          <w:tcPr>
            <w:tcW w:w="1276" w:type="dxa"/>
            <w:shd w:val="clear" w:color="auto" w:fill="auto"/>
            <w:noWrap/>
            <w:vAlign w:val="center"/>
            <w:hideMark/>
          </w:tcPr>
          <w:p w14:paraId="00C45244" w14:textId="77777777" w:rsidR="00EC3B9E" w:rsidRPr="00D27E66" w:rsidRDefault="00EC3B9E" w:rsidP="002E174E">
            <w:pPr>
              <w:ind w:left="-108" w:right="-55"/>
              <w:jc w:val="center"/>
              <w:rPr>
                <w:color w:val="000000"/>
              </w:rPr>
            </w:pPr>
            <w:r w:rsidRPr="00D27E66">
              <w:rPr>
                <w:color w:val="000000"/>
              </w:rPr>
              <w:t>тыс. руб.</w:t>
            </w:r>
          </w:p>
        </w:tc>
        <w:tc>
          <w:tcPr>
            <w:tcW w:w="1453" w:type="dxa"/>
            <w:tcBorders>
              <w:top w:val="single" w:sz="8" w:space="0" w:color="auto"/>
              <w:left w:val="single" w:sz="8" w:space="0" w:color="auto"/>
              <w:bottom w:val="single" w:sz="4" w:space="0" w:color="auto"/>
              <w:right w:val="single" w:sz="4" w:space="0" w:color="auto"/>
            </w:tcBorders>
            <w:shd w:val="clear" w:color="000000" w:fill="FFFFFF"/>
          </w:tcPr>
          <w:p w14:paraId="0694A198" w14:textId="77777777" w:rsidR="00EC3B9E" w:rsidRPr="00D27E66" w:rsidRDefault="00EC3B9E" w:rsidP="002E174E">
            <w:pPr>
              <w:ind w:left="-111" w:right="-70"/>
              <w:jc w:val="center"/>
              <w:rPr>
                <w:szCs w:val="20"/>
              </w:rPr>
            </w:pPr>
            <w:r w:rsidRPr="00D27E66">
              <w:rPr>
                <w:szCs w:val="20"/>
              </w:rPr>
              <w:t>13 289,30</w:t>
            </w:r>
          </w:p>
        </w:tc>
      </w:tr>
      <w:tr w:rsidR="00EC3B9E" w:rsidRPr="00D27E66" w14:paraId="4AF2C5F4" w14:textId="77777777" w:rsidTr="002E174E">
        <w:trPr>
          <w:trHeight w:val="65"/>
          <w:jc w:val="center"/>
        </w:trPr>
        <w:tc>
          <w:tcPr>
            <w:tcW w:w="869" w:type="dxa"/>
          </w:tcPr>
          <w:p w14:paraId="4145D2DB" w14:textId="77777777" w:rsidR="00EC3B9E" w:rsidRPr="00D27E66" w:rsidRDefault="00EC3B9E" w:rsidP="002E174E">
            <w:pPr>
              <w:ind w:left="-108" w:right="-83"/>
              <w:jc w:val="center"/>
              <w:rPr>
                <w:color w:val="000000"/>
              </w:rPr>
            </w:pPr>
            <w:r w:rsidRPr="00D27E66">
              <w:rPr>
                <w:color w:val="000000"/>
              </w:rPr>
              <w:t>1.1</w:t>
            </w:r>
          </w:p>
        </w:tc>
        <w:tc>
          <w:tcPr>
            <w:tcW w:w="5647" w:type="dxa"/>
            <w:shd w:val="clear" w:color="auto" w:fill="auto"/>
            <w:noWrap/>
            <w:vAlign w:val="center"/>
            <w:hideMark/>
          </w:tcPr>
          <w:p w14:paraId="2EB6FE99" w14:textId="77777777" w:rsidR="00EC3B9E" w:rsidRPr="00D27E66" w:rsidRDefault="00EC3B9E" w:rsidP="002E174E">
            <w:pPr>
              <w:ind w:right="-710"/>
              <w:jc w:val="both"/>
              <w:rPr>
                <w:color w:val="000000"/>
              </w:rPr>
            </w:pPr>
            <w:r w:rsidRPr="00D27E66">
              <w:rPr>
                <w:color w:val="000000"/>
              </w:rPr>
              <w:t>с 01.01.2023 по 31.07.2023 (2.1 * 3.1)</w:t>
            </w:r>
          </w:p>
        </w:tc>
        <w:tc>
          <w:tcPr>
            <w:tcW w:w="1276" w:type="dxa"/>
            <w:shd w:val="clear" w:color="auto" w:fill="auto"/>
            <w:noWrap/>
            <w:vAlign w:val="center"/>
            <w:hideMark/>
          </w:tcPr>
          <w:p w14:paraId="3D51F3DF" w14:textId="77777777" w:rsidR="00EC3B9E" w:rsidRPr="00D27E66" w:rsidRDefault="00EC3B9E" w:rsidP="002E174E">
            <w:pPr>
              <w:ind w:left="-108" w:right="-55"/>
              <w:jc w:val="center"/>
              <w:rPr>
                <w:color w:val="000000"/>
              </w:rPr>
            </w:pPr>
            <w:r w:rsidRPr="00D27E66">
              <w:rPr>
                <w:color w:val="000000"/>
              </w:rPr>
              <w:t>тыс. руб.</w:t>
            </w:r>
          </w:p>
        </w:tc>
        <w:tc>
          <w:tcPr>
            <w:tcW w:w="1453" w:type="dxa"/>
            <w:tcBorders>
              <w:top w:val="nil"/>
              <w:left w:val="single" w:sz="8" w:space="0" w:color="auto"/>
              <w:bottom w:val="single" w:sz="4" w:space="0" w:color="auto"/>
              <w:right w:val="single" w:sz="4" w:space="0" w:color="auto"/>
            </w:tcBorders>
            <w:shd w:val="clear" w:color="000000" w:fill="FFFFFF"/>
          </w:tcPr>
          <w:p w14:paraId="0C058603" w14:textId="77777777" w:rsidR="00EC3B9E" w:rsidRPr="00D27E66" w:rsidRDefault="00EC3B9E" w:rsidP="002E174E">
            <w:pPr>
              <w:ind w:left="-111" w:right="-70"/>
              <w:jc w:val="center"/>
              <w:rPr>
                <w:szCs w:val="20"/>
              </w:rPr>
            </w:pPr>
            <w:r w:rsidRPr="00D27E66">
              <w:rPr>
                <w:szCs w:val="20"/>
              </w:rPr>
              <w:t>8 243,38</w:t>
            </w:r>
          </w:p>
        </w:tc>
      </w:tr>
      <w:tr w:rsidR="00EC3B9E" w:rsidRPr="00D27E66" w14:paraId="39EE447D" w14:textId="77777777" w:rsidTr="002E174E">
        <w:trPr>
          <w:trHeight w:val="65"/>
          <w:jc w:val="center"/>
        </w:trPr>
        <w:tc>
          <w:tcPr>
            <w:tcW w:w="869" w:type="dxa"/>
          </w:tcPr>
          <w:p w14:paraId="5EA10991" w14:textId="77777777" w:rsidR="00EC3B9E" w:rsidRPr="00D27E66" w:rsidRDefault="00EC3B9E" w:rsidP="002E174E">
            <w:pPr>
              <w:ind w:left="-108" w:right="-83"/>
              <w:jc w:val="center"/>
              <w:rPr>
                <w:color w:val="000000"/>
              </w:rPr>
            </w:pPr>
            <w:r w:rsidRPr="00D27E66">
              <w:rPr>
                <w:color w:val="000000"/>
              </w:rPr>
              <w:t>1.2</w:t>
            </w:r>
          </w:p>
        </w:tc>
        <w:tc>
          <w:tcPr>
            <w:tcW w:w="5647" w:type="dxa"/>
            <w:shd w:val="clear" w:color="auto" w:fill="auto"/>
            <w:noWrap/>
            <w:vAlign w:val="center"/>
            <w:hideMark/>
          </w:tcPr>
          <w:p w14:paraId="62F8D70A" w14:textId="77777777" w:rsidR="00EC3B9E" w:rsidRPr="00D27E66" w:rsidRDefault="00EC3B9E" w:rsidP="002E174E">
            <w:pPr>
              <w:ind w:right="-710"/>
              <w:jc w:val="both"/>
              <w:rPr>
                <w:color w:val="000000"/>
              </w:rPr>
            </w:pPr>
            <w:r w:rsidRPr="00D27E66">
              <w:rPr>
                <w:color w:val="000000"/>
              </w:rPr>
              <w:t>с 01.08.2023 по 31.12.2023 (1 – 1.1)</w:t>
            </w:r>
          </w:p>
        </w:tc>
        <w:tc>
          <w:tcPr>
            <w:tcW w:w="1276" w:type="dxa"/>
            <w:shd w:val="clear" w:color="auto" w:fill="auto"/>
            <w:noWrap/>
            <w:vAlign w:val="center"/>
            <w:hideMark/>
          </w:tcPr>
          <w:p w14:paraId="7F5E92E4" w14:textId="77777777" w:rsidR="00EC3B9E" w:rsidRPr="00D27E66" w:rsidRDefault="00EC3B9E" w:rsidP="002E174E">
            <w:pPr>
              <w:ind w:left="-108" w:right="-55"/>
              <w:jc w:val="center"/>
              <w:rPr>
                <w:color w:val="000000"/>
              </w:rPr>
            </w:pPr>
            <w:r w:rsidRPr="00D27E66">
              <w:rPr>
                <w:color w:val="000000"/>
              </w:rPr>
              <w:t>тыс. руб.</w:t>
            </w:r>
          </w:p>
        </w:tc>
        <w:tc>
          <w:tcPr>
            <w:tcW w:w="1453" w:type="dxa"/>
            <w:tcBorders>
              <w:top w:val="nil"/>
              <w:left w:val="single" w:sz="8" w:space="0" w:color="auto"/>
              <w:bottom w:val="single" w:sz="4" w:space="0" w:color="auto"/>
              <w:right w:val="single" w:sz="4" w:space="0" w:color="auto"/>
            </w:tcBorders>
            <w:shd w:val="clear" w:color="000000" w:fill="FFFFFF"/>
          </w:tcPr>
          <w:p w14:paraId="6A36231F" w14:textId="77777777" w:rsidR="00EC3B9E" w:rsidRPr="00D27E66" w:rsidRDefault="00EC3B9E" w:rsidP="002E174E">
            <w:pPr>
              <w:ind w:left="-111" w:right="-70"/>
              <w:jc w:val="center"/>
              <w:rPr>
                <w:szCs w:val="20"/>
              </w:rPr>
            </w:pPr>
            <w:r w:rsidRPr="00D27E66">
              <w:rPr>
                <w:szCs w:val="20"/>
              </w:rPr>
              <w:t>5 045,93</w:t>
            </w:r>
          </w:p>
        </w:tc>
      </w:tr>
      <w:tr w:rsidR="00EC3B9E" w:rsidRPr="00D27E66" w14:paraId="1AFD511D" w14:textId="77777777" w:rsidTr="002E174E">
        <w:trPr>
          <w:trHeight w:val="65"/>
          <w:jc w:val="center"/>
        </w:trPr>
        <w:tc>
          <w:tcPr>
            <w:tcW w:w="869" w:type="dxa"/>
          </w:tcPr>
          <w:p w14:paraId="04C63C4A" w14:textId="77777777" w:rsidR="00EC3B9E" w:rsidRPr="00D27E66" w:rsidRDefault="00EC3B9E" w:rsidP="002E174E">
            <w:pPr>
              <w:ind w:left="-108" w:right="-83"/>
              <w:jc w:val="center"/>
              <w:rPr>
                <w:bCs/>
                <w:color w:val="000000"/>
              </w:rPr>
            </w:pPr>
            <w:r w:rsidRPr="00D27E66">
              <w:rPr>
                <w:bCs/>
                <w:color w:val="000000"/>
              </w:rPr>
              <w:t>2</w:t>
            </w:r>
          </w:p>
        </w:tc>
        <w:tc>
          <w:tcPr>
            <w:tcW w:w="5647" w:type="dxa"/>
            <w:shd w:val="clear" w:color="auto" w:fill="auto"/>
            <w:vAlign w:val="center"/>
            <w:hideMark/>
          </w:tcPr>
          <w:p w14:paraId="4403A44C" w14:textId="77777777" w:rsidR="00EC3B9E" w:rsidRPr="00D27E66" w:rsidRDefault="00EC3B9E" w:rsidP="002E174E">
            <w:pPr>
              <w:ind w:right="-710"/>
              <w:jc w:val="both"/>
              <w:rPr>
                <w:bCs/>
                <w:color w:val="000000"/>
              </w:rPr>
            </w:pPr>
            <w:r w:rsidRPr="00D27E66">
              <w:rPr>
                <w:bCs/>
                <w:color w:val="000000"/>
              </w:rPr>
              <w:t>Полезный отпуск, Гкал</w:t>
            </w:r>
          </w:p>
        </w:tc>
        <w:tc>
          <w:tcPr>
            <w:tcW w:w="1276" w:type="dxa"/>
            <w:shd w:val="clear" w:color="auto" w:fill="auto"/>
            <w:noWrap/>
            <w:vAlign w:val="center"/>
            <w:hideMark/>
          </w:tcPr>
          <w:p w14:paraId="5AC2C10A" w14:textId="77777777" w:rsidR="00EC3B9E" w:rsidRPr="00D27E66" w:rsidRDefault="00EC3B9E" w:rsidP="002E174E">
            <w:pPr>
              <w:ind w:left="-108" w:right="-55"/>
              <w:jc w:val="center"/>
              <w:rPr>
                <w:color w:val="000000"/>
              </w:rPr>
            </w:pPr>
            <w:r w:rsidRPr="00D27E66">
              <w:rPr>
                <w:color w:val="000000"/>
              </w:rPr>
              <w:t>Гкал</w:t>
            </w:r>
          </w:p>
        </w:tc>
        <w:tc>
          <w:tcPr>
            <w:tcW w:w="1453" w:type="dxa"/>
            <w:tcBorders>
              <w:top w:val="nil"/>
              <w:left w:val="single" w:sz="8" w:space="0" w:color="auto"/>
              <w:bottom w:val="single" w:sz="4" w:space="0" w:color="auto"/>
              <w:right w:val="single" w:sz="4" w:space="0" w:color="auto"/>
            </w:tcBorders>
            <w:shd w:val="clear" w:color="000000" w:fill="FFFFFF"/>
          </w:tcPr>
          <w:p w14:paraId="7C7476C5" w14:textId="77777777" w:rsidR="00EC3B9E" w:rsidRPr="00D27E66" w:rsidRDefault="00EC3B9E" w:rsidP="002E174E">
            <w:pPr>
              <w:ind w:left="-111" w:right="-70"/>
              <w:jc w:val="center"/>
              <w:rPr>
                <w:szCs w:val="20"/>
              </w:rPr>
            </w:pPr>
            <w:r w:rsidRPr="00D27E66">
              <w:rPr>
                <w:szCs w:val="20"/>
              </w:rPr>
              <w:t>24 812,52</w:t>
            </w:r>
          </w:p>
        </w:tc>
      </w:tr>
      <w:tr w:rsidR="00EC3B9E" w:rsidRPr="00D27E66" w14:paraId="695911CA" w14:textId="77777777" w:rsidTr="002E174E">
        <w:trPr>
          <w:trHeight w:val="65"/>
          <w:jc w:val="center"/>
        </w:trPr>
        <w:tc>
          <w:tcPr>
            <w:tcW w:w="869" w:type="dxa"/>
          </w:tcPr>
          <w:p w14:paraId="031D8E98" w14:textId="77777777" w:rsidR="00EC3B9E" w:rsidRPr="00D27E66" w:rsidRDefault="00EC3B9E" w:rsidP="002E174E">
            <w:pPr>
              <w:ind w:left="-108" w:right="-83"/>
              <w:jc w:val="center"/>
              <w:rPr>
                <w:color w:val="000000"/>
              </w:rPr>
            </w:pPr>
            <w:r w:rsidRPr="00D27E66">
              <w:rPr>
                <w:color w:val="000000"/>
              </w:rPr>
              <w:t>2.1</w:t>
            </w:r>
          </w:p>
        </w:tc>
        <w:tc>
          <w:tcPr>
            <w:tcW w:w="5647" w:type="dxa"/>
            <w:shd w:val="clear" w:color="auto" w:fill="auto"/>
            <w:noWrap/>
            <w:vAlign w:val="center"/>
            <w:hideMark/>
          </w:tcPr>
          <w:p w14:paraId="1FF41485" w14:textId="77777777" w:rsidR="00EC3B9E" w:rsidRPr="00D27E66" w:rsidRDefault="00EC3B9E" w:rsidP="002E174E">
            <w:pPr>
              <w:ind w:right="-710"/>
              <w:jc w:val="both"/>
              <w:rPr>
                <w:color w:val="000000"/>
              </w:rPr>
            </w:pPr>
            <w:r w:rsidRPr="00D27E66">
              <w:rPr>
                <w:color w:val="000000"/>
              </w:rPr>
              <w:t>с 01.01.2023 по 31.07.2023</w:t>
            </w:r>
          </w:p>
        </w:tc>
        <w:tc>
          <w:tcPr>
            <w:tcW w:w="1276" w:type="dxa"/>
            <w:shd w:val="clear" w:color="auto" w:fill="auto"/>
            <w:noWrap/>
            <w:vAlign w:val="center"/>
            <w:hideMark/>
          </w:tcPr>
          <w:p w14:paraId="71C3E7BD" w14:textId="77777777" w:rsidR="00EC3B9E" w:rsidRPr="00D27E66" w:rsidRDefault="00EC3B9E" w:rsidP="002E174E">
            <w:pPr>
              <w:ind w:left="-108" w:right="-55"/>
              <w:jc w:val="center"/>
              <w:rPr>
                <w:color w:val="000000"/>
              </w:rPr>
            </w:pPr>
            <w:r w:rsidRPr="00D27E66">
              <w:rPr>
                <w:color w:val="000000"/>
              </w:rPr>
              <w:t>Гкал</w:t>
            </w:r>
          </w:p>
        </w:tc>
        <w:tc>
          <w:tcPr>
            <w:tcW w:w="1453" w:type="dxa"/>
            <w:tcBorders>
              <w:top w:val="nil"/>
              <w:left w:val="single" w:sz="8" w:space="0" w:color="auto"/>
              <w:bottom w:val="single" w:sz="4" w:space="0" w:color="auto"/>
              <w:right w:val="single" w:sz="4" w:space="0" w:color="auto"/>
            </w:tcBorders>
            <w:shd w:val="clear" w:color="000000" w:fill="FFFFFF"/>
          </w:tcPr>
          <w:p w14:paraId="039E4210" w14:textId="77777777" w:rsidR="00EC3B9E" w:rsidRPr="00D27E66" w:rsidRDefault="00EC3B9E" w:rsidP="002E174E">
            <w:pPr>
              <w:ind w:left="-111" w:right="-70"/>
              <w:jc w:val="center"/>
              <w:rPr>
                <w:szCs w:val="20"/>
              </w:rPr>
            </w:pPr>
            <w:r w:rsidRPr="00D27E66">
              <w:rPr>
                <w:szCs w:val="20"/>
              </w:rPr>
              <w:t>14 725,08</w:t>
            </w:r>
          </w:p>
        </w:tc>
      </w:tr>
      <w:tr w:rsidR="00EC3B9E" w:rsidRPr="00D27E66" w14:paraId="0D4BEE63" w14:textId="77777777" w:rsidTr="002E174E">
        <w:trPr>
          <w:trHeight w:val="65"/>
          <w:jc w:val="center"/>
        </w:trPr>
        <w:tc>
          <w:tcPr>
            <w:tcW w:w="869" w:type="dxa"/>
          </w:tcPr>
          <w:p w14:paraId="190C5225" w14:textId="77777777" w:rsidR="00EC3B9E" w:rsidRPr="00D27E66" w:rsidRDefault="00EC3B9E" w:rsidP="002E174E">
            <w:pPr>
              <w:ind w:left="-108" w:right="-83"/>
              <w:jc w:val="center"/>
              <w:rPr>
                <w:color w:val="000000"/>
              </w:rPr>
            </w:pPr>
            <w:r w:rsidRPr="00D27E66">
              <w:rPr>
                <w:color w:val="000000"/>
              </w:rPr>
              <w:t>2.2</w:t>
            </w:r>
          </w:p>
        </w:tc>
        <w:tc>
          <w:tcPr>
            <w:tcW w:w="5647" w:type="dxa"/>
            <w:shd w:val="clear" w:color="auto" w:fill="auto"/>
            <w:noWrap/>
            <w:vAlign w:val="center"/>
            <w:hideMark/>
          </w:tcPr>
          <w:p w14:paraId="08B80E2A" w14:textId="77777777" w:rsidR="00EC3B9E" w:rsidRPr="00D27E66" w:rsidRDefault="00EC3B9E" w:rsidP="002E174E">
            <w:pPr>
              <w:ind w:right="-710"/>
              <w:jc w:val="both"/>
              <w:rPr>
                <w:color w:val="000000"/>
              </w:rPr>
            </w:pPr>
            <w:r w:rsidRPr="00D27E66">
              <w:rPr>
                <w:color w:val="000000"/>
              </w:rPr>
              <w:t xml:space="preserve">с 01.08.2023 по 31.12.2023 </w:t>
            </w:r>
          </w:p>
        </w:tc>
        <w:tc>
          <w:tcPr>
            <w:tcW w:w="1276" w:type="dxa"/>
            <w:shd w:val="clear" w:color="auto" w:fill="auto"/>
            <w:noWrap/>
            <w:vAlign w:val="center"/>
            <w:hideMark/>
          </w:tcPr>
          <w:p w14:paraId="180427FE" w14:textId="77777777" w:rsidR="00EC3B9E" w:rsidRPr="00D27E66" w:rsidRDefault="00EC3B9E" w:rsidP="002E174E">
            <w:pPr>
              <w:ind w:left="-108" w:right="-55"/>
              <w:jc w:val="center"/>
              <w:rPr>
                <w:color w:val="000000"/>
              </w:rPr>
            </w:pPr>
            <w:r w:rsidRPr="00D27E66">
              <w:rPr>
                <w:color w:val="000000"/>
              </w:rPr>
              <w:t>Гкал</w:t>
            </w:r>
          </w:p>
        </w:tc>
        <w:tc>
          <w:tcPr>
            <w:tcW w:w="1453" w:type="dxa"/>
            <w:tcBorders>
              <w:top w:val="nil"/>
              <w:left w:val="single" w:sz="8" w:space="0" w:color="auto"/>
              <w:bottom w:val="single" w:sz="4" w:space="0" w:color="auto"/>
              <w:right w:val="single" w:sz="4" w:space="0" w:color="auto"/>
            </w:tcBorders>
            <w:shd w:val="clear" w:color="000000" w:fill="FFFFFF"/>
          </w:tcPr>
          <w:p w14:paraId="727F00BB" w14:textId="77777777" w:rsidR="00EC3B9E" w:rsidRPr="00D27E66" w:rsidRDefault="00EC3B9E" w:rsidP="002E174E">
            <w:pPr>
              <w:ind w:left="-111" w:right="-70"/>
              <w:jc w:val="center"/>
              <w:rPr>
                <w:szCs w:val="20"/>
              </w:rPr>
            </w:pPr>
            <w:r w:rsidRPr="00D27E66">
              <w:rPr>
                <w:szCs w:val="20"/>
              </w:rPr>
              <w:t>10 087,44</w:t>
            </w:r>
          </w:p>
        </w:tc>
      </w:tr>
      <w:tr w:rsidR="00EC3B9E" w:rsidRPr="00D27E66" w14:paraId="76AA2CCD" w14:textId="77777777" w:rsidTr="002E174E">
        <w:trPr>
          <w:trHeight w:val="65"/>
          <w:jc w:val="center"/>
        </w:trPr>
        <w:tc>
          <w:tcPr>
            <w:tcW w:w="869" w:type="dxa"/>
          </w:tcPr>
          <w:p w14:paraId="35050789" w14:textId="77777777" w:rsidR="00EC3B9E" w:rsidRPr="00D27E66" w:rsidRDefault="00EC3B9E" w:rsidP="002E174E">
            <w:pPr>
              <w:ind w:left="-108" w:right="-83"/>
              <w:jc w:val="center"/>
              <w:rPr>
                <w:bCs/>
                <w:color w:val="000000"/>
              </w:rPr>
            </w:pPr>
            <w:r w:rsidRPr="00D27E66">
              <w:rPr>
                <w:bCs/>
                <w:color w:val="000000"/>
              </w:rPr>
              <w:lastRenderedPageBreak/>
              <w:t>3</w:t>
            </w:r>
          </w:p>
        </w:tc>
        <w:tc>
          <w:tcPr>
            <w:tcW w:w="5647" w:type="dxa"/>
            <w:shd w:val="clear" w:color="auto" w:fill="auto"/>
            <w:vAlign w:val="center"/>
            <w:hideMark/>
          </w:tcPr>
          <w:p w14:paraId="1CFED5C2" w14:textId="77777777" w:rsidR="00EC3B9E" w:rsidRPr="00D27E66" w:rsidRDefault="00EC3B9E" w:rsidP="002E174E">
            <w:pPr>
              <w:ind w:right="-710"/>
              <w:jc w:val="both"/>
              <w:rPr>
                <w:bCs/>
                <w:color w:val="000000"/>
              </w:rPr>
            </w:pPr>
            <w:r w:rsidRPr="00D27E66">
              <w:rPr>
                <w:bCs/>
                <w:color w:val="000000"/>
              </w:rPr>
              <w:t>Тариф (среднегодовой, 1 / 2)</w:t>
            </w:r>
          </w:p>
        </w:tc>
        <w:tc>
          <w:tcPr>
            <w:tcW w:w="1276" w:type="dxa"/>
            <w:shd w:val="clear" w:color="auto" w:fill="auto"/>
            <w:noWrap/>
            <w:vAlign w:val="center"/>
            <w:hideMark/>
          </w:tcPr>
          <w:p w14:paraId="775B35C9" w14:textId="77777777" w:rsidR="00EC3B9E" w:rsidRPr="00D27E66" w:rsidRDefault="00EC3B9E" w:rsidP="002E174E">
            <w:pPr>
              <w:ind w:left="-108" w:right="-55"/>
              <w:jc w:val="center"/>
              <w:rPr>
                <w:color w:val="000000"/>
              </w:rPr>
            </w:pPr>
            <w:r w:rsidRPr="00D27E66">
              <w:rPr>
                <w:color w:val="000000"/>
              </w:rPr>
              <w:t>руб./Гкал</w:t>
            </w:r>
          </w:p>
        </w:tc>
        <w:tc>
          <w:tcPr>
            <w:tcW w:w="1453" w:type="dxa"/>
            <w:tcBorders>
              <w:top w:val="nil"/>
              <w:left w:val="single" w:sz="8" w:space="0" w:color="auto"/>
              <w:bottom w:val="single" w:sz="4" w:space="0" w:color="auto"/>
              <w:right w:val="single" w:sz="4" w:space="0" w:color="auto"/>
            </w:tcBorders>
            <w:shd w:val="clear" w:color="000000" w:fill="FFFFFF"/>
          </w:tcPr>
          <w:p w14:paraId="012B56B6" w14:textId="77777777" w:rsidR="00EC3B9E" w:rsidRPr="00D27E66" w:rsidRDefault="00EC3B9E" w:rsidP="002E174E">
            <w:pPr>
              <w:ind w:left="-111" w:right="-70"/>
              <w:jc w:val="center"/>
              <w:rPr>
                <w:szCs w:val="20"/>
              </w:rPr>
            </w:pPr>
            <w:r w:rsidRPr="00D27E66">
              <w:rPr>
                <w:szCs w:val="20"/>
              </w:rPr>
              <w:t>535,59</w:t>
            </w:r>
          </w:p>
        </w:tc>
      </w:tr>
      <w:tr w:rsidR="00EC3B9E" w:rsidRPr="00D27E66" w14:paraId="4BBE1350" w14:textId="77777777" w:rsidTr="002E174E">
        <w:trPr>
          <w:trHeight w:val="65"/>
          <w:jc w:val="center"/>
        </w:trPr>
        <w:tc>
          <w:tcPr>
            <w:tcW w:w="869" w:type="dxa"/>
            <w:tcBorders>
              <w:bottom w:val="single" w:sz="4" w:space="0" w:color="auto"/>
            </w:tcBorders>
          </w:tcPr>
          <w:p w14:paraId="7985A683" w14:textId="77777777" w:rsidR="00EC3B9E" w:rsidRPr="00D27E66" w:rsidRDefault="00EC3B9E" w:rsidP="002E174E">
            <w:pPr>
              <w:ind w:left="-108" w:right="-83"/>
              <w:jc w:val="center"/>
              <w:rPr>
                <w:color w:val="000000"/>
              </w:rPr>
            </w:pPr>
            <w:r w:rsidRPr="00D27E66">
              <w:rPr>
                <w:color w:val="000000"/>
              </w:rPr>
              <w:t>3.1</w:t>
            </w:r>
          </w:p>
        </w:tc>
        <w:tc>
          <w:tcPr>
            <w:tcW w:w="5647" w:type="dxa"/>
            <w:tcBorders>
              <w:bottom w:val="single" w:sz="4" w:space="0" w:color="auto"/>
            </w:tcBorders>
            <w:shd w:val="clear" w:color="auto" w:fill="auto"/>
            <w:noWrap/>
            <w:vAlign w:val="center"/>
            <w:hideMark/>
          </w:tcPr>
          <w:p w14:paraId="1751E681" w14:textId="77777777" w:rsidR="00EC3B9E" w:rsidRPr="00D27E66" w:rsidRDefault="00EC3B9E" w:rsidP="002E174E">
            <w:pPr>
              <w:ind w:right="-710"/>
              <w:jc w:val="both"/>
              <w:rPr>
                <w:color w:val="000000"/>
              </w:rPr>
            </w:pPr>
            <w:r w:rsidRPr="00D27E66">
              <w:rPr>
                <w:color w:val="000000"/>
              </w:rPr>
              <w:t>с 01.01.2023 по 31.07.2023</w:t>
            </w:r>
          </w:p>
        </w:tc>
        <w:tc>
          <w:tcPr>
            <w:tcW w:w="1276" w:type="dxa"/>
            <w:tcBorders>
              <w:bottom w:val="single" w:sz="4" w:space="0" w:color="auto"/>
            </w:tcBorders>
            <w:shd w:val="clear" w:color="auto" w:fill="auto"/>
            <w:noWrap/>
            <w:vAlign w:val="center"/>
            <w:hideMark/>
          </w:tcPr>
          <w:p w14:paraId="3C04A088" w14:textId="77777777" w:rsidR="00EC3B9E" w:rsidRPr="00D27E66" w:rsidRDefault="00EC3B9E" w:rsidP="002E174E">
            <w:pPr>
              <w:ind w:left="-108" w:right="-55"/>
              <w:jc w:val="center"/>
              <w:rPr>
                <w:color w:val="000000"/>
              </w:rPr>
            </w:pPr>
            <w:r w:rsidRPr="00D27E66">
              <w:rPr>
                <w:color w:val="000000"/>
              </w:rPr>
              <w:t>руб./Гкал</w:t>
            </w:r>
          </w:p>
        </w:tc>
        <w:tc>
          <w:tcPr>
            <w:tcW w:w="1453" w:type="dxa"/>
            <w:tcBorders>
              <w:top w:val="nil"/>
              <w:left w:val="single" w:sz="8" w:space="0" w:color="auto"/>
              <w:bottom w:val="single" w:sz="4" w:space="0" w:color="auto"/>
              <w:right w:val="single" w:sz="4" w:space="0" w:color="auto"/>
            </w:tcBorders>
            <w:shd w:val="clear" w:color="000000" w:fill="FFFFFF"/>
          </w:tcPr>
          <w:p w14:paraId="188F47B1" w14:textId="77777777" w:rsidR="00EC3B9E" w:rsidRPr="00D27E66" w:rsidRDefault="00EC3B9E" w:rsidP="002E174E">
            <w:pPr>
              <w:ind w:left="-111" w:right="-70"/>
              <w:jc w:val="center"/>
              <w:rPr>
                <w:szCs w:val="20"/>
              </w:rPr>
            </w:pPr>
            <w:r w:rsidRPr="00D27E66">
              <w:rPr>
                <w:szCs w:val="20"/>
              </w:rPr>
              <w:t>559,82 *</w:t>
            </w:r>
          </w:p>
        </w:tc>
      </w:tr>
      <w:tr w:rsidR="00EC3B9E" w:rsidRPr="00D27E66" w14:paraId="2B893916" w14:textId="77777777" w:rsidTr="002E174E">
        <w:trPr>
          <w:trHeight w:val="65"/>
          <w:jc w:val="center"/>
        </w:trPr>
        <w:tc>
          <w:tcPr>
            <w:tcW w:w="869" w:type="dxa"/>
            <w:tcBorders>
              <w:top w:val="single" w:sz="4" w:space="0" w:color="auto"/>
              <w:bottom w:val="single" w:sz="4" w:space="0" w:color="auto"/>
              <w:right w:val="single" w:sz="4" w:space="0" w:color="auto"/>
            </w:tcBorders>
          </w:tcPr>
          <w:p w14:paraId="55F7BEE0" w14:textId="77777777" w:rsidR="00EC3B9E" w:rsidRPr="00D27E66" w:rsidRDefault="00EC3B9E" w:rsidP="002E174E">
            <w:pPr>
              <w:ind w:left="-108" w:right="-83"/>
              <w:jc w:val="center"/>
              <w:rPr>
                <w:color w:val="000000"/>
              </w:rPr>
            </w:pPr>
            <w:r w:rsidRPr="00D27E66">
              <w:rPr>
                <w:color w:val="000000"/>
              </w:rPr>
              <w:t>3.2</w:t>
            </w:r>
          </w:p>
        </w:tc>
        <w:tc>
          <w:tcPr>
            <w:tcW w:w="5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276E9" w14:textId="77777777" w:rsidR="00EC3B9E" w:rsidRPr="00D27E66" w:rsidRDefault="00EC3B9E" w:rsidP="002E174E">
            <w:pPr>
              <w:ind w:right="-710"/>
              <w:jc w:val="both"/>
              <w:rPr>
                <w:color w:val="000000"/>
              </w:rPr>
            </w:pPr>
            <w:r w:rsidRPr="00D27E66">
              <w:rPr>
                <w:color w:val="000000"/>
              </w:rPr>
              <w:t>с 01.08.2023 по 31.12.2023 (1.2 / 2.2)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892D4" w14:textId="77777777" w:rsidR="00EC3B9E" w:rsidRPr="00D27E66" w:rsidRDefault="00EC3B9E" w:rsidP="002E174E">
            <w:pPr>
              <w:ind w:left="-108" w:right="-55"/>
              <w:jc w:val="center"/>
              <w:rPr>
                <w:color w:val="000000"/>
              </w:rPr>
            </w:pPr>
            <w:r w:rsidRPr="00D27E66">
              <w:rPr>
                <w:color w:val="000000"/>
              </w:rPr>
              <w:t>руб./Гкал</w:t>
            </w:r>
          </w:p>
        </w:tc>
        <w:tc>
          <w:tcPr>
            <w:tcW w:w="1453" w:type="dxa"/>
            <w:tcBorders>
              <w:top w:val="single" w:sz="4" w:space="0" w:color="auto"/>
              <w:left w:val="single" w:sz="4" w:space="0" w:color="auto"/>
              <w:bottom w:val="single" w:sz="4" w:space="0" w:color="auto"/>
              <w:right w:val="single" w:sz="4" w:space="0" w:color="auto"/>
            </w:tcBorders>
            <w:shd w:val="clear" w:color="000000" w:fill="FFFFFF"/>
          </w:tcPr>
          <w:p w14:paraId="14A57BC0" w14:textId="77777777" w:rsidR="00EC3B9E" w:rsidRPr="00D27E66" w:rsidRDefault="00EC3B9E" w:rsidP="002E174E">
            <w:pPr>
              <w:ind w:left="-111" w:right="-70"/>
              <w:jc w:val="center"/>
              <w:rPr>
                <w:szCs w:val="20"/>
              </w:rPr>
            </w:pPr>
            <w:r w:rsidRPr="00D27E66">
              <w:rPr>
                <w:szCs w:val="20"/>
              </w:rPr>
              <w:t>500,22</w:t>
            </w:r>
          </w:p>
        </w:tc>
      </w:tr>
      <w:tr w:rsidR="00EC3B9E" w:rsidRPr="00D27E66" w14:paraId="182D98A7" w14:textId="77777777" w:rsidTr="002E174E">
        <w:trPr>
          <w:trHeight w:val="65"/>
          <w:jc w:val="center"/>
        </w:trPr>
        <w:tc>
          <w:tcPr>
            <w:tcW w:w="869" w:type="dxa"/>
            <w:tcBorders>
              <w:top w:val="single" w:sz="4" w:space="0" w:color="auto"/>
              <w:bottom w:val="single" w:sz="4" w:space="0" w:color="auto"/>
              <w:right w:val="single" w:sz="4" w:space="0" w:color="auto"/>
            </w:tcBorders>
          </w:tcPr>
          <w:p w14:paraId="4A5FCDA5" w14:textId="77777777" w:rsidR="00EC3B9E" w:rsidRPr="00D27E66" w:rsidRDefault="00EC3B9E" w:rsidP="002E174E">
            <w:pPr>
              <w:ind w:right="-304"/>
              <w:jc w:val="center"/>
              <w:rPr>
                <w:color w:val="000000"/>
              </w:rPr>
            </w:pPr>
          </w:p>
        </w:tc>
        <w:tc>
          <w:tcPr>
            <w:tcW w:w="564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105D0" w14:textId="77777777" w:rsidR="00EC3B9E" w:rsidRPr="00D27E66" w:rsidRDefault="00EC3B9E" w:rsidP="002E174E">
            <w:pPr>
              <w:ind w:right="-710"/>
              <w:jc w:val="both"/>
              <w:rPr>
                <w:color w:val="000000"/>
              </w:rPr>
            </w:pPr>
            <w:r w:rsidRPr="00D27E66">
              <w:rPr>
                <w:color w:val="000000"/>
              </w:rPr>
              <w:t>Изменение уровня тарифа к предыдущему периоду</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8D25C" w14:textId="77777777" w:rsidR="00EC3B9E" w:rsidRPr="00D27E66" w:rsidRDefault="00EC3B9E" w:rsidP="002E174E">
            <w:pPr>
              <w:ind w:left="-108" w:right="-55"/>
              <w:jc w:val="center"/>
              <w:rPr>
                <w:color w:val="000000"/>
              </w:rPr>
            </w:pPr>
            <w:r w:rsidRPr="00D27E66">
              <w:rPr>
                <w:color w:val="000000"/>
              </w:rPr>
              <w:t>%</w:t>
            </w:r>
          </w:p>
        </w:tc>
        <w:tc>
          <w:tcPr>
            <w:tcW w:w="1453" w:type="dxa"/>
            <w:tcBorders>
              <w:top w:val="single" w:sz="4" w:space="0" w:color="auto"/>
              <w:left w:val="single" w:sz="4" w:space="0" w:color="auto"/>
              <w:bottom w:val="single" w:sz="4" w:space="0" w:color="auto"/>
              <w:right w:val="single" w:sz="4" w:space="0" w:color="auto"/>
            </w:tcBorders>
            <w:shd w:val="clear" w:color="000000" w:fill="FFFFFF"/>
          </w:tcPr>
          <w:p w14:paraId="421AC613" w14:textId="77777777" w:rsidR="00EC3B9E" w:rsidRPr="00D27E66" w:rsidRDefault="00EC3B9E" w:rsidP="002E174E">
            <w:pPr>
              <w:ind w:left="-111" w:right="-70"/>
              <w:jc w:val="center"/>
              <w:rPr>
                <w:szCs w:val="20"/>
              </w:rPr>
            </w:pPr>
            <w:r w:rsidRPr="00D27E66">
              <w:rPr>
                <w:szCs w:val="20"/>
              </w:rPr>
              <w:t>-10,65%</w:t>
            </w:r>
          </w:p>
        </w:tc>
      </w:tr>
    </w:tbl>
    <w:p w14:paraId="2845F8AA" w14:textId="77777777" w:rsidR="00EC3B9E" w:rsidRPr="00D27E66" w:rsidRDefault="00EC3B9E" w:rsidP="00EC3B9E">
      <w:pPr>
        <w:ind w:firstLine="709"/>
        <w:jc w:val="both"/>
        <w:rPr>
          <w:color w:val="000000"/>
          <w:sz w:val="28"/>
          <w:szCs w:val="28"/>
          <w:lang w:eastAsia="x-none"/>
        </w:rPr>
      </w:pPr>
    </w:p>
    <w:bookmarkEnd w:id="9"/>
    <w:p w14:paraId="1F615BDD" w14:textId="77777777" w:rsidR="00EC3B9E" w:rsidRPr="00D27E66" w:rsidRDefault="00EC3B9E" w:rsidP="00EC3B9E">
      <w:pPr>
        <w:ind w:firstLine="709"/>
        <w:jc w:val="both"/>
        <w:rPr>
          <w:color w:val="000000"/>
          <w:sz w:val="28"/>
          <w:szCs w:val="28"/>
          <w:lang w:eastAsia="x-none"/>
        </w:rPr>
      </w:pPr>
      <w:r w:rsidRPr="00D27E66">
        <w:rPr>
          <w:color w:val="000000"/>
          <w:sz w:val="28"/>
          <w:szCs w:val="28"/>
          <w:lang w:eastAsia="x-none"/>
        </w:rPr>
        <w:t xml:space="preserve">Таким образом, среднегодовой экономически обоснованный тариф </w:t>
      </w:r>
      <w:r w:rsidRPr="00D27E66">
        <w:rPr>
          <w:color w:val="000000"/>
          <w:sz w:val="28"/>
          <w:szCs w:val="28"/>
          <w:lang w:eastAsia="x-none"/>
        </w:rPr>
        <w:br/>
        <w:t>на услуги по передаче тепловой энергии, составит 535,59 руб./Гкал.</w:t>
      </w:r>
    </w:p>
    <w:p w14:paraId="750DF969" w14:textId="77777777" w:rsidR="00EC3B9E" w:rsidRPr="00D27E66" w:rsidRDefault="00EC3B9E" w:rsidP="00EC3B9E">
      <w:pPr>
        <w:ind w:firstLine="709"/>
        <w:jc w:val="both"/>
        <w:rPr>
          <w:color w:val="000000"/>
          <w:sz w:val="28"/>
          <w:szCs w:val="28"/>
          <w:lang w:eastAsia="x-none"/>
        </w:rPr>
      </w:pPr>
      <w:r w:rsidRPr="00D27E66">
        <w:rPr>
          <w:color w:val="000000"/>
          <w:sz w:val="28"/>
          <w:szCs w:val="28"/>
          <w:lang w:eastAsia="x-none"/>
        </w:rPr>
        <w:t xml:space="preserve">* - Тариф на услуги по передаче тепловой энергии, с 01.01.2023 установлен постановлением РЭК Кузбасса от 29.12.2022 № 1021 «Об установлении долгосрочных параметров регулирования и долгосрочных тарифов </w:t>
      </w:r>
      <w:r w:rsidRPr="00D27E66">
        <w:rPr>
          <w:color w:val="000000"/>
          <w:sz w:val="28"/>
          <w:szCs w:val="28"/>
          <w:lang w:eastAsia="x-none"/>
        </w:rPr>
        <w:br/>
        <w:t xml:space="preserve">ООО «Сибирская тепловая компания» на услуги по передаче тепловой энергии, реализуемой на потребительском рынке Березовского городского округа, </w:t>
      </w:r>
      <w:r w:rsidRPr="00D27E66">
        <w:rPr>
          <w:color w:val="000000"/>
          <w:sz w:val="28"/>
          <w:szCs w:val="28"/>
          <w:lang w:eastAsia="x-none"/>
        </w:rPr>
        <w:br/>
        <w:t>на 2022 - 2025 годы», в размере 559,82 руб./Гкал.</w:t>
      </w:r>
    </w:p>
    <w:p w14:paraId="34261FF7" w14:textId="77777777" w:rsidR="00EC3B9E" w:rsidRPr="00D27E66" w:rsidRDefault="00EC3B9E" w:rsidP="00EC3B9E">
      <w:pPr>
        <w:ind w:firstLine="709"/>
        <w:jc w:val="both"/>
        <w:rPr>
          <w:color w:val="000000"/>
          <w:sz w:val="28"/>
          <w:szCs w:val="28"/>
          <w:lang w:eastAsia="x-none"/>
        </w:rPr>
      </w:pPr>
      <w:r w:rsidRPr="00D27E66">
        <w:rPr>
          <w:color w:val="000000"/>
          <w:sz w:val="28"/>
          <w:szCs w:val="28"/>
          <w:lang w:eastAsia="x-none"/>
        </w:rPr>
        <w:t xml:space="preserve">На основании пункта 5 резолютивной части решения ФАС России </w:t>
      </w:r>
      <w:r w:rsidRPr="00D27E66">
        <w:rPr>
          <w:color w:val="000000"/>
          <w:sz w:val="28"/>
          <w:szCs w:val="28"/>
          <w:lang w:eastAsia="x-none"/>
        </w:rPr>
        <w:br/>
        <w:t xml:space="preserve">от 07.06.2023 предлагается правлению РЭК Кузбасса с 01.08.2023 ввести </w:t>
      </w:r>
      <w:r w:rsidRPr="00D27E66">
        <w:rPr>
          <w:color w:val="000000"/>
          <w:sz w:val="28"/>
          <w:szCs w:val="28"/>
          <w:lang w:eastAsia="x-none"/>
        </w:rPr>
        <w:br/>
        <w:t xml:space="preserve">в действие тариф на услуги по передаче тепловой энергии в размере </w:t>
      </w:r>
      <w:r w:rsidRPr="00D27E66">
        <w:rPr>
          <w:color w:val="000000"/>
          <w:sz w:val="28"/>
          <w:szCs w:val="28"/>
          <w:lang w:eastAsia="x-none"/>
        </w:rPr>
        <w:br/>
        <w:t xml:space="preserve">500,22 руб./Гкал. </w:t>
      </w:r>
    </w:p>
    <w:p w14:paraId="35A51315" w14:textId="77777777" w:rsidR="00EC3B9E" w:rsidRDefault="00EC3B9E" w:rsidP="00EC3B9E">
      <w:pPr>
        <w:ind w:firstLine="709"/>
        <w:jc w:val="both"/>
        <w:rPr>
          <w:color w:val="000000"/>
          <w:sz w:val="28"/>
          <w:szCs w:val="28"/>
          <w:lang w:eastAsia="x-none"/>
        </w:rPr>
        <w:sectPr w:rsidR="00EC3B9E" w:rsidSect="00D27E66">
          <w:pgSz w:w="11906" w:h="16838"/>
          <w:pgMar w:top="1134" w:right="851" w:bottom="1134" w:left="1701" w:header="709" w:footer="709" w:gutter="0"/>
          <w:cols w:space="708"/>
          <w:titlePg/>
          <w:docGrid w:linePitch="360"/>
        </w:sectPr>
      </w:pPr>
    </w:p>
    <w:tbl>
      <w:tblPr>
        <w:tblW w:w="5289" w:type="pct"/>
        <w:jc w:val="center"/>
        <w:tblLook w:val="04A0" w:firstRow="1" w:lastRow="0" w:firstColumn="1" w:lastColumn="0" w:noHBand="0" w:noVBand="1"/>
      </w:tblPr>
      <w:tblGrid>
        <w:gridCol w:w="543"/>
        <w:gridCol w:w="4468"/>
        <w:gridCol w:w="873"/>
        <w:gridCol w:w="1676"/>
        <w:gridCol w:w="1766"/>
        <w:gridCol w:w="1196"/>
        <w:gridCol w:w="1756"/>
        <w:gridCol w:w="1766"/>
        <w:gridCol w:w="1139"/>
        <w:gridCol w:w="229"/>
      </w:tblGrid>
      <w:tr w:rsidR="00EC3B9E" w:rsidRPr="00D27E66" w14:paraId="3FDDA79D" w14:textId="77777777" w:rsidTr="002E174E">
        <w:trPr>
          <w:gridAfter w:val="1"/>
          <w:wAfter w:w="230" w:type="dxa"/>
          <w:trHeight w:val="476"/>
          <w:jc w:val="center"/>
        </w:trPr>
        <w:tc>
          <w:tcPr>
            <w:tcW w:w="543" w:type="dxa"/>
            <w:tcBorders>
              <w:top w:val="nil"/>
              <w:left w:val="nil"/>
              <w:bottom w:val="nil"/>
              <w:right w:val="nil"/>
            </w:tcBorders>
            <w:shd w:val="clear" w:color="000000" w:fill="FFFFFF"/>
            <w:vAlign w:val="bottom"/>
            <w:hideMark/>
          </w:tcPr>
          <w:p w14:paraId="18D9E9FE" w14:textId="77777777" w:rsidR="00EC3B9E" w:rsidRPr="00D27E66" w:rsidRDefault="00EC3B9E" w:rsidP="002E174E">
            <w:pPr>
              <w:jc w:val="center"/>
              <w:rPr>
                <w:b/>
                <w:bCs/>
                <w:sz w:val="13"/>
                <w:szCs w:val="13"/>
              </w:rPr>
            </w:pPr>
            <w:r w:rsidRPr="00D27E66">
              <w:rPr>
                <w:b/>
                <w:bCs/>
                <w:sz w:val="13"/>
                <w:szCs w:val="13"/>
              </w:rPr>
              <w:lastRenderedPageBreak/>
              <w:t> </w:t>
            </w:r>
          </w:p>
        </w:tc>
        <w:tc>
          <w:tcPr>
            <w:tcW w:w="4468" w:type="dxa"/>
            <w:tcBorders>
              <w:top w:val="nil"/>
              <w:left w:val="nil"/>
              <w:bottom w:val="nil"/>
              <w:right w:val="nil"/>
            </w:tcBorders>
            <w:shd w:val="clear" w:color="000000" w:fill="FFFFFF"/>
            <w:vAlign w:val="bottom"/>
            <w:hideMark/>
          </w:tcPr>
          <w:p w14:paraId="7AF2752F" w14:textId="77777777" w:rsidR="00EC3B9E" w:rsidRPr="00D27E66" w:rsidRDefault="00EC3B9E" w:rsidP="002E174E">
            <w:pPr>
              <w:jc w:val="center"/>
              <w:rPr>
                <w:b/>
                <w:bCs/>
                <w:sz w:val="13"/>
                <w:szCs w:val="13"/>
              </w:rPr>
            </w:pPr>
            <w:r w:rsidRPr="00D27E66">
              <w:rPr>
                <w:b/>
                <w:bCs/>
                <w:sz w:val="13"/>
                <w:szCs w:val="13"/>
              </w:rPr>
              <w:t> </w:t>
            </w:r>
          </w:p>
        </w:tc>
        <w:tc>
          <w:tcPr>
            <w:tcW w:w="873" w:type="dxa"/>
            <w:tcBorders>
              <w:top w:val="nil"/>
              <w:left w:val="nil"/>
              <w:bottom w:val="nil"/>
              <w:right w:val="nil"/>
            </w:tcBorders>
            <w:shd w:val="clear" w:color="000000" w:fill="FFFFFF"/>
            <w:vAlign w:val="bottom"/>
            <w:hideMark/>
          </w:tcPr>
          <w:p w14:paraId="428689F4" w14:textId="77777777" w:rsidR="00EC3B9E" w:rsidRPr="00D27E66" w:rsidRDefault="00EC3B9E" w:rsidP="002E174E">
            <w:pPr>
              <w:jc w:val="center"/>
              <w:rPr>
                <w:b/>
                <w:bCs/>
                <w:sz w:val="13"/>
                <w:szCs w:val="13"/>
              </w:rPr>
            </w:pPr>
            <w:r w:rsidRPr="00D27E66">
              <w:rPr>
                <w:b/>
                <w:bCs/>
                <w:sz w:val="13"/>
                <w:szCs w:val="13"/>
              </w:rPr>
              <w:t> </w:t>
            </w:r>
          </w:p>
        </w:tc>
        <w:tc>
          <w:tcPr>
            <w:tcW w:w="1676" w:type="dxa"/>
            <w:tcBorders>
              <w:top w:val="nil"/>
              <w:left w:val="nil"/>
              <w:bottom w:val="nil"/>
              <w:right w:val="nil"/>
            </w:tcBorders>
            <w:shd w:val="clear" w:color="000000" w:fill="FFFFFF"/>
            <w:noWrap/>
            <w:vAlign w:val="bottom"/>
            <w:hideMark/>
          </w:tcPr>
          <w:p w14:paraId="3E673579" w14:textId="77777777" w:rsidR="00EC3B9E" w:rsidRPr="00D27E66" w:rsidRDefault="00EC3B9E" w:rsidP="002E174E">
            <w:pPr>
              <w:jc w:val="center"/>
              <w:rPr>
                <w:sz w:val="13"/>
                <w:szCs w:val="13"/>
              </w:rPr>
            </w:pPr>
            <w:r w:rsidRPr="00D27E66">
              <w:rPr>
                <w:sz w:val="13"/>
                <w:szCs w:val="13"/>
              </w:rPr>
              <w:t> </w:t>
            </w:r>
          </w:p>
        </w:tc>
        <w:tc>
          <w:tcPr>
            <w:tcW w:w="1766" w:type="dxa"/>
            <w:tcBorders>
              <w:top w:val="nil"/>
              <w:left w:val="nil"/>
              <w:bottom w:val="nil"/>
              <w:right w:val="nil"/>
            </w:tcBorders>
            <w:shd w:val="clear" w:color="000000" w:fill="FFFFFF"/>
            <w:noWrap/>
            <w:vAlign w:val="bottom"/>
            <w:hideMark/>
          </w:tcPr>
          <w:p w14:paraId="187B4903" w14:textId="77777777" w:rsidR="00EC3B9E" w:rsidRPr="00D27E66" w:rsidRDefault="00EC3B9E" w:rsidP="002E174E">
            <w:pPr>
              <w:jc w:val="center"/>
              <w:rPr>
                <w:sz w:val="13"/>
                <w:szCs w:val="13"/>
              </w:rPr>
            </w:pPr>
            <w:r w:rsidRPr="00D27E66">
              <w:rPr>
                <w:sz w:val="13"/>
                <w:szCs w:val="13"/>
              </w:rPr>
              <w:t> </w:t>
            </w:r>
          </w:p>
        </w:tc>
        <w:tc>
          <w:tcPr>
            <w:tcW w:w="1196" w:type="dxa"/>
            <w:tcBorders>
              <w:top w:val="nil"/>
              <w:left w:val="nil"/>
              <w:bottom w:val="nil"/>
              <w:right w:val="nil"/>
            </w:tcBorders>
            <w:shd w:val="clear" w:color="000000" w:fill="FFFFFF"/>
            <w:noWrap/>
            <w:vAlign w:val="bottom"/>
            <w:hideMark/>
          </w:tcPr>
          <w:p w14:paraId="4CACBAB3" w14:textId="77777777" w:rsidR="00EC3B9E" w:rsidRPr="00D27E66" w:rsidRDefault="00EC3B9E" w:rsidP="002E174E">
            <w:pPr>
              <w:jc w:val="center"/>
              <w:rPr>
                <w:sz w:val="13"/>
                <w:szCs w:val="13"/>
              </w:rPr>
            </w:pPr>
            <w:r w:rsidRPr="00D27E66">
              <w:rPr>
                <w:sz w:val="13"/>
                <w:szCs w:val="13"/>
              </w:rPr>
              <w:t> </w:t>
            </w:r>
          </w:p>
        </w:tc>
        <w:tc>
          <w:tcPr>
            <w:tcW w:w="1756" w:type="dxa"/>
            <w:tcBorders>
              <w:top w:val="nil"/>
              <w:left w:val="nil"/>
              <w:bottom w:val="nil"/>
              <w:right w:val="nil"/>
            </w:tcBorders>
            <w:shd w:val="clear" w:color="000000" w:fill="FFFFFF"/>
            <w:noWrap/>
            <w:vAlign w:val="bottom"/>
            <w:hideMark/>
          </w:tcPr>
          <w:p w14:paraId="1983513A" w14:textId="77777777" w:rsidR="00EC3B9E" w:rsidRPr="00D27E66" w:rsidRDefault="00EC3B9E" w:rsidP="002E174E">
            <w:pPr>
              <w:jc w:val="center"/>
              <w:rPr>
                <w:sz w:val="13"/>
                <w:szCs w:val="13"/>
              </w:rPr>
            </w:pPr>
            <w:r w:rsidRPr="00D27E66">
              <w:rPr>
                <w:sz w:val="13"/>
                <w:szCs w:val="13"/>
              </w:rPr>
              <w:t> </w:t>
            </w:r>
          </w:p>
        </w:tc>
        <w:tc>
          <w:tcPr>
            <w:tcW w:w="1766" w:type="dxa"/>
            <w:tcBorders>
              <w:top w:val="nil"/>
              <w:left w:val="nil"/>
              <w:bottom w:val="nil"/>
              <w:right w:val="nil"/>
            </w:tcBorders>
            <w:shd w:val="clear" w:color="000000" w:fill="FFFFFF"/>
            <w:noWrap/>
            <w:vAlign w:val="bottom"/>
            <w:hideMark/>
          </w:tcPr>
          <w:p w14:paraId="5DCFDCA2" w14:textId="77777777" w:rsidR="00EC3B9E" w:rsidRPr="00D27E66" w:rsidRDefault="00EC3B9E" w:rsidP="002E174E">
            <w:pPr>
              <w:jc w:val="center"/>
              <w:rPr>
                <w:sz w:val="13"/>
                <w:szCs w:val="13"/>
              </w:rPr>
            </w:pPr>
            <w:r w:rsidRPr="00D27E66">
              <w:rPr>
                <w:sz w:val="13"/>
                <w:szCs w:val="13"/>
              </w:rPr>
              <w:t xml:space="preserve">Приложение </w:t>
            </w:r>
          </w:p>
        </w:tc>
        <w:tc>
          <w:tcPr>
            <w:tcW w:w="1137" w:type="dxa"/>
            <w:tcBorders>
              <w:top w:val="nil"/>
              <w:left w:val="nil"/>
              <w:bottom w:val="nil"/>
              <w:right w:val="nil"/>
            </w:tcBorders>
            <w:shd w:val="clear" w:color="000000" w:fill="FFFFFF"/>
            <w:noWrap/>
            <w:vAlign w:val="bottom"/>
            <w:hideMark/>
          </w:tcPr>
          <w:p w14:paraId="0A502665" w14:textId="77777777" w:rsidR="00EC3B9E" w:rsidRPr="00D27E66" w:rsidRDefault="00EC3B9E" w:rsidP="002E174E">
            <w:pPr>
              <w:jc w:val="center"/>
              <w:rPr>
                <w:sz w:val="13"/>
                <w:szCs w:val="13"/>
              </w:rPr>
            </w:pPr>
            <w:r w:rsidRPr="00D27E66">
              <w:rPr>
                <w:sz w:val="13"/>
                <w:szCs w:val="13"/>
              </w:rPr>
              <w:t> </w:t>
            </w:r>
          </w:p>
        </w:tc>
      </w:tr>
      <w:tr w:rsidR="00EC3B9E" w:rsidRPr="00D27E66" w14:paraId="40CA389B" w14:textId="77777777" w:rsidTr="002E174E">
        <w:trPr>
          <w:gridAfter w:val="1"/>
          <w:wAfter w:w="228" w:type="dxa"/>
          <w:trHeight w:val="329"/>
          <w:jc w:val="center"/>
        </w:trPr>
        <w:tc>
          <w:tcPr>
            <w:tcW w:w="15183" w:type="dxa"/>
            <w:gridSpan w:val="9"/>
            <w:tcBorders>
              <w:top w:val="nil"/>
              <w:left w:val="nil"/>
              <w:bottom w:val="nil"/>
              <w:right w:val="nil"/>
            </w:tcBorders>
            <w:shd w:val="clear" w:color="000000" w:fill="FFFFFF"/>
            <w:vAlign w:val="bottom"/>
            <w:hideMark/>
          </w:tcPr>
          <w:p w14:paraId="35741158" w14:textId="77777777" w:rsidR="00EC3B9E" w:rsidRPr="00D27E66" w:rsidRDefault="00EC3B9E" w:rsidP="002E174E">
            <w:pPr>
              <w:jc w:val="center"/>
              <w:rPr>
                <w:b/>
                <w:bCs/>
                <w:sz w:val="13"/>
                <w:szCs w:val="13"/>
              </w:rPr>
            </w:pPr>
            <w:r w:rsidRPr="00D27E66">
              <w:rPr>
                <w:b/>
                <w:bCs/>
                <w:sz w:val="13"/>
                <w:szCs w:val="13"/>
              </w:rPr>
              <w:t>Сводная информация и смета расходов по транспортировке тепловой энергии ООО "СТК" (г. Березовский)</w:t>
            </w:r>
          </w:p>
        </w:tc>
      </w:tr>
      <w:tr w:rsidR="00EC3B9E" w:rsidRPr="00D27E66" w14:paraId="396C950D" w14:textId="77777777" w:rsidTr="002E174E">
        <w:trPr>
          <w:gridAfter w:val="1"/>
          <w:wAfter w:w="230" w:type="dxa"/>
          <w:trHeight w:val="329"/>
          <w:jc w:val="center"/>
        </w:trPr>
        <w:tc>
          <w:tcPr>
            <w:tcW w:w="543" w:type="dxa"/>
            <w:tcBorders>
              <w:top w:val="nil"/>
              <w:left w:val="nil"/>
              <w:bottom w:val="nil"/>
              <w:right w:val="nil"/>
            </w:tcBorders>
            <w:shd w:val="clear" w:color="000000" w:fill="FFFFFF"/>
            <w:vAlign w:val="bottom"/>
            <w:hideMark/>
          </w:tcPr>
          <w:p w14:paraId="28EA71C5" w14:textId="77777777" w:rsidR="00EC3B9E" w:rsidRPr="00D27E66" w:rsidRDefault="00EC3B9E" w:rsidP="002E174E">
            <w:pPr>
              <w:jc w:val="center"/>
              <w:rPr>
                <w:b/>
                <w:bCs/>
                <w:sz w:val="13"/>
                <w:szCs w:val="13"/>
              </w:rPr>
            </w:pPr>
            <w:r w:rsidRPr="00D27E66">
              <w:rPr>
                <w:b/>
                <w:bCs/>
                <w:sz w:val="13"/>
                <w:szCs w:val="13"/>
              </w:rPr>
              <w:t> </w:t>
            </w:r>
          </w:p>
        </w:tc>
        <w:tc>
          <w:tcPr>
            <w:tcW w:w="5341" w:type="dxa"/>
            <w:gridSpan w:val="2"/>
            <w:tcBorders>
              <w:top w:val="nil"/>
              <w:left w:val="nil"/>
              <w:bottom w:val="nil"/>
              <w:right w:val="nil"/>
            </w:tcBorders>
            <w:shd w:val="clear" w:color="000000" w:fill="FFFFFF"/>
            <w:noWrap/>
            <w:vAlign w:val="bottom"/>
            <w:hideMark/>
          </w:tcPr>
          <w:p w14:paraId="451B55C7" w14:textId="77777777" w:rsidR="00EC3B9E" w:rsidRPr="00D27E66" w:rsidRDefault="00EC3B9E" w:rsidP="002E174E">
            <w:pPr>
              <w:jc w:val="center"/>
              <w:rPr>
                <w:b/>
                <w:bCs/>
                <w:sz w:val="13"/>
                <w:szCs w:val="13"/>
              </w:rPr>
            </w:pPr>
            <w:r w:rsidRPr="00D27E66">
              <w:rPr>
                <w:b/>
                <w:bCs/>
                <w:sz w:val="13"/>
                <w:szCs w:val="13"/>
              </w:rPr>
              <w:t> </w:t>
            </w:r>
          </w:p>
        </w:tc>
        <w:tc>
          <w:tcPr>
            <w:tcW w:w="1676" w:type="dxa"/>
            <w:tcBorders>
              <w:top w:val="nil"/>
              <w:left w:val="nil"/>
              <w:bottom w:val="nil"/>
              <w:right w:val="nil"/>
            </w:tcBorders>
            <w:shd w:val="clear" w:color="000000" w:fill="FFFFFF"/>
            <w:noWrap/>
            <w:vAlign w:val="bottom"/>
            <w:hideMark/>
          </w:tcPr>
          <w:p w14:paraId="44B68A82" w14:textId="77777777" w:rsidR="00EC3B9E" w:rsidRPr="00D27E66" w:rsidRDefault="00EC3B9E" w:rsidP="002E174E">
            <w:pPr>
              <w:rPr>
                <w:sz w:val="13"/>
                <w:szCs w:val="13"/>
              </w:rPr>
            </w:pPr>
            <w:r w:rsidRPr="00D27E66">
              <w:rPr>
                <w:sz w:val="13"/>
                <w:szCs w:val="13"/>
              </w:rPr>
              <w:t> </w:t>
            </w:r>
          </w:p>
        </w:tc>
        <w:tc>
          <w:tcPr>
            <w:tcW w:w="1766" w:type="dxa"/>
            <w:tcBorders>
              <w:top w:val="nil"/>
              <w:left w:val="nil"/>
              <w:bottom w:val="nil"/>
              <w:right w:val="nil"/>
            </w:tcBorders>
            <w:shd w:val="clear" w:color="000000" w:fill="FFFFFF"/>
            <w:noWrap/>
            <w:vAlign w:val="bottom"/>
            <w:hideMark/>
          </w:tcPr>
          <w:p w14:paraId="29EC878D" w14:textId="77777777" w:rsidR="00EC3B9E" w:rsidRPr="00D27E66" w:rsidRDefault="00EC3B9E" w:rsidP="002E174E">
            <w:pPr>
              <w:rPr>
                <w:sz w:val="13"/>
                <w:szCs w:val="13"/>
              </w:rPr>
            </w:pPr>
            <w:r w:rsidRPr="00D27E66">
              <w:rPr>
                <w:sz w:val="13"/>
                <w:szCs w:val="13"/>
              </w:rPr>
              <w:t> </w:t>
            </w:r>
          </w:p>
        </w:tc>
        <w:tc>
          <w:tcPr>
            <w:tcW w:w="1196" w:type="dxa"/>
            <w:tcBorders>
              <w:top w:val="nil"/>
              <w:left w:val="nil"/>
              <w:bottom w:val="nil"/>
              <w:right w:val="nil"/>
            </w:tcBorders>
            <w:shd w:val="clear" w:color="000000" w:fill="FFFFFF"/>
            <w:noWrap/>
            <w:vAlign w:val="bottom"/>
            <w:hideMark/>
          </w:tcPr>
          <w:p w14:paraId="7218FC65" w14:textId="77777777" w:rsidR="00EC3B9E" w:rsidRPr="00D27E66" w:rsidRDefault="00EC3B9E" w:rsidP="002E174E">
            <w:pPr>
              <w:rPr>
                <w:sz w:val="13"/>
                <w:szCs w:val="13"/>
              </w:rPr>
            </w:pPr>
            <w:r w:rsidRPr="00D27E66">
              <w:rPr>
                <w:sz w:val="13"/>
                <w:szCs w:val="13"/>
              </w:rPr>
              <w:t> </w:t>
            </w:r>
          </w:p>
        </w:tc>
        <w:tc>
          <w:tcPr>
            <w:tcW w:w="1756" w:type="dxa"/>
            <w:tcBorders>
              <w:top w:val="nil"/>
              <w:left w:val="nil"/>
              <w:bottom w:val="nil"/>
              <w:right w:val="nil"/>
            </w:tcBorders>
            <w:shd w:val="clear" w:color="000000" w:fill="FFFFFF"/>
            <w:noWrap/>
            <w:vAlign w:val="bottom"/>
            <w:hideMark/>
          </w:tcPr>
          <w:p w14:paraId="4397962B" w14:textId="77777777" w:rsidR="00EC3B9E" w:rsidRPr="00D27E66" w:rsidRDefault="00EC3B9E" w:rsidP="002E174E">
            <w:pPr>
              <w:rPr>
                <w:sz w:val="13"/>
                <w:szCs w:val="13"/>
              </w:rPr>
            </w:pPr>
            <w:r w:rsidRPr="00D27E66">
              <w:rPr>
                <w:sz w:val="13"/>
                <w:szCs w:val="13"/>
              </w:rPr>
              <w:t> </w:t>
            </w:r>
          </w:p>
        </w:tc>
        <w:tc>
          <w:tcPr>
            <w:tcW w:w="1766" w:type="dxa"/>
            <w:tcBorders>
              <w:top w:val="nil"/>
              <w:left w:val="nil"/>
              <w:bottom w:val="nil"/>
              <w:right w:val="nil"/>
            </w:tcBorders>
            <w:shd w:val="clear" w:color="000000" w:fill="FFFFFF"/>
            <w:noWrap/>
            <w:vAlign w:val="bottom"/>
            <w:hideMark/>
          </w:tcPr>
          <w:p w14:paraId="2968C39E" w14:textId="77777777" w:rsidR="00EC3B9E" w:rsidRPr="00D27E66" w:rsidRDefault="00EC3B9E" w:rsidP="002E174E">
            <w:pPr>
              <w:rPr>
                <w:sz w:val="13"/>
                <w:szCs w:val="13"/>
              </w:rPr>
            </w:pPr>
            <w:r w:rsidRPr="00D27E66">
              <w:rPr>
                <w:sz w:val="13"/>
                <w:szCs w:val="13"/>
              </w:rPr>
              <w:t> </w:t>
            </w:r>
          </w:p>
        </w:tc>
        <w:tc>
          <w:tcPr>
            <w:tcW w:w="1137" w:type="dxa"/>
            <w:tcBorders>
              <w:top w:val="nil"/>
              <w:left w:val="nil"/>
              <w:bottom w:val="nil"/>
              <w:right w:val="nil"/>
            </w:tcBorders>
            <w:shd w:val="clear" w:color="000000" w:fill="FFFFFF"/>
            <w:noWrap/>
            <w:vAlign w:val="bottom"/>
            <w:hideMark/>
          </w:tcPr>
          <w:p w14:paraId="33254FA1" w14:textId="77777777" w:rsidR="00EC3B9E" w:rsidRPr="00D27E66" w:rsidRDefault="00EC3B9E" w:rsidP="002E174E">
            <w:pPr>
              <w:rPr>
                <w:sz w:val="13"/>
                <w:szCs w:val="13"/>
              </w:rPr>
            </w:pPr>
            <w:r w:rsidRPr="00D27E66">
              <w:rPr>
                <w:sz w:val="13"/>
                <w:szCs w:val="13"/>
              </w:rPr>
              <w:t> </w:t>
            </w:r>
          </w:p>
        </w:tc>
      </w:tr>
      <w:tr w:rsidR="00EC3B9E" w:rsidRPr="00D27E66" w14:paraId="3406BB35" w14:textId="77777777" w:rsidTr="002E174E">
        <w:trPr>
          <w:gridAfter w:val="1"/>
          <w:wAfter w:w="230" w:type="dxa"/>
          <w:trHeight w:val="740"/>
          <w:jc w:val="center"/>
        </w:trPr>
        <w:tc>
          <w:tcPr>
            <w:tcW w:w="543" w:type="dxa"/>
            <w:vMerge w:val="restart"/>
            <w:tcBorders>
              <w:top w:val="single" w:sz="8" w:space="0" w:color="auto"/>
              <w:left w:val="single" w:sz="8" w:space="0" w:color="auto"/>
              <w:bottom w:val="single" w:sz="8" w:space="0" w:color="000000"/>
              <w:right w:val="single" w:sz="8" w:space="0" w:color="auto"/>
            </w:tcBorders>
            <w:shd w:val="clear" w:color="000000" w:fill="FFFFFF"/>
            <w:noWrap/>
            <w:vAlign w:val="center"/>
            <w:hideMark/>
          </w:tcPr>
          <w:p w14:paraId="159EEB18" w14:textId="77777777" w:rsidR="00EC3B9E" w:rsidRPr="00D27E66" w:rsidRDefault="00EC3B9E" w:rsidP="002E174E">
            <w:pPr>
              <w:jc w:val="center"/>
              <w:rPr>
                <w:sz w:val="13"/>
                <w:szCs w:val="13"/>
              </w:rPr>
            </w:pPr>
            <w:r w:rsidRPr="00D27E66">
              <w:rPr>
                <w:sz w:val="13"/>
                <w:szCs w:val="13"/>
              </w:rPr>
              <w:t>№ п/п</w:t>
            </w:r>
          </w:p>
        </w:tc>
        <w:tc>
          <w:tcPr>
            <w:tcW w:w="4468" w:type="dxa"/>
            <w:vMerge w:val="restart"/>
            <w:tcBorders>
              <w:top w:val="single" w:sz="8" w:space="0" w:color="auto"/>
              <w:left w:val="nil"/>
              <w:bottom w:val="single" w:sz="4" w:space="0" w:color="auto"/>
              <w:right w:val="single" w:sz="4" w:space="0" w:color="auto"/>
            </w:tcBorders>
            <w:shd w:val="clear" w:color="000000" w:fill="FFFFFF"/>
            <w:noWrap/>
            <w:vAlign w:val="center"/>
            <w:hideMark/>
          </w:tcPr>
          <w:p w14:paraId="0CADA341" w14:textId="77777777" w:rsidR="00EC3B9E" w:rsidRPr="00D27E66" w:rsidRDefault="00EC3B9E" w:rsidP="002E174E">
            <w:pPr>
              <w:jc w:val="center"/>
              <w:rPr>
                <w:sz w:val="13"/>
                <w:szCs w:val="13"/>
              </w:rPr>
            </w:pPr>
            <w:r w:rsidRPr="00D27E66">
              <w:rPr>
                <w:sz w:val="13"/>
                <w:szCs w:val="13"/>
              </w:rPr>
              <w:t>Показатели</w:t>
            </w:r>
          </w:p>
        </w:tc>
        <w:tc>
          <w:tcPr>
            <w:tcW w:w="873" w:type="dxa"/>
            <w:vMerge w:val="restart"/>
            <w:tcBorders>
              <w:top w:val="single" w:sz="8" w:space="0" w:color="auto"/>
              <w:left w:val="single" w:sz="4" w:space="0" w:color="auto"/>
              <w:bottom w:val="single" w:sz="4" w:space="0" w:color="auto"/>
              <w:right w:val="single" w:sz="4" w:space="0" w:color="auto"/>
            </w:tcBorders>
            <w:shd w:val="clear" w:color="000000" w:fill="FFFFFF"/>
            <w:noWrap/>
            <w:vAlign w:val="center"/>
            <w:hideMark/>
          </w:tcPr>
          <w:p w14:paraId="7C5CBC8B" w14:textId="77777777" w:rsidR="00EC3B9E" w:rsidRPr="00D27E66" w:rsidRDefault="00EC3B9E" w:rsidP="002E174E">
            <w:pPr>
              <w:jc w:val="center"/>
              <w:rPr>
                <w:sz w:val="13"/>
                <w:szCs w:val="13"/>
              </w:rPr>
            </w:pPr>
            <w:r w:rsidRPr="00D27E66">
              <w:rPr>
                <w:sz w:val="13"/>
                <w:szCs w:val="13"/>
              </w:rPr>
              <w:t>Ед.изм.</w:t>
            </w:r>
          </w:p>
        </w:tc>
        <w:tc>
          <w:tcPr>
            <w:tcW w:w="1676" w:type="dxa"/>
            <w:vMerge w:val="restart"/>
            <w:tcBorders>
              <w:top w:val="single" w:sz="8" w:space="0" w:color="auto"/>
              <w:left w:val="nil"/>
              <w:bottom w:val="single" w:sz="4" w:space="0" w:color="000000"/>
              <w:right w:val="nil"/>
            </w:tcBorders>
            <w:shd w:val="clear" w:color="000000" w:fill="FFFFFF"/>
            <w:vAlign w:val="center"/>
            <w:hideMark/>
          </w:tcPr>
          <w:p w14:paraId="0CBA08BA" w14:textId="77777777" w:rsidR="00EC3B9E" w:rsidRPr="00D27E66" w:rsidRDefault="00EC3B9E" w:rsidP="002E174E">
            <w:pPr>
              <w:jc w:val="center"/>
              <w:rPr>
                <w:color w:val="000000"/>
                <w:sz w:val="13"/>
                <w:szCs w:val="13"/>
              </w:rPr>
            </w:pPr>
            <w:r w:rsidRPr="00D27E66">
              <w:rPr>
                <w:color w:val="000000"/>
                <w:sz w:val="13"/>
                <w:szCs w:val="13"/>
              </w:rPr>
              <w:t xml:space="preserve">Утверждено на 2022 год Постановление </w:t>
            </w:r>
            <w:r w:rsidRPr="00D27E66">
              <w:rPr>
                <w:color w:val="000000"/>
                <w:sz w:val="13"/>
                <w:szCs w:val="13"/>
              </w:rPr>
              <w:br/>
              <w:t xml:space="preserve">РЭК Кузбасса </w:t>
            </w:r>
            <w:r w:rsidRPr="00D27E66">
              <w:rPr>
                <w:color w:val="000000"/>
                <w:sz w:val="13"/>
                <w:szCs w:val="13"/>
              </w:rPr>
              <w:br/>
              <w:t>от 29.12.2022 № 1021</w:t>
            </w:r>
          </w:p>
        </w:tc>
        <w:tc>
          <w:tcPr>
            <w:tcW w:w="176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7ED6E28" w14:textId="77777777" w:rsidR="00EC3B9E" w:rsidRPr="00D27E66" w:rsidRDefault="00EC3B9E" w:rsidP="002E174E">
            <w:pPr>
              <w:jc w:val="center"/>
              <w:rPr>
                <w:color w:val="000000"/>
                <w:sz w:val="13"/>
                <w:szCs w:val="13"/>
              </w:rPr>
            </w:pPr>
            <w:r w:rsidRPr="00D27E66">
              <w:rPr>
                <w:color w:val="000000"/>
                <w:sz w:val="13"/>
                <w:szCs w:val="13"/>
              </w:rPr>
              <w:t xml:space="preserve">Расчет НВВ на 2022 год по решению ФАС России </w:t>
            </w:r>
            <w:r w:rsidRPr="00D27E66">
              <w:rPr>
                <w:color w:val="000000"/>
                <w:sz w:val="13"/>
                <w:szCs w:val="13"/>
              </w:rPr>
              <w:br/>
              <w:t>от 07.06.2023</w:t>
            </w:r>
          </w:p>
        </w:tc>
        <w:tc>
          <w:tcPr>
            <w:tcW w:w="119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4AA7E346" w14:textId="77777777" w:rsidR="00EC3B9E" w:rsidRPr="00D27E66" w:rsidRDefault="00EC3B9E" w:rsidP="002E174E">
            <w:pPr>
              <w:jc w:val="center"/>
              <w:rPr>
                <w:color w:val="000000"/>
                <w:sz w:val="13"/>
                <w:szCs w:val="13"/>
              </w:rPr>
            </w:pPr>
            <w:r w:rsidRPr="00D27E66">
              <w:rPr>
                <w:color w:val="000000"/>
                <w:sz w:val="13"/>
                <w:szCs w:val="13"/>
              </w:rPr>
              <w:t>Корректировка, (5=4-3)</w:t>
            </w:r>
          </w:p>
        </w:tc>
        <w:tc>
          <w:tcPr>
            <w:tcW w:w="1756" w:type="dxa"/>
            <w:vMerge w:val="restart"/>
            <w:tcBorders>
              <w:top w:val="single" w:sz="8" w:space="0" w:color="auto"/>
              <w:left w:val="single" w:sz="4" w:space="0" w:color="auto"/>
              <w:bottom w:val="single" w:sz="4" w:space="0" w:color="000000"/>
              <w:right w:val="single" w:sz="4" w:space="0" w:color="auto"/>
            </w:tcBorders>
            <w:shd w:val="clear" w:color="000000" w:fill="FFFFFF"/>
            <w:vAlign w:val="center"/>
            <w:hideMark/>
          </w:tcPr>
          <w:p w14:paraId="25C6E01B" w14:textId="77777777" w:rsidR="00EC3B9E" w:rsidRPr="00D27E66" w:rsidRDefault="00EC3B9E" w:rsidP="002E174E">
            <w:pPr>
              <w:jc w:val="center"/>
              <w:rPr>
                <w:color w:val="000000"/>
                <w:sz w:val="13"/>
                <w:szCs w:val="13"/>
              </w:rPr>
            </w:pPr>
            <w:r w:rsidRPr="00D27E66">
              <w:rPr>
                <w:color w:val="000000"/>
                <w:sz w:val="13"/>
                <w:szCs w:val="13"/>
              </w:rPr>
              <w:t xml:space="preserve">Утверждено на 2023 год Постановление </w:t>
            </w:r>
            <w:r w:rsidRPr="00D27E66">
              <w:rPr>
                <w:color w:val="000000"/>
                <w:sz w:val="13"/>
                <w:szCs w:val="13"/>
              </w:rPr>
              <w:br/>
              <w:t xml:space="preserve">РЭК Кузбасса </w:t>
            </w:r>
            <w:r w:rsidRPr="00D27E66">
              <w:rPr>
                <w:color w:val="000000"/>
                <w:sz w:val="13"/>
                <w:szCs w:val="13"/>
              </w:rPr>
              <w:br/>
              <w:t>от 29.12.2022 № 1021</w:t>
            </w:r>
          </w:p>
        </w:tc>
        <w:tc>
          <w:tcPr>
            <w:tcW w:w="1766" w:type="dxa"/>
            <w:vMerge w:val="restart"/>
            <w:tcBorders>
              <w:top w:val="single" w:sz="8" w:space="0" w:color="auto"/>
              <w:left w:val="single" w:sz="4" w:space="0" w:color="auto"/>
              <w:bottom w:val="single" w:sz="4" w:space="0" w:color="auto"/>
              <w:right w:val="single" w:sz="4" w:space="0" w:color="auto"/>
            </w:tcBorders>
            <w:shd w:val="clear" w:color="000000" w:fill="FFFFFF"/>
            <w:vAlign w:val="center"/>
            <w:hideMark/>
          </w:tcPr>
          <w:p w14:paraId="59901FF5" w14:textId="77777777" w:rsidR="00EC3B9E" w:rsidRPr="00D27E66" w:rsidRDefault="00EC3B9E" w:rsidP="002E174E">
            <w:pPr>
              <w:jc w:val="center"/>
              <w:rPr>
                <w:color w:val="000000"/>
                <w:sz w:val="13"/>
                <w:szCs w:val="13"/>
              </w:rPr>
            </w:pPr>
            <w:r w:rsidRPr="00D27E66">
              <w:rPr>
                <w:color w:val="000000"/>
                <w:sz w:val="13"/>
                <w:szCs w:val="13"/>
              </w:rPr>
              <w:t xml:space="preserve">Расчет НВВ на 2023 год по решению ФАС России </w:t>
            </w:r>
            <w:r w:rsidRPr="00D27E66">
              <w:rPr>
                <w:color w:val="000000"/>
                <w:sz w:val="13"/>
                <w:szCs w:val="13"/>
              </w:rPr>
              <w:br/>
              <w:t>от 07.06.2023</w:t>
            </w:r>
          </w:p>
        </w:tc>
        <w:tc>
          <w:tcPr>
            <w:tcW w:w="1137" w:type="dxa"/>
            <w:vMerge w:val="restart"/>
            <w:tcBorders>
              <w:top w:val="single" w:sz="8" w:space="0" w:color="auto"/>
              <w:left w:val="single" w:sz="4" w:space="0" w:color="auto"/>
              <w:bottom w:val="single" w:sz="4" w:space="0" w:color="000000"/>
              <w:right w:val="single" w:sz="8" w:space="0" w:color="auto"/>
            </w:tcBorders>
            <w:shd w:val="clear" w:color="000000" w:fill="FFFFFF"/>
            <w:vAlign w:val="center"/>
            <w:hideMark/>
          </w:tcPr>
          <w:p w14:paraId="0926E408" w14:textId="77777777" w:rsidR="00EC3B9E" w:rsidRPr="00D27E66" w:rsidRDefault="00EC3B9E" w:rsidP="002E174E">
            <w:pPr>
              <w:jc w:val="center"/>
              <w:rPr>
                <w:color w:val="000000"/>
                <w:sz w:val="13"/>
                <w:szCs w:val="13"/>
              </w:rPr>
            </w:pPr>
            <w:r w:rsidRPr="00D27E66">
              <w:rPr>
                <w:color w:val="000000"/>
                <w:sz w:val="13"/>
                <w:szCs w:val="13"/>
              </w:rPr>
              <w:t>Корректировка, (8=7-6)</w:t>
            </w:r>
          </w:p>
        </w:tc>
      </w:tr>
      <w:tr w:rsidR="00EC3B9E" w:rsidRPr="00D27E66" w14:paraId="11BF5864" w14:textId="77777777" w:rsidTr="002E174E">
        <w:trPr>
          <w:trHeight w:val="52"/>
          <w:jc w:val="center"/>
        </w:trPr>
        <w:tc>
          <w:tcPr>
            <w:tcW w:w="543" w:type="dxa"/>
            <w:vMerge/>
            <w:tcBorders>
              <w:top w:val="single" w:sz="8" w:space="0" w:color="auto"/>
              <w:left w:val="single" w:sz="8" w:space="0" w:color="auto"/>
              <w:bottom w:val="single" w:sz="8" w:space="0" w:color="000000"/>
              <w:right w:val="single" w:sz="8" w:space="0" w:color="auto"/>
            </w:tcBorders>
            <w:vAlign w:val="center"/>
            <w:hideMark/>
          </w:tcPr>
          <w:p w14:paraId="0148B1DB" w14:textId="77777777" w:rsidR="00EC3B9E" w:rsidRPr="00D27E66" w:rsidRDefault="00EC3B9E" w:rsidP="002E174E">
            <w:pPr>
              <w:rPr>
                <w:sz w:val="13"/>
                <w:szCs w:val="13"/>
              </w:rPr>
            </w:pPr>
          </w:p>
        </w:tc>
        <w:tc>
          <w:tcPr>
            <w:tcW w:w="4468" w:type="dxa"/>
            <w:vMerge/>
            <w:tcBorders>
              <w:top w:val="single" w:sz="8" w:space="0" w:color="auto"/>
              <w:left w:val="nil"/>
              <w:bottom w:val="single" w:sz="4" w:space="0" w:color="auto"/>
              <w:right w:val="single" w:sz="4" w:space="0" w:color="auto"/>
            </w:tcBorders>
            <w:vAlign w:val="center"/>
            <w:hideMark/>
          </w:tcPr>
          <w:p w14:paraId="5CDBCA9D" w14:textId="77777777" w:rsidR="00EC3B9E" w:rsidRPr="00D27E66" w:rsidRDefault="00EC3B9E" w:rsidP="002E174E">
            <w:pPr>
              <w:rPr>
                <w:sz w:val="13"/>
                <w:szCs w:val="13"/>
              </w:rPr>
            </w:pPr>
          </w:p>
        </w:tc>
        <w:tc>
          <w:tcPr>
            <w:tcW w:w="873" w:type="dxa"/>
            <w:vMerge/>
            <w:tcBorders>
              <w:top w:val="single" w:sz="8" w:space="0" w:color="auto"/>
              <w:left w:val="single" w:sz="4" w:space="0" w:color="auto"/>
              <w:bottom w:val="single" w:sz="4" w:space="0" w:color="auto"/>
              <w:right w:val="single" w:sz="4" w:space="0" w:color="auto"/>
            </w:tcBorders>
            <w:vAlign w:val="center"/>
            <w:hideMark/>
          </w:tcPr>
          <w:p w14:paraId="76F8E1BE" w14:textId="77777777" w:rsidR="00EC3B9E" w:rsidRPr="00D27E66" w:rsidRDefault="00EC3B9E" w:rsidP="002E174E">
            <w:pPr>
              <w:rPr>
                <w:sz w:val="13"/>
                <w:szCs w:val="13"/>
              </w:rPr>
            </w:pPr>
          </w:p>
        </w:tc>
        <w:tc>
          <w:tcPr>
            <w:tcW w:w="1676" w:type="dxa"/>
            <w:vMerge/>
            <w:tcBorders>
              <w:top w:val="single" w:sz="8" w:space="0" w:color="auto"/>
              <w:left w:val="nil"/>
              <w:bottom w:val="single" w:sz="4" w:space="0" w:color="000000"/>
              <w:right w:val="nil"/>
            </w:tcBorders>
            <w:vAlign w:val="center"/>
            <w:hideMark/>
          </w:tcPr>
          <w:p w14:paraId="44F9333B" w14:textId="77777777" w:rsidR="00EC3B9E" w:rsidRPr="00D27E66" w:rsidRDefault="00EC3B9E" w:rsidP="002E174E">
            <w:pPr>
              <w:rPr>
                <w:color w:val="000000"/>
                <w:sz w:val="13"/>
                <w:szCs w:val="13"/>
              </w:rPr>
            </w:pPr>
          </w:p>
        </w:tc>
        <w:tc>
          <w:tcPr>
            <w:tcW w:w="1766" w:type="dxa"/>
            <w:vMerge/>
            <w:tcBorders>
              <w:top w:val="single" w:sz="8" w:space="0" w:color="auto"/>
              <w:left w:val="single" w:sz="4" w:space="0" w:color="auto"/>
              <w:bottom w:val="single" w:sz="4" w:space="0" w:color="auto"/>
              <w:right w:val="single" w:sz="4" w:space="0" w:color="auto"/>
            </w:tcBorders>
            <w:vAlign w:val="center"/>
            <w:hideMark/>
          </w:tcPr>
          <w:p w14:paraId="272F25FE" w14:textId="77777777" w:rsidR="00EC3B9E" w:rsidRPr="00D27E66" w:rsidRDefault="00EC3B9E" w:rsidP="002E174E">
            <w:pPr>
              <w:rPr>
                <w:color w:val="000000"/>
                <w:sz w:val="13"/>
                <w:szCs w:val="13"/>
              </w:rPr>
            </w:pPr>
          </w:p>
        </w:tc>
        <w:tc>
          <w:tcPr>
            <w:tcW w:w="1196" w:type="dxa"/>
            <w:vMerge/>
            <w:tcBorders>
              <w:top w:val="single" w:sz="8" w:space="0" w:color="auto"/>
              <w:left w:val="single" w:sz="4" w:space="0" w:color="auto"/>
              <w:bottom w:val="single" w:sz="4" w:space="0" w:color="000000"/>
              <w:right w:val="single" w:sz="4" w:space="0" w:color="auto"/>
            </w:tcBorders>
            <w:vAlign w:val="center"/>
            <w:hideMark/>
          </w:tcPr>
          <w:p w14:paraId="56D146A8" w14:textId="77777777" w:rsidR="00EC3B9E" w:rsidRPr="00D27E66" w:rsidRDefault="00EC3B9E" w:rsidP="002E174E">
            <w:pPr>
              <w:rPr>
                <w:color w:val="000000"/>
                <w:sz w:val="13"/>
                <w:szCs w:val="13"/>
              </w:rPr>
            </w:pPr>
          </w:p>
        </w:tc>
        <w:tc>
          <w:tcPr>
            <w:tcW w:w="1756" w:type="dxa"/>
            <w:vMerge/>
            <w:tcBorders>
              <w:top w:val="single" w:sz="8" w:space="0" w:color="auto"/>
              <w:left w:val="single" w:sz="4" w:space="0" w:color="auto"/>
              <w:bottom w:val="single" w:sz="4" w:space="0" w:color="000000"/>
              <w:right w:val="single" w:sz="4" w:space="0" w:color="auto"/>
            </w:tcBorders>
            <w:vAlign w:val="center"/>
            <w:hideMark/>
          </w:tcPr>
          <w:p w14:paraId="35907C84" w14:textId="77777777" w:rsidR="00EC3B9E" w:rsidRPr="00D27E66" w:rsidRDefault="00EC3B9E" w:rsidP="002E174E">
            <w:pPr>
              <w:rPr>
                <w:color w:val="000000"/>
                <w:sz w:val="13"/>
                <w:szCs w:val="13"/>
              </w:rPr>
            </w:pPr>
          </w:p>
        </w:tc>
        <w:tc>
          <w:tcPr>
            <w:tcW w:w="1766" w:type="dxa"/>
            <w:vMerge/>
            <w:tcBorders>
              <w:top w:val="single" w:sz="8" w:space="0" w:color="auto"/>
              <w:left w:val="single" w:sz="4" w:space="0" w:color="auto"/>
              <w:bottom w:val="single" w:sz="4" w:space="0" w:color="auto"/>
              <w:right w:val="single" w:sz="4" w:space="0" w:color="auto"/>
            </w:tcBorders>
            <w:vAlign w:val="center"/>
            <w:hideMark/>
          </w:tcPr>
          <w:p w14:paraId="0305937F" w14:textId="77777777" w:rsidR="00EC3B9E" w:rsidRPr="00D27E66" w:rsidRDefault="00EC3B9E" w:rsidP="002E174E">
            <w:pPr>
              <w:rPr>
                <w:color w:val="000000"/>
                <w:sz w:val="13"/>
                <w:szCs w:val="13"/>
              </w:rPr>
            </w:pPr>
          </w:p>
        </w:tc>
        <w:tc>
          <w:tcPr>
            <w:tcW w:w="1137" w:type="dxa"/>
            <w:vMerge/>
            <w:tcBorders>
              <w:top w:val="single" w:sz="8" w:space="0" w:color="auto"/>
              <w:left w:val="single" w:sz="4" w:space="0" w:color="auto"/>
              <w:bottom w:val="single" w:sz="4" w:space="0" w:color="000000"/>
              <w:right w:val="single" w:sz="8" w:space="0" w:color="auto"/>
            </w:tcBorders>
            <w:vAlign w:val="center"/>
            <w:hideMark/>
          </w:tcPr>
          <w:p w14:paraId="07F823D1" w14:textId="77777777" w:rsidR="00EC3B9E" w:rsidRPr="00D27E66" w:rsidRDefault="00EC3B9E" w:rsidP="002E174E">
            <w:pPr>
              <w:rPr>
                <w:color w:val="000000"/>
                <w:sz w:val="13"/>
                <w:szCs w:val="13"/>
              </w:rPr>
            </w:pPr>
          </w:p>
        </w:tc>
        <w:tc>
          <w:tcPr>
            <w:tcW w:w="228" w:type="dxa"/>
            <w:tcBorders>
              <w:top w:val="nil"/>
              <w:left w:val="nil"/>
              <w:bottom w:val="nil"/>
              <w:right w:val="nil"/>
            </w:tcBorders>
            <w:shd w:val="clear" w:color="auto" w:fill="auto"/>
            <w:noWrap/>
            <w:vAlign w:val="bottom"/>
            <w:hideMark/>
          </w:tcPr>
          <w:p w14:paraId="5582B0A4" w14:textId="77777777" w:rsidR="00EC3B9E" w:rsidRPr="00D27E66" w:rsidRDefault="00EC3B9E" w:rsidP="002E174E">
            <w:pPr>
              <w:jc w:val="center"/>
              <w:rPr>
                <w:color w:val="000000"/>
                <w:sz w:val="13"/>
                <w:szCs w:val="13"/>
              </w:rPr>
            </w:pPr>
          </w:p>
        </w:tc>
      </w:tr>
      <w:tr w:rsidR="00EC3B9E" w:rsidRPr="00D27E66" w14:paraId="18EBAE5B" w14:textId="77777777" w:rsidTr="002E174E">
        <w:trPr>
          <w:trHeight w:val="264"/>
          <w:jc w:val="center"/>
        </w:trPr>
        <w:tc>
          <w:tcPr>
            <w:tcW w:w="543" w:type="dxa"/>
            <w:vMerge/>
            <w:tcBorders>
              <w:top w:val="single" w:sz="8" w:space="0" w:color="auto"/>
              <w:left w:val="single" w:sz="8" w:space="0" w:color="auto"/>
              <w:bottom w:val="single" w:sz="8" w:space="0" w:color="000000"/>
              <w:right w:val="single" w:sz="8" w:space="0" w:color="auto"/>
            </w:tcBorders>
            <w:vAlign w:val="center"/>
            <w:hideMark/>
          </w:tcPr>
          <w:p w14:paraId="74AEB031" w14:textId="77777777" w:rsidR="00EC3B9E" w:rsidRPr="00D27E66" w:rsidRDefault="00EC3B9E" w:rsidP="002E174E">
            <w:pPr>
              <w:rPr>
                <w:sz w:val="13"/>
                <w:szCs w:val="13"/>
              </w:rPr>
            </w:pPr>
          </w:p>
        </w:tc>
        <w:tc>
          <w:tcPr>
            <w:tcW w:w="4468" w:type="dxa"/>
            <w:tcBorders>
              <w:top w:val="nil"/>
              <w:left w:val="nil"/>
              <w:bottom w:val="single" w:sz="8" w:space="0" w:color="auto"/>
              <w:right w:val="single" w:sz="4" w:space="0" w:color="auto"/>
            </w:tcBorders>
            <w:shd w:val="clear" w:color="000000" w:fill="FFFFFF"/>
            <w:noWrap/>
            <w:vAlign w:val="center"/>
            <w:hideMark/>
          </w:tcPr>
          <w:p w14:paraId="6CAA4D05" w14:textId="77777777" w:rsidR="00EC3B9E" w:rsidRPr="00D27E66" w:rsidRDefault="00EC3B9E" w:rsidP="002E174E">
            <w:pPr>
              <w:jc w:val="center"/>
              <w:rPr>
                <w:sz w:val="13"/>
                <w:szCs w:val="13"/>
              </w:rPr>
            </w:pPr>
            <w:r w:rsidRPr="00D27E66">
              <w:rPr>
                <w:sz w:val="13"/>
                <w:szCs w:val="13"/>
              </w:rPr>
              <w:t>1</w:t>
            </w:r>
          </w:p>
        </w:tc>
        <w:tc>
          <w:tcPr>
            <w:tcW w:w="873" w:type="dxa"/>
            <w:tcBorders>
              <w:top w:val="nil"/>
              <w:left w:val="nil"/>
              <w:bottom w:val="single" w:sz="8" w:space="0" w:color="auto"/>
              <w:right w:val="single" w:sz="4" w:space="0" w:color="auto"/>
            </w:tcBorders>
            <w:shd w:val="clear" w:color="000000" w:fill="FFFFFF"/>
            <w:noWrap/>
            <w:vAlign w:val="center"/>
            <w:hideMark/>
          </w:tcPr>
          <w:p w14:paraId="5C59B785" w14:textId="77777777" w:rsidR="00EC3B9E" w:rsidRPr="00D27E66" w:rsidRDefault="00EC3B9E" w:rsidP="002E174E">
            <w:pPr>
              <w:jc w:val="center"/>
              <w:rPr>
                <w:sz w:val="13"/>
                <w:szCs w:val="13"/>
              </w:rPr>
            </w:pPr>
            <w:r w:rsidRPr="00D27E66">
              <w:rPr>
                <w:sz w:val="13"/>
                <w:szCs w:val="13"/>
              </w:rPr>
              <w:t>2</w:t>
            </w:r>
          </w:p>
        </w:tc>
        <w:tc>
          <w:tcPr>
            <w:tcW w:w="1676" w:type="dxa"/>
            <w:tcBorders>
              <w:top w:val="nil"/>
              <w:left w:val="nil"/>
              <w:bottom w:val="single" w:sz="8" w:space="0" w:color="auto"/>
              <w:right w:val="single" w:sz="4" w:space="0" w:color="auto"/>
            </w:tcBorders>
            <w:shd w:val="clear" w:color="000000" w:fill="FFFFFF"/>
            <w:noWrap/>
            <w:vAlign w:val="center"/>
            <w:hideMark/>
          </w:tcPr>
          <w:p w14:paraId="78E24926" w14:textId="77777777" w:rsidR="00EC3B9E" w:rsidRPr="00D27E66" w:rsidRDefault="00EC3B9E" w:rsidP="002E174E">
            <w:pPr>
              <w:jc w:val="center"/>
              <w:rPr>
                <w:sz w:val="13"/>
                <w:szCs w:val="13"/>
              </w:rPr>
            </w:pPr>
            <w:r w:rsidRPr="00D27E66">
              <w:rPr>
                <w:sz w:val="13"/>
                <w:szCs w:val="13"/>
              </w:rPr>
              <w:t>3</w:t>
            </w:r>
          </w:p>
        </w:tc>
        <w:tc>
          <w:tcPr>
            <w:tcW w:w="1766" w:type="dxa"/>
            <w:tcBorders>
              <w:top w:val="nil"/>
              <w:left w:val="nil"/>
              <w:bottom w:val="single" w:sz="8" w:space="0" w:color="auto"/>
              <w:right w:val="single" w:sz="4" w:space="0" w:color="auto"/>
            </w:tcBorders>
            <w:shd w:val="clear" w:color="000000" w:fill="FFFFFF"/>
            <w:noWrap/>
            <w:vAlign w:val="center"/>
            <w:hideMark/>
          </w:tcPr>
          <w:p w14:paraId="1C1D1CDC" w14:textId="77777777" w:rsidR="00EC3B9E" w:rsidRPr="00D27E66" w:rsidRDefault="00EC3B9E" w:rsidP="002E174E">
            <w:pPr>
              <w:jc w:val="center"/>
              <w:rPr>
                <w:sz w:val="13"/>
                <w:szCs w:val="13"/>
              </w:rPr>
            </w:pPr>
            <w:r w:rsidRPr="00D27E66">
              <w:rPr>
                <w:sz w:val="13"/>
                <w:szCs w:val="13"/>
              </w:rPr>
              <w:t>4</w:t>
            </w:r>
          </w:p>
        </w:tc>
        <w:tc>
          <w:tcPr>
            <w:tcW w:w="1196" w:type="dxa"/>
            <w:tcBorders>
              <w:top w:val="nil"/>
              <w:left w:val="nil"/>
              <w:bottom w:val="single" w:sz="8" w:space="0" w:color="auto"/>
              <w:right w:val="single" w:sz="4" w:space="0" w:color="auto"/>
            </w:tcBorders>
            <w:shd w:val="clear" w:color="000000" w:fill="FFFFFF"/>
            <w:noWrap/>
            <w:vAlign w:val="center"/>
            <w:hideMark/>
          </w:tcPr>
          <w:p w14:paraId="23E8E6AF" w14:textId="77777777" w:rsidR="00EC3B9E" w:rsidRPr="00D27E66" w:rsidRDefault="00EC3B9E" w:rsidP="002E174E">
            <w:pPr>
              <w:jc w:val="center"/>
              <w:rPr>
                <w:sz w:val="13"/>
                <w:szCs w:val="13"/>
              </w:rPr>
            </w:pPr>
            <w:r w:rsidRPr="00D27E66">
              <w:rPr>
                <w:sz w:val="13"/>
                <w:szCs w:val="13"/>
              </w:rPr>
              <w:t>5</w:t>
            </w:r>
          </w:p>
        </w:tc>
        <w:tc>
          <w:tcPr>
            <w:tcW w:w="1756" w:type="dxa"/>
            <w:tcBorders>
              <w:top w:val="nil"/>
              <w:left w:val="nil"/>
              <w:bottom w:val="single" w:sz="8" w:space="0" w:color="auto"/>
              <w:right w:val="single" w:sz="4" w:space="0" w:color="auto"/>
            </w:tcBorders>
            <w:shd w:val="clear" w:color="000000" w:fill="FFFFFF"/>
            <w:noWrap/>
            <w:vAlign w:val="center"/>
            <w:hideMark/>
          </w:tcPr>
          <w:p w14:paraId="38E69B58" w14:textId="77777777" w:rsidR="00EC3B9E" w:rsidRPr="00D27E66" w:rsidRDefault="00EC3B9E" w:rsidP="002E174E">
            <w:pPr>
              <w:jc w:val="center"/>
              <w:rPr>
                <w:sz w:val="13"/>
                <w:szCs w:val="13"/>
              </w:rPr>
            </w:pPr>
            <w:r w:rsidRPr="00D27E66">
              <w:rPr>
                <w:sz w:val="13"/>
                <w:szCs w:val="13"/>
              </w:rPr>
              <w:t>6</w:t>
            </w:r>
          </w:p>
        </w:tc>
        <w:tc>
          <w:tcPr>
            <w:tcW w:w="1766" w:type="dxa"/>
            <w:tcBorders>
              <w:top w:val="nil"/>
              <w:left w:val="nil"/>
              <w:bottom w:val="single" w:sz="8" w:space="0" w:color="auto"/>
              <w:right w:val="single" w:sz="4" w:space="0" w:color="auto"/>
            </w:tcBorders>
            <w:shd w:val="clear" w:color="000000" w:fill="FFFFFF"/>
            <w:noWrap/>
            <w:vAlign w:val="center"/>
            <w:hideMark/>
          </w:tcPr>
          <w:p w14:paraId="01E25BA9" w14:textId="77777777" w:rsidR="00EC3B9E" w:rsidRPr="00D27E66" w:rsidRDefault="00EC3B9E" w:rsidP="002E174E">
            <w:pPr>
              <w:jc w:val="center"/>
              <w:rPr>
                <w:sz w:val="13"/>
                <w:szCs w:val="13"/>
              </w:rPr>
            </w:pPr>
            <w:r w:rsidRPr="00D27E66">
              <w:rPr>
                <w:sz w:val="13"/>
                <w:szCs w:val="13"/>
              </w:rPr>
              <w:t>7</w:t>
            </w:r>
          </w:p>
        </w:tc>
        <w:tc>
          <w:tcPr>
            <w:tcW w:w="1137" w:type="dxa"/>
            <w:tcBorders>
              <w:top w:val="nil"/>
              <w:left w:val="nil"/>
              <w:bottom w:val="single" w:sz="8" w:space="0" w:color="auto"/>
              <w:right w:val="single" w:sz="8" w:space="0" w:color="auto"/>
            </w:tcBorders>
            <w:shd w:val="clear" w:color="000000" w:fill="FFFFFF"/>
            <w:noWrap/>
            <w:vAlign w:val="center"/>
            <w:hideMark/>
          </w:tcPr>
          <w:p w14:paraId="63E309F4" w14:textId="77777777" w:rsidR="00EC3B9E" w:rsidRPr="00D27E66" w:rsidRDefault="00EC3B9E" w:rsidP="002E174E">
            <w:pPr>
              <w:jc w:val="center"/>
              <w:rPr>
                <w:sz w:val="13"/>
                <w:szCs w:val="13"/>
              </w:rPr>
            </w:pPr>
            <w:r w:rsidRPr="00D27E66">
              <w:rPr>
                <w:sz w:val="13"/>
                <w:szCs w:val="13"/>
              </w:rPr>
              <w:t>8</w:t>
            </w:r>
          </w:p>
        </w:tc>
        <w:tc>
          <w:tcPr>
            <w:tcW w:w="228" w:type="dxa"/>
            <w:vAlign w:val="center"/>
            <w:hideMark/>
          </w:tcPr>
          <w:p w14:paraId="1801D240" w14:textId="77777777" w:rsidR="00EC3B9E" w:rsidRPr="00D27E66" w:rsidRDefault="00EC3B9E" w:rsidP="002E174E">
            <w:pPr>
              <w:rPr>
                <w:sz w:val="13"/>
                <w:szCs w:val="13"/>
              </w:rPr>
            </w:pPr>
          </w:p>
        </w:tc>
      </w:tr>
      <w:tr w:rsidR="00EC3B9E" w:rsidRPr="00D27E66" w14:paraId="78485922" w14:textId="77777777" w:rsidTr="002E174E">
        <w:trPr>
          <w:trHeight w:val="449"/>
          <w:jc w:val="center"/>
        </w:trPr>
        <w:tc>
          <w:tcPr>
            <w:tcW w:w="543" w:type="dxa"/>
            <w:tcBorders>
              <w:top w:val="nil"/>
              <w:left w:val="single" w:sz="8" w:space="0" w:color="auto"/>
              <w:bottom w:val="single" w:sz="4" w:space="0" w:color="auto"/>
              <w:right w:val="single" w:sz="8" w:space="0" w:color="auto"/>
            </w:tcBorders>
            <w:shd w:val="clear" w:color="000000" w:fill="FFFFFF"/>
            <w:noWrap/>
            <w:vAlign w:val="center"/>
            <w:hideMark/>
          </w:tcPr>
          <w:p w14:paraId="248C8904" w14:textId="77777777" w:rsidR="00EC3B9E" w:rsidRPr="00D27E66" w:rsidRDefault="00EC3B9E" w:rsidP="002E174E">
            <w:pPr>
              <w:jc w:val="center"/>
              <w:rPr>
                <w:sz w:val="13"/>
                <w:szCs w:val="13"/>
              </w:rPr>
            </w:pPr>
            <w:r w:rsidRPr="00D27E66">
              <w:rPr>
                <w:sz w:val="13"/>
                <w:szCs w:val="13"/>
              </w:rPr>
              <w:t>1</w:t>
            </w:r>
          </w:p>
        </w:tc>
        <w:tc>
          <w:tcPr>
            <w:tcW w:w="4468" w:type="dxa"/>
            <w:tcBorders>
              <w:top w:val="nil"/>
              <w:left w:val="nil"/>
              <w:bottom w:val="single" w:sz="4" w:space="0" w:color="auto"/>
              <w:right w:val="single" w:sz="4" w:space="0" w:color="auto"/>
            </w:tcBorders>
            <w:shd w:val="clear" w:color="000000" w:fill="FFFFFF"/>
            <w:vAlign w:val="center"/>
            <w:hideMark/>
          </w:tcPr>
          <w:p w14:paraId="3E711B85" w14:textId="77777777" w:rsidR="00EC3B9E" w:rsidRPr="00D27E66" w:rsidRDefault="00EC3B9E" w:rsidP="002E174E">
            <w:pPr>
              <w:rPr>
                <w:b/>
                <w:bCs/>
                <w:sz w:val="13"/>
                <w:szCs w:val="13"/>
              </w:rPr>
            </w:pPr>
            <w:r w:rsidRPr="00D27E66">
              <w:rPr>
                <w:b/>
                <w:bCs/>
                <w:sz w:val="13"/>
                <w:szCs w:val="13"/>
              </w:rPr>
              <w:t>Объем передачи тепловой энергии</w:t>
            </w:r>
          </w:p>
        </w:tc>
        <w:tc>
          <w:tcPr>
            <w:tcW w:w="873" w:type="dxa"/>
            <w:tcBorders>
              <w:top w:val="nil"/>
              <w:left w:val="nil"/>
              <w:bottom w:val="single" w:sz="4" w:space="0" w:color="auto"/>
              <w:right w:val="single" w:sz="4" w:space="0" w:color="auto"/>
            </w:tcBorders>
            <w:shd w:val="clear" w:color="000000" w:fill="FFFFFF"/>
            <w:noWrap/>
            <w:vAlign w:val="bottom"/>
            <w:hideMark/>
          </w:tcPr>
          <w:p w14:paraId="14399895"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009F48C0" w14:textId="77777777" w:rsidR="00EC3B9E" w:rsidRPr="00D27E66" w:rsidRDefault="00EC3B9E" w:rsidP="002E174E">
            <w:pPr>
              <w:jc w:val="right"/>
              <w:rPr>
                <w:color w:val="000000"/>
                <w:sz w:val="13"/>
                <w:szCs w:val="13"/>
              </w:rPr>
            </w:pPr>
            <w:r w:rsidRPr="00D27E66">
              <w:rPr>
                <w:color w:val="000000"/>
                <w:sz w:val="13"/>
                <w:szCs w:val="13"/>
              </w:rPr>
              <w:t>25 191,52</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79B69F33" w14:textId="77777777" w:rsidR="00EC3B9E" w:rsidRPr="00D27E66" w:rsidRDefault="00EC3B9E" w:rsidP="002E174E">
            <w:pPr>
              <w:jc w:val="right"/>
              <w:rPr>
                <w:color w:val="000000"/>
                <w:sz w:val="13"/>
                <w:szCs w:val="13"/>
              </w:rPr>
            </w:pPr>
            <w:r w:rsidRPr="00D27E66">
              <w:rPr>
                <w:color w:val="000000"/>
                <w:sz w:val="13"/>
                <w:szCs w:val="13"/>
              </w:rPr>
              <w:t>25 191,52</w:t>
            </w:r>
          </w:p>
        </w:tc>
        <w:tc>
          <w:tcPr>
            <w:tcW w:w="1196" w:type="dxa"/>
            <w:tcBorders>
              <w:top w:val="nil"/>
              <w:left w:val="nil"/>
              <w:bottom w:val="single" w:sz="4" w:space="0" w:color="auto"/>
              <w:right w:val="nil"/>
            </w:tcBorders>
            <w:shd w:val="clear" w:color="000000" w:fill="FFFFFF"/>
            <w:noWrap/>
            <w:vAlign w:val="center"/>
            <w:hideMark/>
          </w:tcPr>
          <w:p w14:paraId="6E06633C" w14:textId="77777777" w:rsidR="00EC3B9E" w:rsidRPr="00D27E66" w:rsidRDefault="00EC3B9E" w:rsidP="002E174E">
            <w:pPr>
              <w:jc w:val="right"/>
              <w:rPr>
                <w:color w:val="000000"/>
                <w:sz w:val="13"/>
                <w:szCs w:val="13"/>
              </w:rPr>
            </w:pPr>
            <w:r w:rsidRPr="00D27E66">
              <w:rPr>
                <w:color w:val="000000"/>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0619D5FC" w14:textId="77777777" w:rsidR="00EC3B9E" w:rsidRPr="00D27E66" w:rsidRDefault="00EC3B9E" w:rsidP="002E174E">
            <w:pPr>
              <w:jc w:val="right"/>
              <w:rPr>
                <w:color w:val="000000"/>
                <w:sz w:val="13"/>
                <w:szCs w:val="13"/>
              </w:rPr>
            </w:pPr>
            <w:r w:rsidRPr="00D27E66">
              <w:rPr>
                <w:color w:val="000000"/>
                <w:sz w:val="13"/>
                <w:szCs w:val="13"/>
              </w:rPr>
              <w:t>25 191,52</w:t>
            </w:r>
          </w:p>
        </w:tc>
        <w:tc>
          <w:tcPr>
            <w:tcW w:w="1766" w:type="dxa"/>
            <w:tcBorders>
              <w:top w:val="nil"/>
              <w:left w:val="nil"/>
              <w:bottom w:val="single" w:sz="4" w:space="0" w:color="auto"/>
              <w:right w:val="nil"/>
            </w:tcBorders>
            <w:shd w:val="clear" w:color="000000" w:fill="FFFFFF"/>
            <w:noWrap/>
            <w:vAlign w:val="center"/>
            <w:hideMark/>
          </w:tcPr>
          <w:p w14:paraId="2832C84A" w14:textId="77777777" w:rsidR="00EC3B9E" w:rsidRPr="00D27E66" w:rsidRDefault="00EC3B9E" w:rsidP="002E174E">
            <w:pPr>
              <w:jc w:val="right"/>
              <w:rPr>
                <w:color w:val="000000"/>
                <w:sz w:val="13"/>
                <w:szCs w:val="13"/>
              </w:rPr>
            </w:pPr>
            <w:r w:rsidRPr="00D27E66">
              <w:rPr>
                <w:color w:val="000000"/>
                <w:sz w:val="13"/>
                <w:szCs w:val="13"/>
              </w:rPr>
              <w:t>25 191,52</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3F3A8B03" w14:textId="77777777" w:rsidR="00EC3B9E" w:rsidRPr="00D27E66" w:rsidRDefault="00EC3B9E" w:rsidP="002E174E">
            <w:pPr>
              <w:jc w:val="right"/>
              <w:rPr>
                <w:color w:val="000000"/>
                <w:sz w:val="13"/>
                <w:szCs w:val="13"/>
              </w:rPr>
            </w:pPr>
            <w:r w:rsidRPr="00D27E66">
              <w:rPr>
                <w:color w:val="000000"/>
                <w:sz w:val="13"/>
                <w:szCs w:val="13"/>
              </w:rPr>
              <w:t>-0,03</w:t>
            </w:r>
          </w:p>
        </w:tc>
        <w:tc>
          <w:tcPr>
            <w:tcW w:w="228" w:type="dxa"/>
            <w:vAlign w:val="center"/>
            <w:hideMark/>
          </w:tcPr>
          <w:p w14:paraId="43F3BA8C" w14:textId="77777777" w:rsidR="00EC3B9E" w:rsidRPr="00D27E66" w:rsidRDefault="00EC3B9E" w:rsidP="002E174E">
            <w:pPr>
              <w:rPr>
                <w:sz w:val="13"/>
                <w:szCs w:val="13"/>
              </w:rPr>
            </w:pPr>
          </w:p>
        </w:tc>
      </w:tr>
      <w:tr w:rsidR="00EC3B9E" w:rsidRPr="00D27E66" w14:paraId="79264129" w14:textId="77777777" w:rsidTr="002E174E">
        <w:trPr>
          <w:trHeight w:val="303"/>
          <w:jc w:val="center"/>
        </w:trPr>
        <w:tc>
          <w:tcPr>
            <w:tcW w:w="543" w:type="dxa"/>
            <w:vMerge w:val="restart"/>
            <w:tcBorders>
              <w:top w:val="nil"/>
              <w:left w:val="single" w:sz="8" w:space="0" w:color="auto"/>
              <w:bottom w:val="single" w:sz="4" w:space="0" w:color="000000"/>
              <w:right w:val="single" w:sz="8" w:space="0" w:color="auto"/>
            </w:tcBorders>
            <w:shd w:val="clear" w:color="000000" w:fill="FFFFFF"/>
            <w:noWrap/>
            <w:vAlign w:val="bottom"/>
            <w:hideMark/>
          </w:tcPr>
          <w:p w14:paraId="0A906A1C" w14:textId="77777777" w:rsidR="00EC3B9E" w:rsidRPr="00D27E66" w:rsidRDefault="00EC3B9E" w:rsidP="002E174E">
            <w:pPr>
              <w:jc w:val="center"/>
              <w:rPr>
                <w:sz w:val="13"/>
                <w:szCs w:val="13"/>
              </w:rPr>
            </w:pPr>
            <w:r w:rsidRPr="00D27E66">
              <w:rPr>
                <w:sz w:val="13"/>
                <w:szCs w:val="13"/>
              </w:rPr>
              <w:t> </w:t>
            </w:r>
          </w:p>
        </w:tc>
        <w:tc>
          <w:tcPr>
            <w:tcW w:w="4468" w:type="dxa"/>
            <w:tcBorders>
              <w:top w:val="nil"/>
              <w:left w:val="nil"/>
              <w:bottom w:val="single" w:sz="4" w:space="0" w:color="auto"/>
              <w:right w:val="single" w:sz="4" w:space="0" w:color="auto"/>
            </w:tcBorders>
            <w:shd w:val="clear" w:color="000000" w:fill="FFFFFF"/>
            <w:vAlign w:val="bottom"/>
            <w:hideMark/>
          </w:tcPr>
          <w:p w14:paraId="61437848" w14:textId="77777777" w:rsidR="00EC3B9E" w:rsidRPr="00D27E66" w:rsidRDefault="00EC3B9E" w:rsidP="002E174E">
            <w:pPr>
              <w:rPr>
                <w:sz w:val="13"/>
                <w:szCs w:val="13"/>
              </w:rPr>
            </w:pPr>
            <w:r w:rsidRPr="00D27E66">
              <w:rPr>
                <w:sz w:val="13"/>
                <w:szCs w:val="13"/>
              </w:rPr>
              <w:t>ОАО "СКЭК"</w:t>
            </w:r>
          </w:p>
        </w:tc>
        <w:tc>
          <w:tcPr>
            <w:tcW w:w="873" w:type="dxa"/>
            <w:tcBorders>
              <w:top w:val="nil"/>
              <w:left w:val="nil"/>
              <w:bottom w:val="single" w:sz="4" w:space="0" w:color="auto"/>
              <w:right w:val="single" w:sz="4" w:space="0" w:color="auto"/>
            </w:tcBorders>
            <w:shd w:val="clear" w:color="000000" w:fill="FFFFFF"/>
            <w:noWrap/>
            <w:vAlign w:val="bottom"/>
            <w:hideMark/>
          </w:tcPr>
          <w:p w14:paraId="746A4043"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2B304FF0" w14:textId="77777777" w:rsidR="00EC3B9E" w:rsidRPr="00D27E66" w:rsidRDefault="00EC3B9E" w:rsidP="002E174E">
            <w:pPr>
              <w:jc w:val="right"/>
              <w:rPr>
                <w:color w:val="000000"/>
                <w:sz w:val="13"/>
                <w:szCs w:val="13"/>
              </w:rPr>
            </w:pPr>
            <w:r w:rsidRPr="00D27E66">
              <w:rPr>
                <w:color w:val="000000"/>
                <w:sz w:val="13"/>
                <w:szCs w:val="13"/>
              </w:rPr>
              <w:t>22 938,35</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77777EEE" w14:textId="77777777" w:rsidR="00EC3B9E" w:rsidRPr="00D27E66" w:rsidRDefault="00EC3B9E" w:rsidP="002E174E">
            <w:pPr>
              <w:jc w:val="right"/>
              <w:rPr>
                <w:color w:val="000000"/>
                <w:sz w:val="13"/>
                <w:szCs w:val="13"/>
              </w:rPr>
            </w:pPr>
            <w:r w:rsidRPr="00D27E66">
              <w:rPr>
                <w:color w:val="000000"/>
                <w:sz w:val="13"/>
                <w:szCs w:val="13"/>
              </w:rPr>
              <w:t>22 938,35</w:t>
            </w:r>
          </w:p>
        </w:tc>
        <w:tc>
          <w:tcPr>
            <w:tcW w:w="1196" w:type="dxa"/>
            <w:tcBorders>
              <w:top w:val="nil"/>
              <w:left w:val="nil"/>
              <w:bottom w:val="single" w:sz="4" w:space="0" w:color="auto"/>
              <w:right w:val="nil"/>
            </w:tcBorders>
            <w:shd w:val="clear" w:color="000000" w:fill="FFFFFF"/>
            <w:noWrap/>
            <w:vAlign w:val="center"/>
            <w:hideMark/>
          </w:tcPr>
          <w:p w14:paraId="3E4D5B02" w14:textId="77777777" w:rsidR="00EC3B9E" w:rsidRPr="00D27E66" w:rsidRDefault="00EC3B9E" w:rsidP="002E174E">
            <w:pPr>
              <w:jc w:val="right"/>
              <w:rPr>
                <w:color w:val="000000"/>
                <w:sz w:val="13"/>
                <w:szCs w:val="13"/>
              </w:rPr>
            </w:pPr>
            <w:r w:rsidRPr="00D27E66">
              <w:rPr>
                <w:color w:val="000000"/>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38A940F5" w14:textId="77777777" w:rsidR="00EC3B9E" w:rsidRPr="00D27E66" w:rsidRDefault="00EC3B9E" w:rsidP="002E174E">
            <w:pPr>
              <w:jc w:val="right"/>
              <w:rPr>
                <w:color w:val="000000"/>
                <w:sz w:val="13"/>
                <w:szCs w:val="13"/>
              </w:rPr>
            </w:pPr>
            <w:r w:rsidRPr="00D27E66">
              <w:rPr>
                <w:color w:val="000000"/>
                <w:sz w:val="13"/>
                <w:szCs w:val="13"/>
              </w:rPr>
              <w:t>22 938,35</w:t>
            </w:r>
          </w:p>
        </w:tc>
        <w:tc>
          <w:tcPr>
            <w:tcW w:w="1766" w:type="dxa"/>
            <w:tcBorders>
              <w:top w:val="nil"/>
              <w:left w:val="nil"/>
              <w:bottom w:val="single" w:sz="4" w:space="0" w:color="auto"/>
              <w:right w:val="nil"/>
            </w:tcBorders>
            <w:shd w:val="clear" w:color="000000" w:fill="FFFFFF"/>
            <w:noWrap/>
            <w:vAlign w:val="center"/>
            <w:hideMark/>
          </w:tcPr>
          <w:p w14:paraId="502DB9B0" w14:textId="77777777" w:rsidR="00EC3B9E" w:rsidRPr="00D27E66" w:rsidRDefault="00EC3B9E" w:rsidP="002E174E">
            <w:pPr>
              <w:jc w:val="right"/>
              <w:rPr>
                <w:color w:val="000000"/>
                <w:sz w:val="13"/>
                <w:szCs w:val="13"/>
              </w:rPr>
            </w:pPr>
            <w:r w:rsidRPr="00D27E66">
              <w:rPr>
                <w:color w:val="000000"/>
                <w:sz w:val="13"/>
                <w:szCs w:val="13"/>
              </w:rPr>
              <w:t>22 938,35</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0539881B" w14:textId="77777777" w:rsidR="00EC3B9E" w:rsidRPr="00D27E66" w:rsidRDefault="00EC3B9E" w:rsidP="002E174E">
            <w:pPr>
              <w:jc w:val="right"/>
              <w:rPr>
                <w:color w:val="000000"/>
                <w:sz w:val="13"/>
                <w:szCs w:val="13"/>
              </w:rPr>
            </w:pPr>
            <w:r w:rsidRPr="00D27E66">
              <w:rPr>
                <w:color w:val="000000"/>
                <w:sz w:val="13"/>
                <w:szCs w:val="13"/>
              </w:rPr>
              <w:t>0,00</w:t>
            </w:r>
          </w:p>
        </w:tc>
        <w:tc>
          <w:tcPr>
            <w:tcW w:w="228" w:type="dxa"/>
            <w:vAlign w:val="center"/>
            <w:hideMark/>
          </w:tcPr>
          <w:p w14:paraId="0B272E42" w14:textId="77777777" w:rsidR="00EC3B9E" w:rsidRPr="00D27E66" w:rsidRDefault="00EC3B9E" w:rsidP="002E174E">
            <w:pPr>
              <w:rPr>
                <w:sz w:val="13"/>
                <w:szCs w:val="13"/>
              </w:rPr>
            </w:pPr>
          </w:p>
        </w:tc>
      </w:tr>
      <w:tr w:rsidR="00EC3B9E" w:rsidRPr="00D27E66" w14:paraId="39702B4F" w14:textId="77777777" w:rsidTr="002E174E">
        <w:trPr>
          <w:trHeight w:val="317"/>
          <w:jc w:val="center"/>
        </w:trPr>
        <w:tc>
          <w:tcPr>
            <w:tcW w:w="543" w:type="dxa"/>
            <w:vMerge/>
            <w:tcBorders>
              <w:top w:val="nil"/>
              <w:left w:val="single" w:sz="8" w:space="0" w:color="auto"/>
              <w:bottom w:val="single" w:sz="4" w:space="0" w:color="000000"/>
              <w:right w:val="single" w:sz="8" w:space="0" w:color="auto"/>
            </w:tcBorders>
            <w:vAlign w:val="center"/>
            <w:hideMark/>
          </w:tcPr>
          <w:p w14:paraId="4B9EC206" w14:textId="77777777" w:rsidR="00EC3B9E" w:rsidRPr="00D27E66" w:rsidRDefault="00EC3B9E" w:rsidP="002E174E">
            <w:pPr>
              <w:rPr>
                <w:sz w:val="13"/>
                <w:szCs w:val="13"/>
              </w:rPr>
            </w:pPr>
          </w:p>
        </w:tc>
        <w:tc>
          <w:tcPr>
            <w:tcW w:w="4468" w:type="dxa"/>
            <w:tcBorders>
              <w:top w:val="nil"/>
              <w:left w:val="nil"/>
              <w:bottom w:val="single" w:sz="4" w:space="0" w:color="auto"/>
              <w:right w:val="single" w:sz="4" w:space="0" w:color="auto"/>
            </w:tcBorders>
            <w:shd w:val="clear" w:color="000000" w:fill="FFFFFF"/>
            <w:vAlign w:val="bottom"/>
            <w:hideMark/>
          </w:tcPr>
          <w:p w14:paraId="24862B09" w14:textId="77777777" w:rsidR="00EC3B9E" w:rsidRPr="00D27E66" w:rsidRDefault="00EC3B9E" w:rsidP="002E174E">
            <w:pPr>
              <w:rPr>
                <w:sz w:val="13"/>
                <w:szCs w:val="13"/>
              </w:rPr>
            </w:pPr>
            <w:r w:rsidRPr="00D27E66">
              <w:rPr>
                <w:sz w:val="13"/>
                <w:szCs w:val="13"/>
              </w:rPr>
              <w:t>ОАО "СТК"</w:t>
            </w:r>
          </w:p>
        </w:tc>
        <w:tc>
          <w:tcPr>
            <w:tcW w:w="873" w:type="dxa"/>
            <w:tcBorders>
              <w:top w:val="nil"/>
              <w:left w:val="nil"/>
              <w:bottom w:val="single" w:sz="4" w:space="0" w:color="auto"/>
              <w:right w:val="single" w:sz="4" w:space="0" w:color="auto"/>
            </w:tcBorders>
            <w:shd w:val="clear" w:color="000000" w:fill="FFFFFF"/>
            <w:noWrap/>
            <w:vAlign w:val="bottom"/>
            <w:hideMark/>
          </w:tcPr>
          <w:p w14:paraId="4A2DBD5A"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57C611AA" w14:textId="77777777" w:rsidR="00EC3B9E" w:rsidRPr="00D27E66" w:rsidRDefault="00EC3B9E" w:rsidP="002E174E">
            <w:pPr>
              <w:jc w:val="right"/>
              <w:rPr>
                <w:sz w:val="13"/>
                <w:szCs w:val="13"/>
              </w:rPr>
            </w:pPr>
            <w:r w:rsidRPr="00D27E66">
              <w:rPr>
                <w:sz w:val="13"/>
                <w:szCs w:val="13"/>
              </w:rPr>
              <w:t>2 253,17</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64A09D25" w14:textId="77777777" w:rsidR="00EC3B9E" w:rsidRPr="00D27E66" w:rsidRDefault="00EC3B9E" w:rsidP="002E174E">
            <w:pPr>
              <w:jc w:val="right"/>
              <w:rPr>
                <w:sz w:val="13"/>
                <w:szCs w:val="13"/>
              </w:rPr>
            </w:pPr>
            <w:r w:rsidRPr="00D27E66">
              <w:rPr>
                <w:sz w:val="13"/>
                <w:szCs w:val="13"/>
              </w:rPr>
              <w:t>2 253,17</w:t>
            </w:r>
          </w:p>
        </w:tc>
        <w:tc>
          <w:tcPr>
            <w:tcW w:w="1196" w:type="dxa"/>
            <w:tcBorders>
              <w:top w:val="nil"/>
              <w:left w:val="nil"/>
              <w:bottom w:val="single" w:sz="4" w:space="0" w:color="auto"/>
              <w:right w:val="nil"/>
            </w:tcBorders>
            <w:shd w:val="clear" w:color="000000" w:fill="FFFFFF"/>
            <w:noWrap/>
            <w:vAlign w:val="center"/>
            <w:hideMark/>
          </w:tcPr>
          <w:p w14:paraId="00B96DFC" w14:textId="77777777" w:rsidR="00EC3B9E" w:rsidRPr="00D27E66" w:rsidRDefault="00EC3B9E" w:rsidP="002E174E">
            <w:pPr>
              <w:jc w:val="right"/>
              <w:rPr>
                <w:sz w:val="13"/>
                <w:szCs w:val="13"/>
              </w:rPr>
            </w:pPr>
            <w:r w:rsidRPr="00D27E66">
              <w:rPr>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64BD1258" w14:textId="77777777" w:rsidR="00EC3B9E" w:rsidRPr="00D27E66" w:rsidRDefault="00EC3B9E" w:rsidP="002E174E">
            <w:pPr>
              <w:jc w:val="right"/>
              <w:rPr>
                <w:sz w:val="13"/>
                <w:szCs w:val="13"/>
              </w:rPr>
            </w:pPr>
            <w:r w:rsidRPr="00D27E66">
              <w:rPr>
                <w:sz w:val="13"/>
                <w:szCs w:val="13"/>
              </w:rPr>
              <w:t>2 253,17</w:t>
            </w:r>
          </w:p>
        </w:tc>
        <w:tc>
          <w:tcPr>
            <w:tcW w:w="1766" w:type="dxa"/>
            <w:tcBorders>
              <w:top w:val="nil"/>
              <w:left w:val="nil"/>
              <w:bottom w:val="single" w:sz="4" w:space="0" w:color="auto"/>
              <w:right w:val="nil"/>
            </w:tcBorders>
            <w:shd w:val="clear" w:color="000000" w:fill="FFFFFF"/>
            <w:noWrap/>
            <w:vAlign w:val="center"/>
            <w:hideMark/>
          </w:tcPr>
          <w:p w14:paraId="4475A3D8" w14:textId="77777777" w:rsidR="00EC3B9E" w:rsidRPr="00D27E66" w:rsidRDefault="00EC3B9E" w:rsidP="002E174E">
            <w:pPr>
              <w:jc w:val="right"/>
              <w:rPr>
                <w:sz w:val="13"/>
                <w:szCs w:val="13"/>
              </w:rPr>
            </w:pPr>
            <w:r w:rsidRPr="00D27E66">
              <w:rPr>
                <w:sz w:val="13"/>
                <w:szCs w:val="13"/>
              </w:rPr>
              <w:t>2 253,17</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701B6DA8" w14:textId="77777777" w:rsidR="00EC3B9E" w:rsidRPr="00D27E66" w:rsidRDefault="00EC3B9E" w:rsidP="002E174E">
            <w:pPr>
              <w:jc w:val="right"/>
              <w:rPr>
                <w:sz w:val="13"/>
                <w:szCs w:val="13"/>
              </w:rPr>
            </w:pPr>
            <w:r w:rsidRPr="00D27E66">
              <w:rPr>
                <w:sz w:val="13"/>
                <w:szCs w:val="13"/>
              </w:rPr>
              <w:t>-0,03</w:t>
            </w:r>
          </w:p>
        </w:tc>
        <w:tc>
          <w:tcPr>
            <w:tcW w:w="228" w:type="dxa"/>
            <w:vAlign w:val="center"/>
            <w:hideMark/>
          </w:tcPr>
          <w:p w14:paraId="674ABE37" w14:textId="77777777" w:rsidR="00EC3B9E" w:rsidRPr="00D27E66" w:rsidRDefault="00EC3B9E" w:rsidP="002E174E">
            <w:pPr>
              <w:rPr>
                <w:sz w:val="13"/>
                <w:szCs w:val="13"/>
              </w:rPr>
            </w:pPr>
          </w:p>
        </w:tc>
      </w:tr>
      <w:tr w:rsidR="00EC3B9E" w:rsidRPr="00D27E66" w14:paraId="3F1D2FB4" w14:textId="77777777" w:rsidTr="002E174E">
        <w:trPr>
          <w:trHeight w:val="502"/>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1F3A3BAF" w14:textId="77777777" w:rsidR="00EC3B9E" w:rsidRPr="00D27E66" w:rsidRDefault="00EC3B9E" w:rsidP="002E174E">
            <w:pPr>
              <w:jc w:val="center"/>
              <w:rPr>
                <w:sz w:val="13"/>
                <w:szCs w:val="13"/>
              </w:rPr>
            </w:pPr>
            <w:r w:rsidRPr="00D27E66">
              <w:rPr>
                <w:sz w:val="13"/>
                <w:szCs w:val="13"/>
              </w:rPr>
              <w:t>2</w:t>
            </w:r>
          </w:p>
        </w:tc>
        <w:tc>
          <w:tcPr>
            <w:tcW w:w="4468" w:type="dxa"/>
            <w:tcBorders>
              <w:top w:val="nil"/>
              <w:left w:val="nil"/>
              <w:bottom w:val="single" w:sz="4" w:space="0" w:color="auto"/>
              <w:right w:val="single" w:sz="4" w:space="0" w:color="auto"/>
            </w:tcBorders>
            <w:shd w:val="clear" w:color="000000" w:fill="FFFFFF"/>
            <w:vAlign w:val="center"/>
            <w:hideMark/>
          </w:tcPr>
          <w:p w14:paraId="18107514" w14:textId="77777777" w:rsidR="00EC3B9E" w:rsidRPr="00D27E66" w:rsidRDefault="00EC3B9E" w:rsidP="002E174E">
            <w:pPr>
              <w:rPr>
                <w:b/>
                <w:bCs/>
                <w:sz w:val="13"/>
                <w:szCs w:val="13"/>
              </w:rPr>
            </w:pPr>
            <w:r w:rsidRPr="00D27E66">
              <w:rPr>
                <w:b/>
                <w:bCs/>
                <w:sz w:val="13"/>
                <w:szCs w:val="13"/>
              </w:rPr>
              <w:t>Полезный отпуск передачи тепловой энергии</w:t>
            </w:r>
          </w:p>
        </w:tc>
        <w:tc>
          <w:tcPr>
            <w:tcW w:w="873" w:type="dxa"/>
            <w:tcBorders>
              <w:top w:val="nil"/>
              <w:left w:val="nil"/>
              <w:bottom w:val="single" w:sz="4" w:space="0" w:color="auto"/>
              <w:right w:val="single" w:sz="4" w:space="0" w:color="auto"/>
            </w:tcBorders>
            <w:shd w:val="clear" w:color="000000" w:fill="FFFFFF"/>
            <w:vAlign w:val="center"/>
            <w:hideMark/>
          </w:tcPr>
          <w:p w14:paraId="4A684533"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1D339391" w14:textId="77777777" w:rsidR="00EC3B9E" w:rsidRPr="00D27E66" w:rsidRDefault="00EC3B9E" w:rsidP="002E174E">
            <w:pPr>
              <w:jc w:val="right"/>
              <w:rPr>
                <w:color w:val="000000"/>
                <w:sz w:val="13"/>
                <w:szCs w:val="13"/>
              </w:rPr>
            </w:pPr>
            <w:r w:rsidRPr="00D27E66">
              <w:rPr>
                <w:color w:val="000000"/>
                <w:sz w:val="13"/>
                <w:szCs w:val="13"/>
              </w:rPr>
              <w:t>24 812,52</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5EB0D394" w14:textId="77777777" w:rsidR="00EC3B9E" w:rsidRPr="00D27E66" w:rsidRDefault="00EC3B9E" w:rsidP="002E174E">
            <w:pPr>
              <w:jc w:val="right"/>
              <w:rPr>
                <w:color w:val="000000"/>
                <w:sz w:val="13"/>
                <w:szCs w:val="13"/>
              </w:rPr>
            </w:pPr>
            <w:r w:rsidRPr="00D27E66">
              <w:rPr>
                <w:color w:val="000000"/>
                <w:sz w:val="13"/>
                <w:szCs w:val="13"/>
              </w:rPr>
              <w:t>24 812,52</w:t>
            </w:r>
          </w:p>
        </w:tc>
        <w:tc>
          <w:tcPr>
            <w:tcW w:w="1196" w:type="dxa"/>
            <w:tcBorders>
              <w:top w:val="nil"/>
              <w:left w:val="nil"/>
              <w:bottom w:val="single" w:sz="4" w:space="0" w:color="auto"/>
              <w:right w:val="nil"/>
            </w:tcBorders>
            <w:shd w:val="clear" w:color="000000" w:fill="FFFFFF"/>
            <w:noWrap/>
            <w:vAlign w:val="center"/>
            <w:hideMark/>
          </w:tcPr>
          <w:p w14:paraId="40B1AD8E" w14:textId="77777777" w:rsidR="00EC3B9E" w:rsidRPr="00D27E66" w:rsidRDefault="00EC3B9E" w:rsidP="002E174E">
            <w:pPr>
              <w:jc w:val="right"/>
              <w:rPr>
                <w:color w:val="000000"/>
                <w:sz w:val="13"/>
                <w:szCs w:val="13"/>
              </w:rPr>
            </w:pPr>
            <w:r w:rsidRPr="00D27E66">
              <w:rPr>
                <w:color w:val="000000"/>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7B5C03CA" w14:textId="77777777" w:rsidR="00EC3B9E" w:rsidRPr="00D27E66" w:rsidRDefault="00EC3B9E" w:rsidP="002E174E">
            <w:pPr>
              <w:jc w:val="right"/>
              <w:rPr>
                <w:color w:val="000000"/>
                <w:sz w:val="13"/>
                <w:szCs w:val="13"/>
              </w:rPr>
            </w:pPr>
            <w:r w:rsidRPr="00D27E66">
              <w:rPr>
                <w:color w:val="000000"/>
                <w:sz w:val="13"/>
                <w:szCs w:val="13"/>
              </w:rPr>
              <w:t>24 812,52</w:t>
            </w:r>
          </w:p>
        </w:tc>
        <w:tc>
          <w:tcPr>
            <w:tcW w:w="1766" w:type="dxa"/>
            <w:tcBorders>
              <w:top w:val="nil"/>
              <w:left w:val="nil"/>
              <w:bottom w:val="single" w:sz="4" w:space="0" w:color="auto"/>
              <w:right w:val="nil"/>
            </w:tcBorders>
            <w:shd w:val="clear" w:color="000000" w:fill="FFFFFF"/>
            <w:noWrap/>
            <w:vAlign w:val="center"/>
            <w:hideMark/>
          </w:tcPr>
          <w:p w14:paraId="140A491B" w14:textId="77777777" w:rsidR="00EC3B9E" w:rsidRPr="00D27E66" w:rsidRDefault="00EC3B9E" w:rsidP="002E174E">
            <w:pPr>
              <w:jc w:val="right"/>
              <w:rPr>
                <w:color w:val="000000"/>
                <w:sz w:val="13"/>
                <w:szCs w:val="13"/>
              </w:rPr>
            </w:pPr>
            <w:r w:rsidRPr="00D27E66">
              <w:rPr>
                <w:color w:val="000000"/>
                <w:sz w:val="13"/>
                <w:szCs w:val="13"/>
              </w:rPr>
              <w:t>24 812,52</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69A359DD" w14:textId="77777777" w:rsidR="00EC3B9E" w:rsidRPr="00D27E66" w:rsidRDefault="00EC3B9E" w:rsidP="002E174E">
            <w:pPr>
              <w:jc w:val="right"/>
              <w:rPr>
                <w:color w:val="000000"/>
                <w:sz w:val="13"/>
                <w:szCs w:val="13"/>
              </w:rPr>
            </w:pPr>
            <w:r w:rsidRPr="00D27E66">
              <w:rPr>
                <w:color w:val="000000"/>
                <w:sz w:val="13"/>
                <w:szCs w:val="13"/>
              </w:rPr>
              <w:t>-0,03</w:t>
            </w:r>
          </w:p>
        </w:tc>
        <w:tc>
          <w:tcPr>
            <w:tcW w:w="228" w:type="dxa"/>
            <w:vAlign w:val="center"/>
            <w:hideMark/>
          </w:tcPr>
          <w:p w14:paraId="3ABB50F2" w14:textId="77777777" w:rsidR="00EC3B9E" w:rsidRPr="00D27E66" w:rsidRDefault="00EC3B9E" w:rsidP="002E174E">
            <w:pPr>
              <w:rPr>
                <w:sz w:val="13"/>
                <w:szCs w:val="13"/>
              </w:rPr>
            </w:pPr>
          </w:p>
        </w:tc>
      </w:tr>
      <w:tr w:rsidR="00EC3B9E" w:rsidRPr="00D27E66" w14:paraId="16034CA8" w14:textId="77777777" w:rsidTr="002E174E">
        <w:trPr>
          <w:trHeight w:val="31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5DBBD36C" w14:textId="77777777" w:rsidR="00EC3B9E" w:rsidRPr="00D27E66" w:rsidRDefault="00EC3B9E" w:rsidP="002E174E">
            <w:pPr>
              <w:jc w:val="right"/>
              <w:rPr>
                <w:sz w:val="13"/>
                <w:szCs w:val="13"/>
              </w:rPr>
            </w:pPr>
            <w:r w:rsidRPr="00D27E66">
              <w:rPr>
                <w:sz w:val="13"/>
                <w:szCs w:val="13"/>
              </w:rPr>
              <w:t>2.1</w:t>
            </w:r>
          </w:p>
        </w:tc>
        <w:tc>
          <w:tcPr>
            <w:tcW w:w="4468" w:type="dxa"/>
            <w:tcBorders>
              <w:top w:val="nil"/>
              <w:left w:val="nil"/>
              <w:bottom w:val="single" w:sz="4" w:space="0" w:color="auto"/>
              <w:right w:val="single" w:sz="4" w:space="0" w:color="auto"/>
            </w:tcBorders>
            <w:shd w:val="clear" w:color="000000" w:fill="FFFFFF"/>
            <w:vAlign w:val="center"/>
            <w:hideMark/>
          </w:tcPr>
          <w:p w14:paraId="09AAB792" w14:textId="77777777" w:rsidR="00EC3B9E" w:rsidRPr="00D27E66" w:rsidRDefault="00EC3B9E" w:rsidP="002E174E">
            <w:pPr>
              <w:rPr>
                <w:sz w:val="13"/>
                <w:szCs w:val="13"/>
              </w:rPr>
            </w:pPr>
            <w:r w:rsidRPr="00D27E66">
              <w:rPr>
                <w:sz w:val="13"/>
                <w:szCs w:val="13"/>
              </w:rPr>
              <w:t xml:space="preserve"> ОАО "СКЭК", в т.ч.:</w:t>
            </w:r>
          </w:p>
        </w:tc>
        <w:tc>
          <w:tcPr>
            <w:tcW w:w="873" w:type="dxa"/>
            <w:tcBorders>
              <w:top w:val="nil"/>
              <w:left w:val="nil"/>
              <w:bottom w:val="single" w:sz="4" w:space="0" w:color="auto"/>
              <w:right w:val="single" w:sz="4" w:space="0" w:color="auto"/>
            </w:tcBorders>
            <w:shd w:val="clear" w:color="000000" w:fill="FFFFFF"/>
            <w:vAlign w:val="center"/>
            <w:hideMark/>
          </w:tcPr>
          <w:p w14:paraId="75510DA3"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41852FDC" w14:textId="77777777" w:rsidR="00EC3B9E" w:rsidRPr="00D27E66" w:rsidRDefault="00EC3B9E" w:rsidP="002E174E">
            <w:pPr>
              <w:jc w:val="right"/>
              <w:rPr>
                <w:color w:val="000000"/>
                <w:sz w:val="13"/>
                <w:szCs w:val="13"/>
              </w:rPr>
            </w:pPr>
            <w:r w:rsidRPr="00D27E66">
              <w:rPr>
                <w:color w:val="000000"/>
                <w:sz w:val="13"/>
                <w:szCs w:val="13"/>
              </w:rPr>
              <w:t>22 938,35</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2D89D853" w14:textId="77777777" w:rsidR="00EC3B9E" w:rsidRPr="00D27E66" w:rsidRDefault="00EC3B9E" w:rsidP="002E174E">
            <w:pPr>
              <w:jc w:val="right"/>
              <w:rPr>
                <w:color w:val="000000"/>
                <w:sz w:val="13"/>
                <w:szCs w:val="13"/>
              </w:rPr>
            </w:pPr>
            <w:r w:rsidRPr="00D27E66">
              <w:rPr>
                <w:color w:val="000000"/>
                <w:sz w:val="13"/>
                <w:szCs w:val="13"/>
              </w:rPr>
              <w:t>22 938,35</w:t>
            </w:r>
          </w:p>
        </w:tc>
        <w:tc>
          <w:tcPr>
            <w:tcW w:w="1196" w:type="dxa"/>
            <w:tcBorders>
              <w:top w:val="nil"/>
              <w:left w:val="nil"/>
              <w:bottom w:val="single" w:sz="4" w:space="0" w:color="auto"/>
              <w:right w:val="nil"/>
            </w:tcBorders>
            <w:shd w:val="clear" w:color="000000" w:fill="FFFFFF"/>
            <w:noWrap/>
            <w:vAlign w:val="center"/>
            <w:hideMark/>
          </w:tcPr>
          <w:p w14:paraId="1C3CB3FB" w14:textId="77777777" w:rsidR="00EC3B9E" w:rsidRPr="00D27E66" w:rsidRDefault="00EC3B9E" w:rsidP="002E174E">
            <w:pPr>
              <w:jc w:val="right"/>
              <w:rPr>
                <w:color w:val="000000"/>
                <w:sz w:val="13"/>
                <w:szCs w:val="13"/>
              </w:rPr>
            </w:pPr>
            <w:r w:rsidRPr="00D27E66">
              <w:rPr>
                <w:color w:val="000000"/>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5FD17721" w14:textId="77777777" w:rsidR="00EC3B9E" w:rsidRPr="00D27E66" w:rsidRDefault="00EC3B9E" w:rsidP="002E174E">
            <w:pPr>
              <w:jc w:val="right"/>
              <w:rPr>
                <w:color w:val="000000"/>
                <w:sz w:val="13"/>
                <w:szCs w:val="13"/>
              </w:rPr>
            </w:pPr>
            <w:r w:rsidRPr="00D27E66">
              <w:rPr>
                <w:color w:val="000000"/>
                <w:sz w:val="13"/>
                <w:szCs w:val="13"/>
              </w:rPr>
              <w:t>22 938,35</w:t>
            </w:r>
          </w:p>
        </w:tc>
        <w:tc>
          <w:tcPr>
            <w:tcW w:w="1766" w:type="dxa"/>
            <w:tcBorders>
              <w:top w:val="nil"/>
              <w:left w:val="nil"/>
              <w:bottom w:val="single" w:sz="4" w:space="0" w:color="auto"/>
              <w:right w:val="nil"/>
            </w:tcBorders>
            <w:shd w:val="clear" w:color="000000" w:fill="FFFFFF"/>
            <w:noWrap/>
            <w:vAlign w:val="center"/>
            <w:hideMark/>
          </w:tcPr>
          <w:p w14:paraId="01D409C1" w14:textId="77777777" w:rsidR="00EC3B9E" w:rsidRPr="00D27E66" w:rsidRDefault="00EC3B9E" w:rsidP="002E174E">
            <w:pPr>
              <w:jc w:val="right"/>
              <w:rPr>
                <w:color w:val="000000"/>
                <w:sz w:val="13"/>
                <w:szCs w:val="13"/>
              </w:rPr>
            </w:pPr>
            <w:r w:rsidRPr="00D27E66">
              <w:rPr>
                <w:color w:val="000000"/>
                <w:sz w:val="13"/>
                <w:szCs w:val="13"/>
              </w:rPr>
              <w:t>22 938,35</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3E86DFA5" w14:textId="77777777" w:rsidR="00EC3B9E" w:rsidRPr="00D27E66" w:rsidRDefault="00EC3B9E" w:rsidP="002E174E">
            <w:pPr>
              <w:jc w:val="right"/>
              <w:rPr>
                <w:color w:val="000000"/>
                <w:sz w:val="13"/>
                <w:szCs w:val="13"/>
              </w:rPr>
            </w:pPr>
            <w:r w:rsidRPr="00D27E66">
              <w:rPr>
                <w:color w:val="000000"/>
                <w:sz w:val="13"/>
                <w:szCs w:val="13"/>
              </w:rPr>
              <w:t>0,00</w:t>
            </w:r>
          </w:p>
        </w:tc>
        <w:tc>
          <w:tcPr>
            <w:tcW w:w="228" w:type="dxa"/>
            <w:vAlign w:val="center"/>
            <w:hideMark/>
          </w:tcPr>
          <w:p w14:paraId="573E8F10" w14:textId="77777777" w:rsidR="00EC3B9E" w:rsidRPr="00D27E66" w:rsidRDefault="00EC3B9E" w:rsidP="002E174E">
            <w:pPr>
              <w:rPr>
                <w:sz w:val="13"/>
                <w:szCs w:val="13"/>
              </w:rPr>
            </w:pPr>
          </w:p>
        </w:tc>
      </w:tr>
      <w:tr w:rsidR="00EC3B9E" w:rsidRPr="00D27E66" w14:paraId="73DD82FF" w14:textId="77777777" w:rsidTr="002E174E">
        <w:trPr>
          <w:trHeight w:val="31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17A07577" w14:textId="77777777" w:rsidR="00EC3B9E" w:rsidRPr="00D27E66" w:rsidRDefault="00EC3B9E" w:rsidP="002E174E">
            <w:pPr>
              <w:jc w:val="right"/>
              <w:rPr>
                <w:sz w:val="13"/>
                <w:szCs w:val="13"/>
              </w:rPr>
            </w:pPr>
            <w:r w:rsidRPr="00D27E66">
              <w:rPr>
                <w:sz w:val="13"/>
                <w:szCs w:val="13"/>
              </w:rPr>
              <w:t> </w:t>
            </w:r>
          </w:p>
        </w:tc>
        <w:tc>
          <w:tcPr>
            <w:tcW w:w="4468" w:type="dxa"/>
            <w:tcBorders>
              <w:top w:val="nil"/>
              <w:left w:val="nil"/>
              <w:bottom w:val="single" w:sz="4" w:space="0" w:color="auto"/>
              <w:right w:val="single" w:sz="4" w:space="0" w:color="auto"/>
            </w:tcBorders>
            <w:shd w:val="clear" w:color="000000" w:fill="FFFFFF"/>
            <w:vAlign w:val="center"/>
            <w:hideMark/>
          </w:tcPr>
          <w:p w14:paraId="01C7250F" w14:textId="77777777" w:rsidR="00EC3B9E" w:rsidRPr="00D27E66" w:rsidRDefault="00EC3B9E" w:rsidP="002E174E">
            <w:pPr>
              <w:rPr>
                <w:sz w:val="13"/>
                <w:szCs w:val="13"/>
              </w:rPr>
            </w:pPr>
            <w:r w:rsidRPr="00D27E66">
              <w:rPr>
                <w:sz w:val="13"/>
                <w:szCs w:val="13"/>
              </w:rPr>
              <w:t xml:space="preserve"> - нормативные потери ОАО "СКЭК"</w:t>
            </w:r>
          </w:p>
        </w:tc>
        <w:tc>
          <w:tcPr>
            <w:tcW w:w="873" w:type="dxa"/>
            <w:tcBorders>
              <w:top w:val="nil"/>
              <w:left w:val="nil"/>
              <w:bottom w:val="single" w:sz="4" w:space="0" w:color="auto"/>
              <w:right w:val="single" w:sz="4" w:space="0" w:color="auto"/>
            </w:tcBorders>
            <w:shd w:val="clear" w:color="000000" w:fill="FFFFFF"/>
            <w:vAlign w:val="center"/>
            <w:hideMark/>
          </w:tcPr>
          <w:p w14:paraId="4FE56739"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2EB5C715" w14:textId="77777777" w:rsidR="00EC3B9E" w:rsidRPr="00D27E66" w:rsidRDefault="00EC3B9E" w:rsidP="002E174E">
            <w:pPr>
              <w:jc w:val="right"/>
              <w:rPr>
                <w:color w:val="000000"/>
                <w:sz w:val="13"/>
                <w:szCs w:val="13"/>
              </w:rPr>
            </w:pPr>
            <w:r w:rsidRPr="00D27E66">
              <w:rPr>
                <w:color w:val="000000"/>
                <w:sz w:val="13"/>
                <w:szCs w:val="13"/>
              </w:rPr>
              <w:t>4 502,83</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0EA34527" w14:textId="77777777" w:rsidR="00EC3B9E" w:rsidRPr="00D27E66" w:rsidRDefault="00EC3B9E" w:rsidP="002E174E">
            <w:pPr>
              <w:jc w:val="right"/>
              <w:rPr>
                <w:color w:val="000000"/>
                <w:sz w:val="13"/>
                <w:szCs w:val="13"/>
              </w:rPr>
            </w:pPr>
            <w:r w:rsidRPr="00D27E66">
              <w:rPr>
                <w:color w:val="000000"/>
                <w:sz w:val="13"/>
                <w:szCs w:val="13"/>
              </w:rPr>
              <w:t>4 502,83</w:t>
            </w:r>
          </w:p>
        </w:tc>
        <w:tc>
          <w:tcPr>
            <w:tcW w:w="1196" w:type="dxa"/>
            <w:tcBorders>
              <w:top w:val="nil"/>
              <w:left w:val="nil"/>
              <w:bottom w:val="single" w:sz="4" w:space="0" w:color="auto"/>
              <w:right w:val="nil"/>
            </w:tcBorders>
            <w:shd w:val="clear" w:color="000000" w:fill="FFFFFF"/>
            <w:noWrap/>
            <w:vAlign w:val="center"/>
            <w:hideMark/>
          </w:tcPr>
          <w:p w14:paraId="28A09873" w14:textId="77777777" w:rsidR="00EC3B9E" w:rsidRPr="00D27E66" w:rsidRDefault="00EC3B9E" w:rsidP="002E174E">
            <w:pPr>
              <w:jc w:val="right"/>
              <w:rPr>
                <w:color w:val="000000"/>
                <w:sz w:val="13"/>
                <w:szCs w:val="13"/>
              </w:rPr>
            </w:pPr>
            <w:r w:rsidRPr="00D27E66">
              <w:rPr>
                <w:color w:val="000000"/>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34053EDB" w14:textId="77777777" w:rsidR="00EC3B9E" w:rsidRPr="00D27E66" w:rsidRDefault="00EC3B9E" w:rsidP="002E174E">
            <w:pPr>
              <w:jc w:val="right"/>
              <w:rPr>
                <w:color w:val="000000"/>
                <w:sz w:val="13"/>
                <w:szCs w:val="13"/>
              </w:rPr>
            </w:pPr>
            <w:r w:rsidRPr="00D27E66">
              <w:rPr>
                <w:color w:val="000000"/>
                <w:sz w:val="13"/>
                <w:szCs w:val="13"/>
              </w:rPr>
              <w:t>4 502,83</w:t>
            </w:r>
          </w:p>
        </w:tc>
        <w:tc>
          <w:tcPr>
            <w:tcW w:w="1766" w:type="dxa"/>
            <w:tcBorders>
              <w:top w:val="nil"/>
              <w:left w:val="nil"/>
              <w:bottom w:val="single" w:sz="4" w:space="0" w:color="auto"/>
              <w:right w:val="nil"/>
            </w:tcBorders>
            <w:shd w:val="clear" w:color="000000" w:fill="FFFFFF"/>
            <w:noWrap/>
            <w:vAlign w:val="center"/>
            <w:hideMark/>
          </w:tcPr>
          <w:p w14:paraId="4849318C" w14:textId="77777777" w:rsidR="00EC3B9E" w:rsidRPr="00D27E66" w:rsidRDefault="00EC3B9E" w:rsidP="002E174E">
            <w:pPr>
              <w:jc w:val="right"/>
              <w:rPr>
                <w:color w:val="000000"/>
                <w:sz w:val="13"/>
                <w:szCs w:val="13"/>
              </w:rPr>
            </w:pPr>
            <w:r w:rsidRPr="00D27E66">
              <w:rPr>
                <w:color w:val="000000"/>
                <w:sz w:val="13"/>
                <w:szCs w:val="13"/>
              </w:rPr>
              <w:t>4 502,83</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3AFEA778" w14:textId="77777777" w:rsidR="00EC3B9E" w:rsidRPr="00D27E66" w:rsidRDefault="00EC3B9E" w:rsidP="002E174E">
            <w:pPr>
              <w:jc w:val="right"/>
              <w:rPr>
                <w:color w:val="000000"/>
                <w:sz w:val="13"/>
                <w:szCs w:val="13"/>
              </w:rPr>
            </w:pPr>
            <w:r w:rsidRPr="00D27E66">
              <w:rPr>
                <w:color w:val="000000"/>
                <w:sz w:val="13"/>
                <w:szCs w:val="13"/>
              </w:rPr>
              <w:t>0,00</w:t>
            </w:r>
          </w:p>
        </w:tc>
        <w:tc>
          <w:tcPr>
            <w:tcW w:w="228" w:type="dxa"/>
            <w:vAlign w:val="center"/>
            <w:hideMark/>
          </w:tcPr>
          <w:p w14:paraId="566B77BD" w14:textId="77777777" w:rsidR="00EC3B9E" w:rsidRPr="00D27E66" w:rsidRDefault="00EC3B9E" w:rsidP="002E174E">
            <w:pPr>
              <w:rPr>
                <w:sz w:val="13"/>
                <w:szCs w:val="13"/>
              </w:rPr>
            </w:pPr>
          </w:p>
        </w:tc>
      </w:tr>
      <w:tr w:rsidR="00EC3B9E" w:rsidRPr="00D27E66" w14:paraId="23FCEE95" w14:textId="77777777" w:rsidTr="002E174E">
        <w:trPr>
          <w:trHeight w:val="290"/>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13F75BB6" w14:textId="77777777" w:rsidR="00EC3B9E" w:rsidRPr="00D27E66" w:rsidRDefault="00EC3B9E" w:rsidP="002E174E">
            <w:pPr>
              <w:jc w:val="right"/>
              <w:rPr>
                <w:sz w:val="13"/>
                <w:szCs w:val="13"/>
              </w:rPr>
            </w:pPr>
            <w:r w:rsidRPr="00D27E66">
              <w:rPr>
                <w:sz w:val="13"/>
                <w:szCs w:val="13"/>
              </w:rPr>
              <w:t>2.2</w:t>
            </w:r>
          </w:p>
        </w:tc>
        <w:tc>
          <w:tcPr>
            <w:tcW w:w="4468" w:type="dxa"/>
            <w:tcBorders>
              <w:top w:val="nil"/>
              <w:left w:val="nil"/>
              <w:bottom w:val="single" w:sz="4" w:space="0" w:color="auto"/>
              <w:right w:val="single" w:sz="4" w:space="0" w:color="auto"/>
            </w:tcBorders>
            <w:shd w:val="clear" w:color="000000" w:fill="FFFFFF"/>
            <w:vAlign w:val="center"/>
            <w:hideMark/>
          </w:tcPr>
          <w:p w14:paraId="13861E53" w14:textId="77777777" w:rsidR="00EC3B9E" w:rsidRPr="00D27E66" w:rsidRDefault="00EC3B9E" w:rsidP="002E174E">
            <w:pPr>
              <w:rPr>
                <w:sz w:val="13"/>
                <w:szCs w:val="13"/>
              </w:rPr>
            </w:pPr>
            <w:r w:rsidRPr="00D27E66">
              <w:rPr>
                <w:sz w:val="13"/>
                <w:szCs w:val="13"/>
              </w:rPr>
              <w:t>ООО "СТК" на пос. Черемушки</w:t>
            </w:r>
          </w:p>
        </w:tc>
        <w:tc>
          <w:tcPr>
            <w:tcW w:w="873" w:type="dxa"/>
            <w:tcBorders>
              <w:top w:val="nil"/>
              <w:left w:val="nil"/>
              <w:bottom w:val="single" w:sz="4" w:space="0" w:color="auto"/>
              <w:right w:val="single" w:sz="4" w:space="0" w:color="auto"/>
            </w:tcBorders>
            <w:shd w:val="clear" w:color="000000" w:fill="FFFFFF"/>
            <w:vAlign w:val="center"/>
            <w:hideMark/>
          </w:tcPr>
          <w:p w14:paraId="1B461B63"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6B957882" w14:textId="77777777" w:rsidR="00EC3B9E" w:rsidRPr="00D27E66" w:rsidRDefault="00EC3B9E" w:rsidP="002E174E">
            <w:pPr>
              <w:jc w:val="right"/>
              <w:rPr>
                <w:color w:val="000000"/>
                <w:sz w:val="13"/>
                <w:szCs w:val="13"/>
              </w:rPr>
            </w:pPr>
            <w:r w:rsidRPr="00D27E66">
              <w:rPr>
                <w:color w:val="000000"/>
                <w:sz w:val="13"/>
                <w:szCs w:val="13"/>
              </w:rPr>
              <w:t>1 874,17</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603D015F" w14:textId="77777777" w:rsidR="00EC3B9E" w:rsidRPr="00D27E66" w:rsidRDefault="00EC3B9E" w:rsidP="002E174E">
            <w:pPr>
              <w:jc w:val="right"/>
              <w:rPr>
                <w:color w:val="000000"/>
                <w:sz w:val="13"/>
                <w:szCs w:val="13"/>
              </w:rPr>
            </w:pPr>
            <w:r w:rsidRPr="00D27E66">
              <w:rPr>
                <w:color w:val="000000"/>
                <w:sz w:val="13"/>
                <w:szCs w:val="13"/>
              </w:rPr>
              <w:t>1 874,17</w:t>
            </w:r>
          </w:p>
        </w:tc>
        <w:tc>
          <w:tcPr>
            <w:tcW w:w="1196" w:type="dxa"/>
            <w:tcBorders>
              <w:top w:val="nil"/>
              <w:left w:val="nil"/>
              <w:bottom w:val="single" w:sz="4" w:space="0" w:color="auto"/>
              <w:right w:val="nil"/>
            </w:tcBorders>
            <w:shd w:val="clear" w:color="000000" w:fill="FFFFFF"/>
            <w:noWrap/>
            <w:vAlign w:val="center"/>
            <w:hideMark/>
          </w:tcPr>
          <w:p w14:paraId="1F6A73F4" w14:textId="77777777" w:rsidR="00EC3B9E" w:rsidRPr="00D27E66" w:rsidRDefault="00EC3B9E" w:rsidP="002E174E">
            <w:pPr>
              <w:jc w:val="right"/>
              <w:rPr>
                <w:color w:val="000000"/>
                <w:sz w:val="13"/>
                <w:szCs w:val="13"/>
              </w:rPr>
            </w:pPr>
            <w:r w:rsidRPr="00D27E66">
              <w:rPr>
                <w:color w:val="000000"/>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51EF1455" w14:textId="77777777" w:rsidR="00EC3B9E" w:rsidRPr="00D27E66" w:rsidRDefault="00EC3B9E" w:rsidP="002E174E">
            <w:pPr>
              <w:jc w:val="right"/>
              <w:rPr>
                <w:color w:val="000000"/>
                <w:sz w:val="13"/>
                <w:szCs w:val="13"/>
              </w:rPr>
            </w:pPr>
            <w:r w:rsidRPr="00D27E66">
              <w:rPr>
                <w:color w:val="000000"/>
                <w:sz w:val="13"/>
                <w:szCs w:val="13"/>
              </w:rPr>
              <w:t>1 874,17</w:t>
            </w:r>
          </w:p>
        </w:tc>
        <w:tc>
          <w:tcPr>
            <w:tcW w:w="1766" w:type="dxa"/>
            <w:tcBorders>
              <w:top w:val="nil"/>
              <w:left w:val="nil"/>
              <w:bottom w:val="single" w:sz="4" w:space="0" w:color="auto"/>
              <w:right w:val="nil"/>
            </w:tcBorders>
            <w:shd w:val="clear" w:color="000000" w:fill="FFFFFF"/>
            <w:noWrap/>
            <w:vAlign w:val="center"/>
            <w:hideMark/>
          </w:tcPr>
          <w:p w14:paraId="5BEBDFA9" w14:textId="77777777" w:rsidR="00EC3B9E" w:rsidRPr="00D27E66" w:rsidRDefault="00EC3B9E" w:rsidP="002E174E">
            <w:pPr>
              <w:jc w:val="right"/>
              <w:rPr>
                <w:color w:val="000000"/>
                <w:sz w:val="13"/>
                <w:szCs w:val="13"/>
              </w:rPr>
            </w:pPr>
            <w:r w:rsidRPr="00D27E66">
              <w:rPr>
                <w:color w:val="000000"/>
                <w:sz w:val="13"/>
                <w:szCs w:val="13"/>
              </w:rPr>
              <w:t>1 874,17</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02F04DFC" w14:textId="77777777" w:rsidR="00EC3B9E" w:rsidRPr="00D27E66" w:rsidRDefault="00EC3B9E" w:rsidP="002E174E">
            <w:pPr>
              <w:jc w:val="right"/>
              <w:rPr>
                <w:color w:val="000000"/>
                <w:sz w:val="13"/>
                <w:szCs w:val="13"/>
              </w:rPr>
            </w:pPr>
            <w:r w:rsidRPr="00D27E66">
              <w:rPr>
                <w:color w:val="000000"/>
                <w:sz w:val="13"/>
                <w:szCs w:val="13"/>
              </w:rPr>
              <w:t>-0,03</w:t>
            </w:r>
          </w:p>
        </w:tc>
        <w:tc>
          <w:tcPr>
            <w:tcW w:w="228" w:type="dxa"/>
            <w:vAlign w:val="center"/>
            <w:hideMark/>
          </w:tcPr>
          <w:p w14:paraId="57EC6C20" w14:textId="77777777" w:rsidR="00EC3B9E" w:rsidRPr="00D27E66" w:rsidRDefault="00EC3B9E" w:rsidP="002E174E">
            <w:pPr>
              <w:rPr>
                <w:sz w:val="13"/>
                <w:szCs w:val="13"/>
              </w:rPr>
            </w:pPr>
          </w:p>
        </w:tc>
      </w:tr>
      <w:tr w:rsidR="00EC3B9E" w:rsidRPr="00D27E66" w14:paraId="29161E3D" w14:textId="77777777" w:rsidTr="002E174E">
        <w:trPr>
          <w:trHeight w:val="488"/>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39598446" w14:textId="77777777" w:rsidR="00EC3B9E" w:rsidRPr="00D27E66" w:rsidRDefault="00EC3B9E" w:rsidP="002E174E">
            <w:pPr>
              <w:jc w:val="center"/>
              <w:rPr>
                <w:sz w:val="13"/>
                <w:szCs w:val="13"/>
              </w:rPr>
            </w:pPr>
            <w:r w:rsidRPr="00D27E66">
              <w:rPr>
                <w:sz w:val="13"/>
                <w:szCs w:val="13"/>
              </w:rPr>
              <w:t>3</w:t>
            </w:r>
          </w:p>
        </w:tc>
        <w:tc>
          <w:tcPr>
            <w:tcW w:w="4468" w:type="dxa"/>
            <w:tcBorders>
              <w:top w:val="nil"/>
              <w:left w:val="nil"/>
              <w:bottom w:val="single" w:sz="4" w:space="0" w:color="auto"/>
              <w:right w:val="single" w:sz="4" w:space="0" w:color="auto"/>
            </w:tcBorders>
            <w:shd w:val="clear" w:color="000000" w:fill="FFFFFF"/>
            <w:vAlign w:val="center"/>
            <w:hideMark/>
          </w:tcPr>
          <w:p w14:paraId="3A344979" w14:textId="77777777" w:rsidR="00EC3B9E" w:rsidRPr="00D27E66" w:rsidRDefault="00EC3B9E" w:rsidP="002E174E">
            <w:pPr>
              <w:rPr>
                <w:b/>
                <w:bCs/>
                <w:sz w:val="13"/>
                <w:szCs w:val="13"/>
              </w:rPr>
            </w:pPr>
            <w:r w:rsidRPr="00D27E66">
              <w:rPr>
                <w:b/>
                <w:bCs/>
                <w:sz w:val="13"/>
                <w:szCs w:val="13"/>
              </w:rPr>
              <w:t>Нормативные потери тепловой энергии проходящей через ПНС-4, в тч.:</w:t>
            </w:r>
          </w:p>
        </w:tc>
        <w:tc>
          <w:tcPr>
            <w:tcW w:w="873" w:type="dxa"/>
            <w:tcBorders>
              <w:top w:val="nil"/>
              <w:left w:val="nil"/>
              <w:bottom w:val="single" w:sz="4" w:space="0" w:color="auto"/>
              <w:right w:val="single" w:sz="4" w:space="0" w:color="auto"/>
            </w:tcBorders>
            <w:shd w:val="clear" w:color="000000" w:fill="FFFFFF"/>
            <w:vAlign w:val="center"/>
            <w:hideMark/>
          </w:tcPr>
          <w:p w14:paraId="02F36AD9"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4F56A9AC" w14:textId="77777777" w:rsidR="00EC3B9E" w:rsidRPr="00D27E66" w:rsidRDefault="00EC3B9E" w:rsidP="002E174E">
            <w:pPr>
              <w:jc w:val="right"/>
              <w:rPr>
                <w:color w:val="000000"/>
                <w:sz w:val="13"/>
                <w:szCs w:val="13"/>
              </w:rPr>
            </w:pPr>
            <w:r w:rsidRPr="00D27E66">
              <w:rPr>
                <w:color w:val="000000"/>
                <w:sz w:val="13"/>
                <w:szCs w:val="13"/>
              </w:rPr>
              <w:t>379,00</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4AB81715" w14:textId="77777777" w:rsidR="00EC3B9E" w:rsidRPr="00D27E66" w:rsidRDefault="00EC3B9E" w:rsidP="002E174E">
            <w:pPr>
              <w:jc w:val="right"/>
              <w:rPr>
                <w:color w:val="000000"/>
                <w:sz w:val="13"/>
                <w:szCs w:val="13"/>
              </w:rPr>
            </w:pPr>
            <w:r w:rsidRPr="00D27E66">
              <w:rPr>
                <w:color w:val="000000"/>
                <w:sz w:val="13"/>
                <w:szCs w:val="13"/>
              </w:rPr>
              <w:t>379,00</w:t>
            </w:r>
          </w:p>
        </w:tc>
        <w:tc>
          <w:tcPr>
            <w:tcW w:w="1196" w:type="dxa"/>
            <w:tcBorders>
              <w:top w:val="nil"/>
              <w:left w:val="nil"/>
              <w:bottom w:val="single" w:sz="4" w:space="0" w:color="auto"/>
              <w:right w:val="nil"/>
            </w:tcBorders>
            <w:shd w:val="clear" w:color="000000" w:fill="FFFFFF"/>
            <w:noWrap/>
            <w:vAlign w:val="center"/>
            <w:hideMark/>
          </w:tcPr>
          <w:p w14:paraId="135A6B2E" w14:textId="77777777" w:rsidR="00EC3B9E" w:rsidRPr="00D27E66" w:rsidRDefault="00EC3B9E" w:rsidP="002E174E">
            <w:pPr>
              <w:jc w:val="right"/>
              <w:rPr>
                <w:color w:val="000000"/>
                <w:sz w:val="13"/>
                <w:szCs w:val="13"/>
              </w:rPr>
            </w:pPr>
            <w:r w:rsidRPr="00D27E66">
              <w:rPr>
                <w:color w:val="000000"/>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0ECE826E" w14:textId="77777777" w:rsidR="00EC3B9E" w:rsidRPr="00D27E66" w:rsidRDefault="00EC3B9E" w:rsidP="002E174E">
            <w:pPr>
              <w:jc w:val="right"/>
              <w:rPr>
                <w:color w:val="000000"/>
                <w:sz w:val="13"/>
                <w:szCs w:val="13"/>
              </w:rPr>
            </w:pPr>
            <w:r w:rsidRPr="00D27E66">
              <w:rPr>
                <w:color w:val="000000"/>
                <w:sz w:val="13"/>
                <w:szCs w:val="13"/>
              </w:rPr>
              <w:t>379,00</w:t>
            </w:r>
          </w:p>
        </w:tc>
        <w:tc>
          <w:tcPr>
            <w:tcW w:w="1766" w:type="dxa"/>
            <w:tcBorders>
              <w:top w:val="nil"/>
              <w:left w:val="nil"/>
              <w:bottom w:val="single" w:sz="4" w:space="0" w:color="auto"/>
              <w:right w:val="nil"/>
            </w:tcBorders>
            <w:shd w:val="clear" w:color="000000" w:fill="FFFFFF"/>
            <w:noWrap/>
            <w:vAlign w:val="center"/>
            <w:hideMark/>
          </w:tcPr>
          <w:p w14:paraId="236E6AB6" w14:textId="77777777" w:rsidR="00EC3B9E" w:rsidRPr="00D27E66" w:rsidRDefault="00EC3B9E" w:rsidP="002E174E">
            <w:pPr>
              <w:jc w:val="right"/>
              <w:rPr>
                <w:color w:val="000000"/>
                <w:sz w:val="13"/>
                <w:szCs w:val="13"/>
              </w:rPr>
            </w:pPr>
            <w:r w:rsidRPr="00D27E66">
              <w:rPr>
                <w:color w:val="000000"/>
                <w:sz w:val="13"/>
                <w:szCs w:val="13"/>
              </w:rPr>
              <w:t>379,00</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5E009D29" w14:textId="77777777" w:rsidR="00EC3B9E" w:rsidRPr="00D27E66" w:rsidRDefault="00EC3B9E" w:rsidP="002E174E">
            <w:pPr>
              <w:jc w:val="right"/>
              <w:rPr>
                <w:color w:val="000000"/>
                <w:sz w:val="13"/>
                <w:szCs w:val="13"/>
              </w:rPr>
            </w:pPr>
            <w:r w:rsidRPr="00D27E66">
              <w:rPr>
                <w:color w:val="000000"/>
                <w:sz w:val="13"/>
                <w:szCs w:val="13"/>
              </w:rPr>
              <w:t>0,00</w:t>
            </w:r>
          </w:p>
        </w:tc>
        <w:tc>
          <w:tcPr>
            <w:tcW w:w="228" w:type="dxa"/>
            <w:vAlign w:val="center"/>
            <w:hideMark/>
          </w:tcPr>
          <w:p w14:paraId="589A0DF4" w14:textId="77777777" w:rsidR="00EC3B9E" w:rsidRPr="00D27E66" w:rsidRDefault="00EC3B9E" w:rsidP="002E174E">
            <w:pPr>
              <w:rPr>
                <w:sz w:val="13"/>
                <w:szCs w:val="13"/>
              </w:rPr>
            </w:pPr>
          </w:p>
        </w:tc>
      </w:tr>
      <w:tr w:rsidR="00EC3B9E" w:rsidRPr="00D27E66" w14:paraId="6FE7B336" w14:textId="77777777" w:rsidTr="002E174E">
        <w:trPr>
          <w:trHeight w:val="383"/>
          <w:jc w:val="center"/>
        </w:trPr>
        <w:tc>
          <w:tcPr>
            <w:tcW w:w="543" w:type="dxa"/>
            <w:tcBorders>
              <w:top w:val="nil"/>
              <w:left w:val="single" w:sz="8" w:space="0" w:color="auto"/>
              <w:bottom w:val="single" w:sz="8" w:space="0" w:color="auto"/>
              <w:right w:val="single" w:sz="8" w:space="0" w:color="auto"/>
            </w:tcBorders>
            <w:shd w:val="clear" w:color="000000" w:fill="FFFFFF"/>
            <w:vAlign w:val="center"/>
            <w:hideMark/>
          </w:tcPr>
          <w:p w14:paraId="5092C068" w14:textId="77777777" w:rsidR="00EC3B9E" w:rsidRPr="00D27E66" w:rsidRDefault="00EC3B9E" w:rsidP="002E174E">
            <w:pPr>
              <w:jc w:val="right"/>
              <w:rPr>
                <w:sz w:val="13"/>
                <w:szCs w:val="13"/>
              </w:rPr>
            </w:pPr>
            <w:r w:rsidRPr="00D27E66">
              <w:rPr>
                <w:sz w:val="13"/>
                <w:szCs w:val="13"/>
              </w:rPr>
              <w:t>3.1</w:t>
            </w:r>
          </w:p>
        </w:tc>
        <w:tc>
          <w:tcPr>
            <w:tcW w:w="4468" w:type="dxa"/>
            <w:tcBorders>
              <w:top w:val="nil"/>
              <w:left w:val="nil"/>
              <w:bottom w:val="single" w:sz="8" w:space="0" w:color="auto"/>
              <w:right w:val="single" w:sz="4" w:space="0" w:color="auto"/>
            </w:tcBorders>
            <w:shd w:val="clear" w:color="000000" w:fill="FFFFFF"/>
            <w:vAlign w:val="center"/>
            <w:hideMark/>
          </w:tcPr>
          <w:p w14:paraId="28EC431A" w14:textId="77777777" w:rsidR="00EC3B9E" w:rsidRPr="00D27E66" w:rsidRDefault="00EC3B9E" w:rsidP="002E174E">
            <w:pPr>
              <w:rPr>
                <w:sz w:val="13"/>
                <w:szCs w:val="13"/>
              </w:rPr>
            </w:pPr>
            <w:r w:rsidRPr="00D27E66">
              <w:rPr>
                <w:sz w:val="13"/>
                <w:szCs w:val="13"/>
              </w:rPr>
              <w:t>ООО "СТК"</w:t>
            </w:r>
          </w:p>
        </w:tc>
        <w:tc>
          <w:tcPr>
            <w:tcW w:w="873" w:type="dxa"/>
            <w:tcBorders>
              <w:top w:val="nil"/>
              <w:left w:val="nil"/>
              <w:bottom w:val="single" w:sz="8" w:space="0" w:color="auto"/>
              <w:right w:val="single" w:sz="4" w:space="0" w:color="auto"/>
            </w:tcBorders>
            <w:shd w:val="clear" w:color="000000" w:fill="FFFFFF"/>
            <w:vAlign w:val="center"/>
            <w:hideMark/>
          </w:tcPr>
          <w:p w14:paraId="0AD716D0" w14:textId="77777777" w:rsidR="00EC3B9E" w:rsidRPr="00D27E66" w:rsidRDefault="00EC3B9E" w:rsidP="002E174E">
            <w:pPr>
              <w:jc w:val="center"/>
              <w:rPr>
                <w:sz w:val="13"/>
                <w:szCs w:val="13"/>
              </w:rPr>
            </w:pPr>
            <w:r w:rsidRPr="00D27E66">
              <w:rPr>
                <w:sz w:val="13"/>
                <w:szCs w:val="13"/>
              </w:rPr>
              <w:t>Гкал</w:t>
            </w:r>
          </w:p>
        </w:tc>
        <w:tc>
          <w:tcPr>
            <w:tcW w:w="1676" w:type="dxa"/>
            <w:tcBorders>
              <w:top w:val="nil"/>
              <w:left w:val="nil"/>
              <w:bottom w:val="single" w:sz="8" w:space="0" w:color="auto"/>
              <w:right w:val="nil"/>
            </w:tcBorders>
            <w:shd w:val="clear" w:color="000000" w:fill="FFFFFF"/>
            <w:noWrap/>
            <w:vAlign w:val="center"/>
            <w:hideMark/>
          </w:tcPr>
          <w:p w14:paraId="7892DF48" w14:textId="77777777" w:rsidR="00EC3B9E" w:rsidRPr="00D27E66" w:rsidRDefault="00EC3B9E" w:rsidP="002E174E">
            <w:pPr>
              <w:jc w:val="right"/>
              <w:rPr>
                <w:sz w:val="13"/>
                <w:szCs w:val="13"/>
              </w:rPr>
            </w:pPr>
            <w:r w:rsidRPr="00D27E66">
              <w:rPr>
                <w:sz w:val="13"/>
                <w:szCs w:val="13"/>
              </w:rPr>
              <w:t>379,00</w:t>
            </w:r>
          </w:p>
        </w:tc>
        <w:tc>
          <w:tcPr>
            <w:tcW w:w="1766" w:type="dxa"/>
            <w:tcBorders>
              <w:top w:val="nil"/>
              <w:left w:val="single" w:sz="4" w:space="0" w:color="auto"/>
              <w:bottom w:val="single" w:sz="8" w:space="0" w:color="auto"/>
              <w:right w:val="single" w:sz="8" w:space="0" w:color="auto"/>
            </w:tcBorders>
            <w:shd w:val="clear" w:color="000000" w:fill="FFFFFF"/>
            <w:noWrap/>
            <w:vAlign w:val="center"/>
            <w:hideMark/>
          </w:tcPr>
          <w:p w14:paraId="358CD66D" w14:textId="77777777" w:rsidR="00EC3B9E" w:rsidRPr="00D27E66" w:rsidRDefault="00EC3B9E" w:rsidP="002E174E">
            <w:pPr>
              <w:jc w:val="right"/>
              <w:rPr>
                <w:sz w:val="13"/>
                <w:szCs w:val="13"/>
              </w:rPr>
            </w:pPr>
            <w:r w:rsidRPr="00D27E66">
              <w:rPr>
                <w:sz w:val="13"/>
                <w:szCs w:val="13"/>
              </w:rPr>
              <w:t>379,00</w:t>
            </w:r>
          </w:p>
        </w:tc>
        <w:tc>
          <w:tcPr>
            <w:tcW w:w="1196" w:type="dxa"/>
            <w:tcBorders>
              <w:top w:val="nil"/>
              <w:left w:val="nil"/>
              <w:bottom w:val="single" w:sz="8" w:space="0" w:color="auto"/>
              <w:right w:val="nil"/>
            </w:tcBorders>
            <w:shd w:val="clear" w:color="000000" w:fill="FFFFFF"/>
            <w:noWrap/>
            <w:vAlign w:val="center"/>
            <w:hideMark/>
          </w:tcPr>
          <w:p w14:paraId="770AE471" w14:textId="77777777" w:rsidR="00EC3B9E" w:rsidRPr="00D27E66" w:rsidRDefault="00EC3B9E" w:rsidP="002E174E">
            <w:pPr>
              <w:jc w:val="right"/>
              <w:rPr>
                <w:sz w:val="13"/>
                <w:szCs w:val="13"/>
              </w:rPr>
            </w:pPr>
            <w:r w:rsidRPr="00D27E66">
              <w:rPr>
                <w:sz w:val="13"/>
                <w:szCs w:val="13"/>
              </w:rPr>
              <w:t>0,00</w:t>
            </w:r>
          </w:p>
        </w:tc>
        <w:tc>
          <w:tcPr>
            <w:tcW w:w="1756" w:type="dxa"/>
            <w:tcBorders>
              <w:top w:val="nil"/>
              <w:left w:val="single" w:sz="8" w:space="0" w:color="auto"/>
              <w:bottom w:val="single" w:sz="8" w:space="0" w:color="auto"/>
              <w:right w:val="nil"/>
            </w:tcBorders>
            <w:shd w:val="clear" w:color="000000" w:fill="FFFFFF"/>
            <w:noWrap/>
            <w:vAlign w:val="center"/>
            <w:hideMark/>
          </w:tcPr>
          <w:p w14:paraId="77EAC2E0" w14:textId="77777777" w:rsidR="00EC3B9E" w:rsidRPr="00D27E66" w:rsidRDefault="00EC3B9E" w:rsidP="002E174E">
            <w:pPr>
              <w:jc w:val="right"/>
              <w:rPr>
                <w:color w:val="000000"/>
                <w:sz w:val="13"/>
                <w:szCs w:val="13"/>
              </w:rPr>
            </w:pPr>
            <w:r w:rsidRPr="00D27E66">
              <w:rPr>
                <w:color w:val="000000"/>
                <w:sz w:val="13"/>
                <w:szCs w:val="13"/>
              </w:rPr>
              <w:t>379,00</w:t>
            </w:r>
          </w:p>
        </w:tc>
        <w:tc>
          <w:tcPr>
            <w:tcW w:w="1766" w:type="dxa"/>
            <w:tcBorders>
              <w:top w:val="nil"/>
              <w:left w:val="nil"/>
              <w:bottom w:val="single" w:sz="8" w:space="0" w:color="auto"/>
              <w:right w:val="nil"/>
            </w:tcBorders>
            <w:shd w:val="clear" w:color="000000" w:fill="FFFFFF"/>
            <w:noWrap/>
            <w:vAlign w:val="center"/>
            <w:hideMark/>
          </w:tcPr>
          <w:p w14:paraId="04430716" w14:textId="77777777" w:rsidR="00EC3B9E" w:rsidRPr="00D27E66" w:rsidRDefault="00EC3B9E" w:rsidP="002E174E">
            <w:pPr>
              <w:jc w:val="right"/>
              <w:rPr>
                <w:color w:val="000000"/>
                <w:sz w:val="13"/>
                <w:szCs w:val="13"/>
              </w:rPr>
            </w:pPr>
            <w:r w:rsidRPr="00D27E66">
              <w:rPr>
                <w:color w:val="000000"/>
                <w:sz w:val="13"/>
                <w:szCs w:val="13"/>
              </w:rPr>
              <w:t>379,00</w:t>
            </w:r>
          </w:p>
        </w:tc>
        <w:tc>
          <w:tcPr>
            <w:tcW w:w="1137" w:type="dxa"/>
            <w:tcBorders>
              <w:top w:val="nil"/>
              <w:left w:val="single" w:sz="8" w:space="0" w:color="auto"/>
              <w:bottom w:val="single" w:sz="8" w:space="0" w:color="auto"/>
              <w:right w:val="single" w:sz="8" w:space="0" w:color="auto"/>
            </w:tcBorders>
            <w:shd w:val="clear" w:color="000000" w:fill="FFFFFF"/>
            <w:noWrap/>
            <w:vAlign w:val="center"/>
            <w:hideMark/>
          </w:tcPr>
          <w:p w14:paraId="1A738646" w14:textId="77777777" w:rsidR="00EC3B9E" w:rsidRPr="00D27E66" w:rsidRDefault="00EC3B9E" w:rsidP="002E174E">
            <w:pPr>
              <w:jc w:val="right"/>
              <w:rPr>
                <w:color w:val="000000"/>
                <w:sz w:val="13"/>
                <w:szCs w:val="13"/>
              </w:rPr>
            </w:pPr>
            <w:r w:rsidRPr="00D27E66">
              <w:rPr>
                <w:color w:val="000000"/>
                <w:sz w:val="13"/>
                <w:szCs w:val="13"/>
              </w:rPr>
              <w:t>0,00</w:t>
            </w:r>
          </w:p>
        </w:tc>
        <w:tc>
          <w:tcPr>
            <w:tcW w:w="228" w:type="dxa"/>
            <w:vAlign w:val="center"/>
            <w:hideMark/>
          </w:tcPr>
          <w:p w14:paraId="5CF2F682" w14:textId="77777777" w:rsidR="00EC3B9E" w:rsidRPr="00D27E66" w:rsidRDefault="00EC3B9E" w:rsidP="002E174E">
            <w:pPr>
              <w:rPr>
                <w:sz w:val="13"/>
                <w:szCs w:val="13"/>
              </w:rPr>
            </w:pPr>
          </w:p>
        </w:tc>
      </w:tr>
      <w:tr w:rsidR="00EC3B9E" w:rsidRPr="00D27E66" w14:paraId="7334A356" w14:textId="77777777" w:rsidTr="002E174E">
        <w:trPr>
          <w:trHeight w:val="343"/>
          <w:jc w:val="center"/>
        </w:trPr>
        <w:tc>
          <w:tcPr>
            <w:tcW w:w="15183" w:type="dxa"/>
            <w:gridSpan w:val="9"/>
            <w:tcBorders>
              <w:top w:val="single" w:sz="8" w:space="0" w:color="auto"/>
              <w:left w:val="single" w:sz="8" w:space="0" w:color="auto"/>
              <w:bottom w:val="nil"/>
              <w:right w:val="nil"/>
            </w:tcBorders>
            <w:shd w:val="clear" w:color="000000" w:fill="FFFFFF"/>
            <w:noWrap/>
            <w:vAlign w:val="center"/>
            <w:hideMark/>
          </w:tcPr>
          <w:p w14:paraId="26D32497" w14:textId="77777777" w:rsidR="00EC3B9E" w:rsidRPr="00D27E66" w:rsidRDefault="00EC3B9E" w:rsidP="002E174E">
            <w:pPr>
              <w:jc w:val="center"/>
              <w:outlineLvl w:val="0"/>
              <w:rPr>
                <w:b/>
                <w:bCs/>
                <w:sz w:val="13"/>
                <w:szCs w:val="13"/>
              </w:rPr>
            </w:pPr>
            <w:r w:rsidRPr="00D27E66">
              <w:rPr>
                <w:b/>
                <w:bCs/>
                <w:sz w:val="13"/>
                <w:szCs w:val="13"/>
              </w:rPr>
              <w:t>1. Энергетические ресурсы</w:t>
            </w:r>
          </w:p>
        </w:tc>
        <w:tc>
          <w:tcPr>
            <w:tcW w:w="228" w:type="dxa"/>
            <w:vAlign w:val="center"/>
            <w:hideMark/>
          </w:tcPr>
          <w:p w14:paraId="0D2F8602" w14:textId="77777777" w:rsidR="00EC3B9E" w:rsidRPr="00D27E66" w:rsidRDefault="00EC3B9E" w:rsidP="002E174E">
            <w:pPr>
              <w:rPr>
                <w:sz w:val="13"/>
                <w:szCs w:val="13"/>
              </w:rPr>
            </w:pPr>
          </w:p>
        </w:tc>
      </w:tr>
      <w:tr w:rsidR="00EC3B9E" w:rsidRPr="00D27E66" w14:paraId="26A71A57" w14:textId="77777777" w:rsidTr="002E174E">
        <w:trPr>
          <w:trHeight w:val="329"/>
          <w:jc w:val="center"/>
        </w:trPr>
        <w:tc>
          <w:tcPr>
            <w:tcW w:w="543" w:type="dxa"/>
            <w:tcBorders>
              <w:top w:val="single" w:sz="8" w:space="0" w:color="auto"/>
              <w:left w:val="single" w:sz="8" w:space="0" w:color="auto"/>
              <w:bottom w:val="single" w:sz="4" w:space="0" w:color="auto"/>
              <w:right w:val="single" w:sz="8" w:space="0" w:color="auto"/>
            </w:tcBorders>
            <w:shd w:val="clear" w:color="000000" w:fill="FFFFFF"/>
            <w:vAlign w:val="center"/>
            <w:hideMark/>
          </w:tcPr>
          <w:p w14:paraId="456B0551" w14:textId="77777777" w:rsidR="00EC3B9E" w:rsidRPr="00D27E66" w:rsidRDefault="00EC3B9E" w:rsidP="002E174E">
            <w:pPr>
              <w:jc w:val="center"/>
              <w:outlineLvl w:val="0"/>
              <w:rPr>
                <w:sz w:val="13"/>
                <w:szCs w:val="13"/>
              </w:rPr>
            </w:pPr>
            <w:r w:rsidRPr="00D27E66">
              <w:rPr>
                <w:sz w:val="13"/>
                <w:szCs w:val="13"/>
              </w:rPr>
              <w:t>1.</w:t>
            </w:r>
          </w:p>
        </w:tc>
        <w:tc>
          <w:tcPr>
            <w:tcW w:w="4468" w:type="dxa"/>
            <w:tcBorders>
              <w:top w:val="single" w:sz="8" w:space="0" w:color="auto"/>
              <w:left w:val="nil"/>
              <w:bottom w:val="single" w:sz="4" w:space="0" w:color="auto"/>
              <w:right w:val="single" w:sz="4" w:space="0" w:color="auto"/>
            </w:tcBorders>
            <w:shd w:val="clear" w:color="000000" w:fill="FFFFFF"/>
            <w:vAlign w:val="center"/>
            <w:hideMark/>
          </w:tcPr>
          <w:p w14:paraId="35B7BDA2" w14:textId="77777777" w:rsidR="00EC3B9E" w:rsidRPr="00D27E66" w:rsidRDefault="00EC3B9E" w:rsidP="002E174E">
            <w:pPr>
              <w:outlineLvl w:val="0"/>
              <w:rPr>
                <w:b/>
                <w:bCs/>
                <w:sz w:val="13"/>
                <w:szCs w:val="13"/>
              </w:rPr>
            </w:pPr>
            <w:r w:rsidRPr="00D27E66">
              <w:rPr>
                <w:b/>
                <w:bCs/>
                <w:sz w:val="13"/>
                <w:szCs w:val="13"/>
              </w:rPr>
              <w:t>Энергетические ресурсы</w:t>
            </w:r>
          </w:p>
        </w:tc>
        <w:tc>
          <w:tcPr>
            <w:tcW w:w="873" w:type="dxa"/>
            <w:tcBorders>
              <w:top w:val="single" w:sz="8" w:space="0" w:color="auto"/>
              <w:left w:val="nil"/>
              <w:bottom w:val="single" w:sz="4" w:space="0" w:color="auto"/>
              <w:right w:val="single" w:sz="4" w:space="0" w:color="auto"/>
            </w:tcBorders>
            <w:shd w:val="clear" w:color="000000" w:fill="FFFFFF"/>
            <w:vAlign w:val="center"/>
            <w:hideMark/>
          </w:tcPr>
          <w:p w14:paraId="64F2B515" w14:textId="77777777" w:rsidR="00EC3B9E" w:rsidRPr="00D27E66" w:rsidRDefault="00EC3B9E" w:rsidP="002E174E">
            <w:pPr>
              <w:jc w:val="center"/>
              <w:outlineLvl w:val="0"/>
              <w:rPr>
                <w:sz w:val="13"/>
                <w:szCs w:val="13"/>
              </w:rPr>
            </w:pPr>
            <w:r w:rsidRPr="00D27E66">
              <w:rPr>
                <w:sz w:val="13"/>
                <w:szCs w:val="13"/>
              </w:rPr>
              <w:t> </w:t>
            </w:r>
          </w:p>
        </w:tc>
        <w:tc>
          <w:tcPr>
            <w:tcW w:w="1676" w:type="dxa"/>
            <w:tcBorders>
              <w:top w:val="single" w:sz="8" w:space="0" w:color="auto"/>
              <w:left w:val="nil"/>
              <w:bottom w:val="single" w:sz="4" w:space="0" w:color="auto"/>
              <w:right w:val="nil"/>
            </w:tcBorders>
            <w:shd w:val="clear" w:color="000000" w:fill="FFFFFF"/>
            <w:noWrap/>
            <w:vAlign w:val="center"/>
            <w:hideMark/>
          </w:tcPr>
          <w:p w14:paraId="4E19E089" w14:textId="77777777" w:rsidR="00EC3B9E" w:rsidRPr="00D27E66" w:rsidRDefault="00EC3B9E" w:rsidP="002E174E">
            <w:pPr>
              <w:jc w:val="right"/>
              <w:outlineLvl w:val="0"/>
              <w:rPr>
                <w:b/>
                <w:bCs/>
                <w:sz w:val="13"/>
                <w:szCs w:val="13"/>
              </w:rPr>
            </w:pPr>
            <w:r w:rsidRPr="00D27E66">
              <w:rPr>
                <w:b/>
                <w:bCs/>
                <w:sz w:val="13"/>
                <w:szCs w:val="13"/>
              </w:rPr>
              <w:t>2 602,12</w:t>
            </w:r>
          </w:p>
        </w:tc>
        <w:tc>
          <w:tcPr>
            <w:tcW w:w="1766" w:type="dxa"/>
            <w:tcBorders>
              <w:top w:val="single" w:sz="8" w:space="0" w:color="auto"/>
              <w:left w:val="single" w:sz="4" w:space="0" w:color="auto"/>
              <w:bottom w:val="single" w:sz="4" w:space="0" w:color="auto"/>
              <w:right w:val="single" w:sz="8" w:space="0" w:color="auto"/>
            </w:tcBorders>
            <w:shd w:val="clear" w:color="000000" w:fill="FFFFFF"/>
            <w:noWrap/>
            <w:vAlign w:val="center"/>
            <w:hideMark/>
          </w:tcPr>
          <w:p w14:paraId="51C7D5EA" w14:textId="77777777" w:rsidR="00EC3B9E" w:rsidRPr="00D27E66" w:rsidRDefault="00EC3B9E" w:rsidP="002E174E">
            <w:pPr>
              <w:jc w:val="right"/>
              <w:outlineLvl w:val="0"/>
              <w:rPr>
                <w:b/>
                <w:bCs/>
                <w:sz w:val="13"/>
                <w:szCs w:val="13"/>
              </w:rPr>
            </w:pPr>
            <w:r w:rsidRPr="00D27E66">
              <w:rPr>
                <w:b/>
                <w:bCs/>
                <w:sz w:val="13"/>
                <w:szCs w:val="13"/>
              </w:rPr>
              <w:t>3 137,13</w:t>
            </w:r>
          </w:p>
        </w:tc>
        <w:tc>
          <w:tcPr>
            <w:tcW w:w="1196" w:type="dxa"/>
            <w:tcBorders>
              <w:top w:val="single" w:sz="8" w:space="0" w:color="auto"/>
              <w:left w:val="nil"/>
              <w:bottom w:val="single" w:sz="4" w:space="0" w:color="auto"/>
              <w:right w:val="nil"/>
            </w:tcBorders>
            <w:shd w:val="clear" w:color="000000" w:fill="FFFFFF"/>
            <w:noWrap/>
            <w:vAlign w:val="center"/>
            <w:hideMark/>
          </w:tcPr>
          <w:p w14:paraId="7A664C4B" w14:textId="77777777" w:rsidR="00EC3B9E" w:rsidRPr="00D27E66" w:rsidRDefault="00EC3B9E" w:rsidP="002E174E">
            <w:pPr>
              <w:jc w:val="right"/>
              <w:outlineLvl w:val="0"/>
              <w:rPr>
                <w:b/>
                <w:bCs/>
                <w:sz w:val="13"/>
                <w:szCs w:val="13"/>
              </w:rPr>
            </w:pPr>
            <w:r w:rsidRPr="00D27E66">
              <w:rPr>
                <w:b/>
                <w:bCs/>
                <w:sz w:val="13"/>
                <w:szCs w:val="13"/>
              </w:rPr>
              <w:t>535,01</w:t>
            </w:r>
          </w:p>
        </w:tc>
        <w:tc>
          <w:tcPr>
            <w:tcW w:w="1756" w:type="dxa"/>
            <w:tcBorders>
              <w:top w:val="single" w:sz="8" w:space="0" w:color="auto"/>
              <w:left w:val="single" w:sz="8" w:space="0" w:color="auto"/>
              <w:bottom w:val="single" w:sz="4" w:space="0" w:color="auto"/>
              <w:right w:val="nil"/>
            </w:tcBorders>
            <w:shd w:val="clear" w:color="000000" w:fill="FFFFFF"/>
            <w:noWrap/>
            <w:vAlign w:val="center"/>
            <w:hideMark/>
          </w:tcPr>
          <w:p w14:paraId="4189D4BA" w14:textId="77777777" w:rsidR="00EC3B9E" w:rsidRPr="00D27E66" w:rsidRDefault="00EC3B9E" w:rsidP="002E174E">
            <w:pPr>
              <w:jc w:val="right"/>
              <w:outlineLvl w:val="0"/>
              <w:rPr>
                <w:b/>
                <w:bCs/>
                <w:sz w:val="13"/>
                <w:szCs w:val="13"/>
              </w:rPr>
            </w:pPr>
            <w:r w:rsidRPr="00D27E66">
              <w:rPr>
                <w:b/>
                <w:bCs/>
                <w:sz w:val="13"/>
                <w:szCs w:val="13"/>
              </w:rPr>
              <w:t>2 686,15</w:t>
            </w:r>
          </w:p>
        </w:tc>
        <w:tc>
          <w:tcPr>
            <w:tcW w:w="1766" w:type="dxa"/>
            <w:tcBorders>
              <w:top w:val="single" w:sz="8" w:space="0" w:color="auto"/>
              <w:left w:val="nil"/>
              <w:bottom w:val="single" w:sz="4" w:space="0" w:color="auto"/>
              <w:right w:val="nil"/>
            </w:tcBorders>
            <w:shd w:val="clear" w:color="000000" w:fill="FFFFFF"/>
            <w:noWrap/>
            <w:vAlign w:val="center"/>
            <w:hideMark/>
          </w:tcPr>
          <w:p w14:paraId="5FB2CA98" w14:textId="77777777" w:rsidR="00EC3B9E" w:rsidRPr="00D27E66" w:rsidRDefault="00EC3B9E" w:rsidP="002E174E">
            <w:pPr>
              <w:jc w:val="right"/>
              <w:outlineLvl w:val="0"/>
              <w:rPr>
                <w:b/>
                <w:bCs/>
                <w:sz w:val="13"/>
                <w:szCs w:val="13"/>
              </w:rPr>
            </w:pPr>
            <w:r w:rsidRPr="00D27E66">
              <w:rPr>
                <w:b/>
                <w:bCs/>
                <w:sz w:val="13"/>
                <w:szCs w:val="13"/>
              </w:rPr>
              <w:t>3 263,96</w:t>
            </w:r>
          </w:p>
        </w:tc>
        <w:tc>
          <w:tcPr>
            <w:tcW w:w="1137"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6913200E" w14:textId="77777777" w:rsidR="00EC3B9E" w:rsidRPr="00D27E66" w:rsidRDefault="00EC3B9E" w:rsidP="002E174E">
            <w:pPr>
              <w:jc w:val="right"/>
              <w:outlineLvl w:val="0"/>
              <w:rPr>
                <w:b/>
                <w:bCs/>
                <w:sz w:val="13"/>
                <w:szCs w:val="13"/>
              </w:rPr>
            </w:pPr>
            <w:r w:rsidRPr="00D27E66">
              <w:rPr>
                <w:b/>
                <w:bCs/>
                <w:sz w:val="13"/>
                <w:szCs w:val="13"/>
              </w:rPr>
              <w:t>577,81</w:t>
            </w:r>
          </w:p>
        </w:tc>
        <w:tc>
          <w:tcPr>
            <w:tcW w:w="228" w:type="dxa"/>
            <w:vAlign w:val="center"/>
            <w:hideMark/>
          </w:tcPr>
          <w:p w14:paraId="1DC19613" w14:textId="77777777" w:rsidR="00EC3B9E" w:rsidRPr="00D27E66" w:rsidRDefault="00EC3B9E" w:rsidP="002E174E">
            <w:pPr>
              <w:rPr>
                <w:sz w:val="13"/>
                <w:szCs w:val="13"/>
              </w:rPr>
            </w:pPr>
          </w:p>
        </w:tc>
      </w:tr>
      <w:tr w:rsidR="00EC3B9E" w:rsidRPr="00D27E66" w14:paraId="1BD3EDD6"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73AA415C" w14:textId="77777777" w:rsidR="00EC3B9E" w:rsidRPr="00D27E66" w:rsidRDefault="00EC3B9E" w:rsidP="002E174E">
            <w:pPr>
              <w:jc w:val="center"/>
              <w:outlineLvl w:val="0"/>
              <w:rPr>
                <w:sz w:val="13"/>
                <w:szCs w:val="13"/>
              </w:rPr>
            </w:pPr>
            <w:r w:rsidRPr="00D27E66">
              <w:rPr>
                <w:sz w:val="13"/>
                <w:szCs w:val="13"/>
              </w:rPr>
              <w:t xml:space="preserve"> 1.1.</w:t>
            </w:r>
          </w:p>
        </w:tc>
        <w:tc>
          <w:tcPr>
            <w:tcW w:w="4468" w:type="dxa"/>
            <w:tcBorders>
              <w:top w:val="nil"/>
              <w:left w:val="nil"/>
              <w:bottom w:val="single" w:sz="4" w:space="0" w:color="auto"/>
              <w:right w:val="single" w:sz="4" w:space="0" w:color="auto"/>
            </w:tcBorders>
            <w:shd w:val="clear" w:color="000000" w:fill="FFFFFF"/>
            <w:vAlign w:val="center"/>
            <w:hideMark/>
          </w:tcPr>
          <w:p w14:paraId="659A6ABE" w14:textId="77777777" w:rsidR="00EC3B9E" w:rsidRPr="00D27E66" w:rsidRDefault="00EC3B9E" w:rsidP="002E174E">
            <w:pPr>
              <w:outlineLvl w:val="0"/>
              <w:rPr>
                <w:b/>
                <w:bCs/>
                <w:sz w:val="13"/>
                <w:szCs w:val="13"/>
              </w:rPr>
            </w:pPr>
            <w:r w:rsidRPr="00D27E66">
              <w:rPr>
                <w:b/>
                <w:bCs/>
                <w:sz w:val="13"/>
                <w:szCs w:val="13"/>
              </w:rPr>
              <w:t>Расходы на электрическую энергию</w:t>
            </w:r>
          </w:p>
        </w:tc>
        <w:tc>
          <w:tcPr>
            <w:tcW w:w="873" w:type="dxa"/>
            <w:tcBorders>
              <w:top w:val="nil"/>
              <w:left w:val="nil"/>
              <w:bottom w:val="single" w:sz="4" w:space="0" w:color="auto"/>
              <w:right w:val="single" w:sz="4" w:space="0" w:color="auto"/>
            </w:tcBorders>
            <w:shd w:val="clear" w:color="000000" w:fill="FFFFFF"/>
            <w:vAlign w:val="center"/>
            <w:hideMark/>
          </w:tcPr>
          <w:p w14:paraId="6FFDF2D5"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vAlign w:val="bottom"/>
            <w:hideMark/>
          </w:tcPr>
          <w:p w14:paraId="7C59C039" w14:textId="77777777" w:rsidR="00EC3B9E" w:rsidRPr="00D27E66" w:rsidRDefault="00EC3B9E" w:rsidP="002E174E">
            <w:pPr>
              <w:jc w:val="right"/>
              <w:outlineLvl w:val="0"/>
              <w:rPr>
                <w:b/>
                <w:bCs/>
                <w:sz w:val="13"/>
                <w:szCs w:val="13"/>
              </w:rPr>
            </w:pPr>
            <w:r w:rsidRPr="00D27E66">
              <w:rPr>
                <w:b/>
                <w:bCs/>
                <w:sz w:val="13"/>
                <w:szCs w:val="13"/>
              </w:rPr>
              <w:t>1 050,27</w:t>
            </w:r>
          </w:p>
        </w:tc>
        <w:tc>
          <w:tcPr>
            <w:tcW w:w="1766" w:type="dxa"/>
            <w:tcBorders>
              <w:top w:val="nil"/>
              <w:left w:val="single" w:sz="4" w:space="0" w:color="auto"/>
              <w:bottom w:val="single" w:sz="4" w:space="0" w:color="auto"/>
              <w:right w:val="single" w:sz="8" w:space="0" w:color="auto"/>
            </w:tcBorders>
            <w:shd w:val="clear" w:color="000000" w:fill="FFFFFF"/>
            <w:vAlign w:val="bottom"/>
            <w:hideMark/>
          </w:tcPr>
          <w:p w14:paraId="1A304BD0" w14:textId="77777777" w:rsidR="00EC3B9E" w:rsidRPr="00D27E66" w:rsidRDefault="00EC3B9E" w:rsidP="002E174E">
            <w:pPr>
              <w:jc w:val="right"/>
              <w:outlineLvl w:val="0"/>
              <w:rPr>
                <w:b/>
                <w:bCs/>
                <w:sz w:val="13"/>
                <w:szCs w:val="13"/>
              </w:rPr>
            </w:pPr>
            <w:r w:rsidRPr="00D27E66">
              <w:rPr>
                <w:b/>
                <w:bCs/>
                <w:sz w:val="13"/>
                <w:szCs w:val="13"/>
              </w:rPr>
              <w:t>1 585,28</w:t>
            </w:r>
          </w:p>
        </w:tc>
        <w:tc>
          <w:tcPr>
            <w:tcW w:w="1196" w:type="dxa"/>
            <w:tcBorders>
              <w:top w:val="nil"/>
              <w:left w:val="nil"/>
              <w:bottom w:val="single" w:sz="4" w:space="0" w:color="auto"/>
              <w:right w:val="nil"/>
            </w:tcBorders>
            <w:shd w:val="clear" w:color="000000" w:fill="FFFFFF"/>
            <w:vAlign w:val="bottom"/>
            <w:hideMark/>
          </w:tcPr>
          <w:p w14:paraId="49D91CD7" w14:textId="77777777" w:rsidR="00EC3B9E" w:rsidRPr="00D27E66" w:rsidRDefault="00EC3B9E" w:rsidP="002E174E">
            <w:pPr>
              <w:jc w:val="right"/>
              <w:outlineLvl w:val="0"/>
              <w:rPr>
                <w:b/>
                <w:bCs/>
                <w:sz w:val="13"/>
                <w:szCs w:val="13"/>
              </w:rPr>
            </w:pPr>
            <w:r w:rsidRPr="00D27E66">
              <w:rPr>
                <w:b/>
                <w:bCs/>
                <w:sz w:val="13"/>
                <w:szCs w:val="13"/>
              </w:rPr>
              <w:t>535,01</w:t>
            </w:r>
          </w:p>
        </w:tc>
        <w:tc>
          <w:tcPr>
            <w:tcW w:w="1756" w:type="dxa"/>
            <w:tcBorders>
              <w:top w:val="nil"/>
              <w:left w:val="single" w:sz="8" w:space="0" w:color="auto"/>
              <w:bottom w:val="single" w:sz="4" w:space="0" w:color="auto"/>
              <w:right w:val="nil"/>
            </w:tcBorders>
            <w:shd w:val="clear" w:color="000000" w:fill="FFFFFF"/>
            <w:vAlign w:val="bottom"/>
            <w:hideMark/>
          </w:tcPr>
          <w:p w14:paraId="29343960" w14:textId="77777777" w:rsidR="00EC3B9E" w:rsidRPr="00D27E66" w:rsidRDefault="00EC3B9E" w:rsidP="002E174E">
            <w:pPr>
              <w:jc w:val="right"/>
              <w:outlineLvl w:val="0"/>
              <w:rPr>
                <w:b/>
                <w:bCs/>
                <w:sz w:val="13"/>
                <w:szCs w:val="13"/>
              </w:rPr>
            </w:pPr>
            <w:r w:rsidRPr="00D27E66">
              <w:rPr>
                <w:b/>
                <w:bCs/>
                <w:sz w:val="13"/>
                <w:szCs w:val="13"/>
              </w:rPr>
              <w:t>1 134,29</w:t>
            </w:r>
          </w:p>
        </w:tc>
        <w:tc>
          <w:tcPr>
            <w:tcW w:w="1766" w:type="dxa"/>
            <w:tcBorders>
              <w:top w:val="nil"/>
              <w:left w:val="nil"/>
              <w:bottom w:val="single" w:sz="4" w:space="0" w:color="auto"/>
              <w:right w:val="nil"/>
            </w:tcBorders>
            <w:shd w:val="clear" w:color="000000" w:fill="FFFFFF"/>
            <w:vAlign w:val="bottom"/>
            <w:hideMark/>
          </w:tcPr>
          <w:p w14:paraId="5389E679" w14:textId="77777777" w:rsidR="00EC3B9E" w:rsidRPr="00D27E66" w:rsidRDefault="00EC3B9E" w:rsidP="002E174E">
            <w:pPr>
              <w:jc w:val="right"/>
              <w:outlineLvl w:val="0"/>
              <w:rPr>
                <w:b/>
                <w:bCs/>
                <w:sz w:val="13"/>
                <w:szCs w:val="13"/>
              </w:rPr>
            </w:pPr>
            <w:r w:rsidRPr="00D27E66">
              <w:rPr>
                <w:b/>
                <w:bCs/>
                <w:sz w:val="13"/>
                <w:szCs w:val="13"/>
              </w:rPr>
              <w:t>1 712,10</w:t>
            </w:r>
          </w:p>
        </w:tc>
        <w:tc>
          <w:tcPr>
            <w:tcW w:w="1137" w:type="dxa"/>
            <w:tcBorders>
              <w:top w:val="nil"/>
              <w:left w:val="single" w:sz="8" w:space="0" w:color="auto"/>
              <w:bottom w:val="single" w:sz="4" w:space="0" w:color="auto"/>
              <w:right w:val="single" w:sz="8" w:space="0" w:color="auto"/>
            </w:tcBorders>
            <w:shd w:val="clear" w:color="000000" w:fill="FFFFFF"/>
            <w:vAlign w:val="bottom"/>
            <w:hideMark/>
          </w:tcPr>
          <w:p w14:paraId="6C5B9E8C" w14:textId="77777777" w:rsidR="00EC3B9E" w:rsidRPr="00D27E66" w:rsidRDefault="00EC3B9E" w:rsidP="002E174E">
            <w:pPr>
              <w:jc w:val="right"/>
              <w:outlineLvl w:val="0"/>
              <w:rPr>
                <w:b/>
                <w:bCs/>
                <w:sz w:val="13"/>
                <w:szCs w:val="13"/>
              </w:rPr>
            </w:pPr>
            <w:r w:rsidRPr="00D27E66">
              <w:rPr>
                <w:b/>
                <w:bCs/>
                <w:sz w:val="13"/>
                <w:szCs w:val="13"/>
              </w:rPr>
              <w:t>577,81</w:t>
            </w:r>
          </w:p>
        </w:tc>
        <w:tc>
          <w:tcPr>
            <w:tcW w:w="228" w:type="dxa"/>
            <w:vAlign w:val="center"/>
            <w:hideMark/>
          </w:tcPr>
          <w:p w14:paraId="11DE64F6" w14:textId="77777777" w:rsidR="00EC3B9E" w:rsidRPr="00D27E66" w:rsidRDefault="00EC3B9E" w:rsidP="002E174E">
            <w:pPr>
              <w:rPr>
                <w:sz w:val="13"/>
                <w:szCs w:val="13"/>
              </w:rPr>
            </w:pPr>
          </w:p>
        </w:tc>
      </w:tr>
      <w:tr w:rsidR="00EC3B9E" w:rsidRPr="00D27E66" w14:paraId="47A21288" w14:textId="77777777" w:rsidTr="002E174E">
        <w:trPr>
          <w:trHeight w:val="277"/>
          <w:jc w:val="center"/>
        </w:trPr>
        <w:tc>
          <w:tcPr>
            <w:tcW w:w="543" w:type="dxa"/>
            <w:vMerge w:val="restart"/>
            <w:tcBorders>
              <w:top w:val="nil"/>
              <w:left w:val="single" w:sz="8" w:space="0" w:color="auto"/>
              <w:bottom w:val="single" w:sz="4" w:space="0" w:color="000000"/>
              <w:right w:val="single" w:sz="8" w:space="0" w:color="auto"/>
            </w:tcBorders>
            <w:shd w:val="clear" w:color="000000" w:fill="FFFFFF"/>
            <w:vAlign w:val="center"/>
            <w:hideMark/>
          </w:tcPr>
          <w:p w14:paraId="2C57F49F" w14:textId="77777777" w:rsidR="00EC3B9E" w:rsidRPr="00D27E66" w:rsidRDefault="00EC3B9E" w:rsidP="002E174E">
            <w:pPr>
              <w:jc w:val="center"/>
              <w:outlineLvl w:val="0"/>
              <w:rPr>
                <w:sz w:val="13"/>
                <w:szCs w:val="13"/>
              </w:rPr>
            </w:pPr>
            <w:r w:rsidRPr="00D27E66">
              <w:rPr>
                <w:sz w:val="13"/>
                <w:szCs w:val="13"/>
              </w:rPr>
              <w:t> </w:t>
            </w:r>
          </w:p>
        </w:tc>
        <w:tc>
          <w:tcPr>
            <w:tcW w:w="4468" w:type="dxa"/>
            <w:tcBorders>
              <w:top w:val="nil"/>
              <w:left w:val="nil"/>
              <w:bottom w:val="single" w:sz="4" w:space="0" w:color="auto"/>
              <w:right w:val="single" w:sz="4" w:space="0" w:color="auto"/>
            </w:tcBorders>
            <w:shd w:val="clear" w:color="000000" w:fill="FFFFFF"/>
            <w:vAlign w:val="center"/>
            <w:hideMark/>
          </w:tcPr>
          <w:p w14:paraId="45505559" w14:textId="77777777" w:rsidR="00EC3B9E" w:rsidRPr="00D27E66" w:rsidRDefault="00EC3B9E" w:rsidP="002E174E">
            <w:pPr>
              <w:outlineLvl w:val="0"/>
              <w:rPr>
                <w:sz w:val="13"/>
                <w:szCs w:val="13"/>
              </w:rPr>
            </w:pPr>
            <w:r w:rsidRPr="00D27E66">
              <w:rPr>
                <w:sz w:val="13"/>
                <w:szCs w:val="13"/>
              </w:rPr>
              <w:t xml:space="preserve"> - объем электрической энергии</w:t>
            </w:r>
          </w:p>
        </w:tc>
        <w:tc>
          <w:tcPr>
            <w:tcW w:w="873" w:type="dxa"/>
            <w:tcBorders>
              <w:top w:val="nil"/>
              <w:left w:val="nil"/>
              <w:bottom w:val="single" w:sz="4" w:space="0" w:color="auto"/>
              <w:right w:val="single" w:sz="4" w:space="0" w:color="auto"/>
            </w:tcBorders>
            <w:shd w:val="clear" w:color="000000" w:fill="FFFFFF"/>
            <w:vAlign w:val="center"/>
            <w:hideMark/>
          </w:tcPr>
          <w:p w14:paraId="35E70C27" w14:textId="77777777" w:rsidR="00EC3B9E" w:rsidRPr="00D27E66" w:rsidRDefault="00EC3B9E" w:rsidP="002E174E">
            <w:pPr>
              <w:jc w:val="center"/>
              <w:outlineLvl w:val="0"/>
              <w:rPr>
                <w:sz w:val="13"/>
                <w:szCs w:val="13"/>
              </w:rPr>
            </w:pPr>
            <w:r w:rsidRPr="00D27E66">
              <w:rPr>
                <w:sz w:val="13"/>
                <w:szCs w:val="13"/>
              </w:rPr>
              <w:t>кВт/ч.</w:t>
            </w:r>
          </w:p>
        </w:tc>
        <w:tc>
          <w:tcPr>
            <w:tcW w:w="1676" w:type="dxa"/>
            <w:tcBorders>
              <w:top w:val="nil"/>
              <w:left w:val="nil"/>
              <w:bottom w:val="single" w:sz="4" w:space="0" w:color="auto"/>
              <w:right w:val="nil"/>
            </w:tcBorders>
            <w:shd w:val="clear" w:color="000000" w:fill="FFFFFF"/>
            <w:vAlign w:val="bottom"/>
            <w:hideMark/>
          </w:tcPr>
          <w:p w14:paraId="7BC9FF51" w14:textId="77777777" w:rsidR="00EC3B9E" w:rsidRPr="00D27E66" w:rsidRDefault="00EC3B9E" w:rsidP="002E174E">
            <w:pPr>
              <w:jc w:val="right"/>
              <w:outlineLvl w:val="0"/>
              <w:rPr>
                <w:sz w:val="13"/>
                <w:szCs w:val="13"/>
              </w:rPr>
            </w:pPr>
            <w:r w:rsidRPr="00D27E66">
              <w:rPr>
                <w:sz w:val="13"/>
                <w:szCs w:val="13"/>
              </w:rPr>
              <w:t>174 578,00</w:t>
            </w:r>
          </w:p>
        </w:tc>
        <w:tc>
          <w:tcPr>
            <w:tcW w:w="1766" w:type="dxa"/>
            <w:tcBorders>
              <w:top w:val="nil"/>
              <w:left w:val="single" w:sz="4" w:space="0" w:color="auto"/>
              <w:bottom w:val="single" w:sz="4" w:space="0" w:color="auto"/>
              <w:right w:val="single" w:sz="8" w:space="0" w:color="auto"/>
            </w:tcBorders>
            <w:shd w:val="clear" w:color="000000" w:fill="FFFFFF"/>
            <w:vAlign w:val="bottom"/>
            <w:hideMark/>
          </w:tcPr>
          <w:p w14:paraId="0F54CDC0" w14:textId="77777777" w:rsidR="00EC3B9E" w:rsidRPr="00D27E66" w:rsidRDefault="00EC3B9E" w:rsidP="002E174E">
            <w:pPr>
              <w:jc w:val="right"/>
              <w:outlineLvl w:val="0"/>
              <w:rPr>
                <w:sz w:val="13"/>
                <w:szCs w:val="13"/>
              </w:rPr>
            </w:pPr>
            <w:r w:rsidRPr="00D27E66">
              <w:rPr>
                <w:sz w:val="13"/>
                <w:szCs w:val="13"/>
              </w:rPr>
              <w:t>263 511,00</w:t>
            </w:r>
          </w:p>
        </w:tc>
        <w:tc>
          <w:tcPr>
            <w:tcW w:w="1196" w:type="dxa"/>
            <w:tcBorders>
              <w:top w:val="nil"/>
              <w:left w:val="nil"/>
              <w:bottom w:val="single" w:sz="4" w:space="0" w:color="auto"/>
              <w:right w:val="nil"/>
            </w:tcBorders>
            <w:shd w:val="clear" w:color="000000" w:fill="FFFFFF"/>
            <w:vAlign w:val="bottom"/>
            <w:hideMark/>
          </w:tcPr>
          <w:p w14:paraId="4365F406" w14:textId="77777777" w:rsidR="00EC3B9E" w:rsidRPr="00D27E66" w:rsidRDefault="00EC3B9E" w:rsidP="002E174E">
            <w:pPr>
              <w:jc w:val="right"/>
              <w:outlineLvl w:val="0"/>
              <w:rPr>
                <w:sz w:val="13"/>
                <w:szCs w:val="13"/>
              </w:rPr>
            </w:pPr>
            <w:r w:rsidRPr="00D27E66">
              <w:rPr>
                <w:sz w:val="13"/>
                <w:szCs w:val="13"/>
              </w:rPr>
              <w:t>88 933,00</w:t>
            </w:r>
          </w:p>
        </w:tc>
        <w:tc>
          <w:tcPr>
            <w:tcW w:w="1756" w:type="dxa"/>
            <w:tcBorders>
              <w:top w:val="nil"/>
              <w:left w:val="single" w:sz="8" w:space="0" w:color="auto"/>
              <w:bottom w:val="single" w:sz="4" w:space="0" w:color="auto"/>
              <w:right w:val="nil"/>
            </w:tcBorders>
            <w:shd w:val="clear" w:color="000000" w:fill="FFFFFF"/>
            <w:vAlign w:val="bottom"/>
            <w:hideMark/>
          </w:tcPr>
          <w:p w14:paraId="394F69A4" w14:textId="77777777" w:rsidR="00EC3B9E" w:rsidRPr="00D27E66" w:rsidRDefault="00EC3B9E" w:rsidP="002E174E">
            <w:pPr>
              <w:jc w:val="right"/>
              <w:outlineLvl w:val="0"/>
              <w:rPr>
                <w:sz w:val="13"/>
                <w:szCs w:val="13"/>
              </w:rPr>
            </w:pPr>
            <w:r w:rsidRPr="00D27E66">
              <w:rPr>
                <w:sz w:val="13"/>
                <w:szCs w:val="13"/>
              </w:rPr>
              <w:t>174 578,00</w:t>
            </w:r>
          </w:p>
        </w:tc>
        <w:tc>
          <w:tcPr>
            <w:tcW w:w="1766" w:type="dxa"/>
            <w:tcBorders>
              <w:top w:val="nil"/>
              <w:left w:val="nil"/>
              <w:bottom w:val="single" w:sz="4" w:space="0" w:color="auto"/>
              <w:right w:val="nil"/>
            </w:tcBorders>
            <w:shd w:val="clear" w:color="000000" w:fill="FFFFFF"/>
            <w:vAlign w:val="bottom"/>
            <w:hideMark/>
          </w:tcPr>
          <w:p w14:paraId="36947BCA" w14:textId="77777777" w:rsidR="00EC3B9E" w:rsidRPr="00D27E66" w:rsidRDefault="00EC3B9E" w:rsidP="002E174E">
            <w:pPr>
              <w:jc w:val="right"/>
              <w:outlineLvl w:val="0"/>
              <w:rPr>
                <w:sz w:val="13"/>
                <w:szCs w:val="13"/>
              </w:rPr>
            </w:pPr>
            <w:r w:rsidRPr="00D27E66">
              <w:rPr>
                <w:sz w:val="13"/>
                <w:szCs w:val="13"/>
              </w:rPr>
              <w:t>263 511,00</w:t>
            </w:r>
          </w:p>
        </w:tc>
        <w:tc>
          <w:tcPr>
            <w:tcW w:w="1137" w:type="dxa"/>
            <w:tcBorders>
              <w:top w:val="nil"/>
              <w:left w:val="single" w:sz="8" w:space="0" w:color="auto"/>
              <w:bottom w:val="single" w:sz="4" w:space="0" w:color="auto"/>
              <w:right w:val="single" w:sz="8" w:space="0" w:color="auto"/>
            </w:tcBorders>
            <w:shd w:val="clear" w:color="000000" w:fill="FFFFFF"/>
            <w:vAlign w:val="bottom"/>
            <w:hideMark/>
          </w:tcPr>
          <w:p w14:paraId="795DCB99" w14:textId="77777777" w:rsidR="00EC3B9E" w:rsidRPr="00D27E66" w:rsidRDefault="00EC3B9E" w:rsidP="002E174E">
            <w:pPr>
              <w:jc w:val="right"/>
              <w:outlineLvl w:val="0"/>
              <w:rPr>
                <w:sz w:val="13"/>
                <w:szCs w:val="13"/>
              </w:rPr>
            </w:pPr>
            <w:r w:rsidRPr="00D27E66">
              <w:rPr>
                <w:sz w:val="13"/>
                <w:szCs w:val="13"/>
              </w:rPr>
              <w:t>88 933,00</w:t>
            </w:r>
          </w:p>
        </w:tc>
        <w:tc>
          <w:tcPr>
            <w:tcW w:w="228" w:type="dxa"/>
            <w:vAlign w:val="center"/>
            <w:hideMark/>
          </w:tcPr>
          <w:p w14:paraId="1E5896E8" w14:textId="77777777" w:rsidR="00EC3B9E" w:rsidRPr="00D27E66" w:rsidRDefault="00EC3B9E" w:rsidP="002E174E">
            <w:pPr>
              <w:rPr>
                <w:sz w:val="13"/>
                <w:szCs w:val="13"/>
              </w:rPr>
            </w:pPr>
          </w:p>
        </w:tc>
      </w:tr>
      <w:tr w:rsidR="00EC3B9E" w:rsidRPr="00D27E66" w14:paraId="49CF1E09" w14:textId="77777777" w:rsidTr="002E174E">
        <w:trPr>
          <w:trHeight w:val="277"/>
          <w:jc w:val="center"/>
        </w:trPr>
        <w:tc>
          <w:tcPr>
            <w:tcW w:w="543" w:type="dxa"/>
            <w:vMerge/>
            <w:tcBorders>
              <w:top w:val="nil"/>
              <w:left w:val="single" w:sz="8" w:space="0" w:color="auto"/>
              <w:bottom w:val="single" w:sz="4" w:space="0" w:color="000000"/>
              <w:right w:val="single" w:sz="8" w:space="0" w:color="auto"/>
            </w:tcBorders>
            <w:vAlign w:val="center"/>
            <w:hideMark/>
          </w:tcPr>
          <w:p w14:paraId="2FADB37D" w14:textId="77777777" w:rsidR="00EC3B9E" w:rsidRPr="00D27E66" w:rsidRDefault="00EC3B9E" w:rsidP="002E174E">
            <w:pPr>
              <w:outlineLvl w:val="0"/>
              <w:rPr>
                <w:sz w:val="13"/>
                <w:szCs w:val="13"/>
              </w:rPr>
            </w:pPr>
          </w:p>
        </w:tc>
        <w:tc>
          <w:tcPr>
            <w:tcW w:w="4468" w:type="dxa"/>
            <w:tcBorders>
              <w:top w:val="nil"/>
              <w:left w:val="nil"/>
              <w:bottom w:val="single" w:sz="4" w:space="0" w:color="auto"/>
              <w:right w:val="single" w:sz="4" w:space="0" w:color="auto"/>
            </w:tcBorders>
            <w:shd w:val="clear" w:color="000000" w:fill="FFFFFF"/>
            <w:vAlign w:val="center"/>
            <w:hideMark/>
          </w:tcPr>
          <w:p w14:paraId="35CB9236" w14:textId="77777777" w:rsidR="00EC3B9E" w:rsidRPr="00D27E66" w:rsidRDefault="00EC3B9E" w:rsidP="002E174E">
            <w:pPr>
              <w:outlineLvl w:val="0"/>
              <w:rPr>
                <w:sz w:val="13"/>
                <w:szCs w:val="13"/>
              </w:rPr>
            </w:pPr>
            <w:r w:rsidRPr="00D27E66">
              <w:rPr>
                <w:sz w:val="13"/>
                <w:szCs w:val="13"/>
              </w:rPr>
              <w:t xml:space="preserve"> - стоимость электрической энергии</w:t>
            </w:r>
          </w:p>
        </w:tc>
        <w:tc>
          <w:tcPr>
            <w:tcW w:w="873" w:type="dxa"/>
            <w:tcBorders>
              <w:top w:val="nil"/>
              <w:left w:val="nil"/>
              <w:bottom w:val="single" w:sz="4" w:space="0" w:color="auto"/>
              <w:right w:val="single" w:sz="4" w:space="0" w:color="auto"/>
            </w:tcBorders>
            <w:shd w:val="clear" w:color="000000" w:fill="FFFFFF"/>
            <w:vAlign w:val="center"/>
            <w:hideMark/>
          </w:tcPr>
          <w:p w14:paraId="5DB4E640" w14:textId="77777777" w:rsidR="00EC3B9E" w:rsidRPr="00D27E66" w:rsidRDefault="00EC3B9E" w:rsidP="002E174E">
            <w:pPr>
              <w:jc w:val="center"/>
              <w:outlineLvl w:val="0"/>
              <w:rPr>
                <w:sz w:val="13"/>
                <w:szCs w:val="13"/>
              </w:rPr>
            </w:pPr>
            <w:r w:rsidRPr="00D27E66">
              <w:rPr>
                <w:sz w:val="13"/>
                <w:szCs w:val="13"/>
              </w:rPr>
              <w:t>руб./кВт/ч</w:t>
            </w:r>
          </w:p>
        </w:tc>
        <w:tc>
          <w:tcPr>
            <w:tcW w:w="1676" w:type="dxa"/>
            <w:tcBorders>
              <w:top w:val="nil"/>
              <w:left w:val="nil"/>
              <w:bottom w:val="single" w:sz="4" w:space="0" w:color="auto"/>
              <w:right w:val="nil"/>
            </w:tcBorders>
            <w:shd w:val="clear" w:color="000000" w:fill="FFFFFF"/>
            <w:vAlign w:val="bottom"/>
            <w:hideMark/>
          </w:tcPr>
          <w:p w14:paraId="7FF20DC5" w14:textId="77777777" w:rsidR="00EC3B9E" w:rsidRPr="00D27E66" w:rsidRDefault="00EC3B9E" w:rsidP="002E174E">
            <w:pPr>
              <w:jc w:val="right"/>
              <w:outlineLvl w:val="0"/>
              <w:rPr>
                <w:sz w:val="13"/>
                <w:szCs w:val="13"/>
              </w:rPr>
            </w:pPr>
            <w:r w:rsidRPr="00D27E66">
              <w:rPr>
                <w:sz w:val="13"/>
                <w:szCs w:val="13"/>
              </w:rPr>
              <w:t>6,016</w:t>
            </w:r>
          </w:p>
        </w:tc>
        <w:tc>
          <w:tcPr>
            <w:tcW w:w="1766" w:type="dxa"/>
            <w:tcBorders>
              <w:top w:val="nil"/>
              <w:left w:val="single" w:sz="4" w:space="0" w:color="auto"/>
              <w:bottom w:val="single" w:sz="4" w:space="0" w:color="auto"/>
              <w:right w:val="single" w:sz="8" w:space="0" w:color="auto"/>
            </w:tcBorders>
            <w:shd w:val="clear" w:color="000000" w:fill="FFFFFF"/>
            <w:vAlign w:val="bottom"/>
            <w:hideMark/>
          </w:tcPr>
          <w:p w14:paraId="04074DAF" w14:textId="77777777" w:rsidR="00EC3B9E" w:rsidRPr="00D27E66" w:rsidRDefault="00EC3B9E" w:rsidP="002E174E">
            <w:pPr>
              <w:jc w:val="right"/>
              <w:outlineLvl w:val="0"/>
              <w:rPr>
                <w:sz w:val="13"/>
                <w:szCs w:val="13"/>
              </w:rPr>
            </w:pPr>
            <w:r w:rsidRPr="00D27E66">
              <w:rPr>
                <w:sz w:val="13"/>
                <w:szCs w:val="13"/>
              </w:rPr>
              <w:t>6,016</w:t>
            </w:r>
          </w:p>
        </w:tc>
        <w:tc>
          <w:tcPr>
            <w:tcW w:w="1196" w:type="dxa"/>
            <w:tcBorders>
              <w:top w:val="nil"/>
              <w:left w:val="nil"/>
              <w:bottom w:val="single" w:sz="4" w:space="0" w:color="auto"/>
              <w:right w:val="nil"/>
            </w:tcBorders>
            <w:shd w:val="clear" w:color="000000" w:fill="FFFFFF"/>
            <w:vAlign w:val="bottom"/>
            <w:hideMark/>
          </w:tcPr>
          <w:p w14:paraId="273BE3A7"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nil"/>
            </w:tcBorders>
            <w:shd w:val="clear" w:color="000000" w:fill="FFFFFF"/>
            <w:vAlign w:val="bottom"/>
            <w:hideMark/>
          </w:tcPr>
          <w:p w14:paraId="3F995689" w14:textId="77777777" w:rsidR="00EC3B9E" w:rsidRPr="00D27E66" w:rsidRDefault="00EC3B9E" w:rsidP="002E174E">
            <w:pPr>
              <w:jc w:val="right"/>
              <w:outlineLvl w:val="0"/>
              <w:rPr>
                <w:sz w:val="13"/>
                <w:szCs w:val="13"/>
              </w:rPr>
            </w:pPr>
            <w:r w:rsidRPr="00D27E66">
              <w:rPr>
                <w:sz w:val="13"/>
                <w:szCs w:val="13"/>
              </w:rPr>
              <w:t>6,497</w:t>
            </w:r>
          </w:p>
        </w:tc>
        <w:tc>
          <w:tcPr>
            <w:tcW w:w="1766" w:type="dxa"/>
            <w:tcBorders>
              <w:top w:val="nil"/>
              <w:left w:val="nil"/>
              <w:bottom w:val="single" w:sz="4" w:space="0" w:color="auto"/>
              <w:right w:val="nil"/>
            </w:tcBorders>
            <w:shd w:val="clear" w:color="000000" w:fill="FFFFFF"/>
            <w:vAlign w:val="bottom"/>
            <w:hideMark/>
          </w:tcPr>
          <w:p w14:paraId="78998994" w14:textId="77777777" w:rsidR="00EC3B9E" w:rsidRPr="00D27E66" w:rsidRDefault="00EC3B9E" w:rsidP="002E174E">
            <w:pPr>
              <w:jc w:val="right"/>
              <w:outlineLvl w:val="0"/>
              <w:rPr>
                <w:sz w:val="13"/>
                <w:szCs w:val="13"/>
              </w:rPr>
            </w:pPr>
            <w:r w:rsidRPr="00D27E66">
              <w:rPr>
                <w:sz w:val="13"/>
                <w:szCs w:val="13"/>
              </w:rPr>
              <w:t>6,497</w:t>
            </w:r>
          </w:p>
        </w:tc>
        <w:tc>
          <w:tcPr>
            <w:tcW w:w="1137" w:type="dxa"/>
            <w:tcBorders>
              <w:top w:val="nil"/>
              <w:left w:val="single" w:sz="8" w:space="0" w:color="auto"/>
              <w:bottom w:val="single" w:sz="4" w:space="0" w:color="auto"/>
              <w:right w:val="single" w:sz="8" w:space="0" w:color="auto"/>
            </w:tcBorders>
            <w:shd w:val="clear" w:color="000000" w:fill="FFFFFF"/>
            <w:vAlign w:val="bottom"/>
            <w:hideMark/>
          </w:tcPr>
          <w:p w14:paraId="353FDB5E"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6DCF6E80" w14:textId="77777777" w:rsidR="00EC3B9E" w:rsidRPr="00D27E66" w:rsidRDefault="00EC3B9E" w:rsidP="002E174E">
            <w:pPr>
              <w:rPr>
                <w:sz w:val="13"/>
                <w:szCs w:val="13"/>
              </w:rPr>
            </w:pPr>
          </w:p>
        </w:tc>
      </w:tr>
      <w:tr w:rsidR="00EC3B9E" w:rsidRPr="00D27E66" w14:paraId="2D02A66C" w14:textId="77777777" w:rsidTr="002E174E">
        <w:trPr>
          <w:trHeight w:val="422"/>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29C00AB9" w14:textId="77777777" w:rsidR="00EC3B9E" w:rsidRPr="00D27E66" w:rsidRDefault="00EC3B9E" w:rsidP="002E174E">
            <w:pPr>
              <w:jc w:val="center"/>
              <w:outlineLvl w:val="0"/>
              <w:rPr>
                <w:sz w:val="13"/>
                <w:szCs w:val="13"/>
              </w:rPr>
            </w:pPr>
            <w:r w:rsidRPr="00D27E66">
              <w:rPr>
                <w:sz w:val="13"/>
                <w:szCs w:val="13"/>
              </w:rPr>
              <w:t xml:space="preserve"> 1.2.</w:t>
            </w:r>
          </w:p>
        </w:tc>
        <w:tc>
          <w:tcPr>
            <w:tcW w:w="4468" w:type="dxa"/>
            <w:tcBorders>
              <w:top w:val="nil"/>
              <w:left w:val="nil"/>
              <w:bottom w:val="single" w:sz="4" w:space="0" w:color="auto"/>
              <w:right w:val="single" w:sz="4" w:space="0" w:color="auto"/>
            </w:tcBorders>
            <w:shd w:val="clear" w:color="000000" w:fill="FFFFFF"/>
            <w:vAlign w:val="center"/>
            <w:hideMark/>
          </w:tcPr>
          <w:p w14:paraId="476831AD" w14:textId="77777777" w:rsidR="00EC3B9E" w:rsidRPr="00D27E66" w:rsidRDefault="00EC3B9E" w:rsidP="002E174E">
            <w:pPr>
              <w:outlineLvl w:val="0"/>
              <w:rPr>
                <w:b/>
                <w:bCs/>
                <w:sz w:val="13"/>
                <w:szCs w:val="13"/>
              </w:rPr>
            </w:pPr>
            <w:r w:rsidRPr="00D27E66">
              <w:rPr>
                <w:b/>
                <w:bCs/>
                <w:sz w:val="13"/>
                <w:szCs w:val="13"/>
              </w:rPr>
              <w:t xml:space="preserve">покупка теплоносителя на нормативные  потери в сетях и пнс </w:t>
            </w:r>
          </w:p>
        </w:tc>
        <w:tc>
          <w:tcPr>
            <w:tcW w:w="873" w:type="dxa"/>
            <w:tcBorders>
              <w:top w:val="nil"/>
              <w:left w:val="nil"/>
              <w:bottom w:val="single" w:sz="4" w:space="0" w:color="auto"/>
              <w:right w:val="single" w:sz="4" w:space="0" w:color="auto"/>
            </w:tcBorders>
            <w:shd w:val="clear" w:color="000000" w:fill="FFFFFF"/>
            <w:vAlign w:val="center"/>
            <w:hideMark/>
          </w:tcPr>
          <w:p w14:paraId="034684DB" w14:textId="77777777" w:rsidR="00EC3B9E" w:rsidRPr="00D27E66" w:rsidRDefault="00EC3B9E" w:rsidP="002E174E">
            <w:pPr>
              <w:jc w:val="center"/>
              <w:outlineLvl w:val="0"/>
              <w:rPr>
                <w:sz w:val="13"/>
                <w:szCs w:val="13"/>
              </w:rPr>
            </w:pPr>
            <w:r w:rsidRPr="00D27E66">
              <w:rPr>
                <w:sz w:val="13"/>
                <w:szCs w:val="13"/>
              </w:rPr>
              <w:t>тыс.руб.</w:t>
            </w:r>
          </w:p>
        </w:tc>
        <w:tc>
          <w:tcPr>
            <w:tcW w:w="1676" w:type="dxa"/>
            <w:tcBorders>
              <w:top w:val="nil"/>
              <w:left w:val="nil"/>
              <w:bottom w:val="single" w:sz="4" w:space="0" w:color="auto"/>
              <w:right w:val="nil"/>
            </w:tcBorders>
            <w:shd w:val="clear" w:color="000000" w:fill="FFFFFF"/>
            <w:vAlign w:val="center"/>
            <w:hideMark/>
          </w:tcPr>
          <w:p w14:paraId="43637237" w14:textId="77777777" w:rsidR="00EC3B9E" w:rsidRPr="00D27E66" w:rsidRDefault="00EC3B9E" w:rsidP="002E174E">
            <w:pPr>
              <w:jc w:val="right"/>
              <w:outlineLvl w:val="0"/>
              <w:rPr>
                <w:b/>
                <w:bCs/>
                <w:sz w:val="13"/>
                <w:szCs w:val="13"/>
              </w:rPr>
            </w:pPr>
            <w:r w:rsidRPr="00D27E66">
              <w:rPr>
                <w:b/>
                <w:bCs/>
                <w:sz w:val="13"/>
                <w:szCs w:val="13"/>
              </w:rPr>
              <w:t>15,75</w:t>
            </w:r>
          </w:p>
        </w:tc>
        <w:tc>
          <w:tcPr>
            <w:tcW w:w="1766" w:type="dxa"/>
            <w:tcBorders>
              <w:top w:val="nil"/>
              <w:left w:val="single" w:sz="4" w:space="0" w:color="auto"/>
              <w:bottom w:val="single" w:sz="4" w:space="0" w:color="auto"/>
              <w:right w:val="single" w:sz="8" w:space="0" w:color="auto"/>
            </w:tcBorders>
            <w:shd w:val="clear" w:color="000000" w:fill="FFFFFF"/>
            <w:vAlign w:val="center"/>
            <w:hideMark/>
          </w:tcPr>
          <w:p w14:paraId="59218BB6" w14:textId="77777777" w:rsidR="00EC3B9E" w:rsidRPr="00D27E66" w:rsidRDefault="00EC3B9E" w:rsidP="002E174E">
            <w:pPr>
              <w:jc w:val="right"/>
              <w:outlineLvl w:val="0"/>
              <w:rPr>
                <w:b/>
                <w:bCs/>
                <w:sz w:val="13"/>
                <w:szCs w:val="13"/>
              </w:rPr>
            </w:pPr>
            <w:r w:rsidRPr="00D27E66">
              <w:rPr>
                <w:b/>
                <w:bCs/>
                <w:sz w:val="13"/>
                <w:szCs w:val="13"/>
              </w:rPr>
              <w:t>15,75</w:t>
            </w:r>
          </w:p>
        </w:tc>
        <w:tc>
          <w:tcPr>
            <w:tcW w:w="1196" w:type="dxa"/>
            <w:tcBorders>
              <w:top w:val="nil"/>
              <w:left w:val="nil"/>
              <w:bottom w:val="single" w:sz="4" w:space="0" w:color="auto"/>
              <w:right w:val="nil"/>
            </w:tcBorders>
            <w:shd w:val="clear" w:color="000000" w:fill="FFFFFF"/>
            <w:vAlign w:val="center"/>
            <w:hideMark/>
          </w:tcPr>
          <w:p w14:paraId="76F9ACE4" w14:textId="77777777" w:rsidR="00EC3B9E" w:rsidRPr="00D27E66" w:rsidRDefault="00EC3B9E" w:rsidP="002E174E">
            <w:pPr>
              <w:jc w:val="right"/>
              <w:outlineLvl w:val="0"/>
              <w:rPr>
                <w:b/>
                <w:bCs/>
                <w:sz w:val="13"/>
                <w:szCs w:val="13"/>
              </w:rPr>
            </w:pPr>
            <w:r w:rsidRPr="00D27E66">
              <w:rPr>
                <w:b/>
                <w:bCs/>
                <w:sz w:val="13"/>
                <w:szCs w:val="13"/>
              </w:rPr>
              <w:t>0,00</w:t>
            </w:r>
          </w:p>
        </w:tc>
        <w:tc>
          <w:tcPr>
            <w:tcW w:w="1756" w:type="dxa"/>
            <w:tcBorders>
              <w:top w:val="nil"/>
              <w:left w:val="single" w:sz="8" w:space="0" w:color="auto"/>
              <w:bottom w:val="single" w:sz="4" w:space="0" w:color="auto"/>
              <w:right w:val="nil"/>
            </w:tcBorders>
            <w:shd w:val="clear" w:color="000000" w:fill="FFFFFF"/>
            <w:vAlign w:val="center"/>
            <w:hideMark/>
          </w:tcPr>
          <w:p w14:paraId="636A969F" w14:textId="77777777" w:rsidR="00EC3B9E" w:rsidRPr="00D27E66" w:rsidRDefault="00EC3B9E" w:rsidP="002E174E">
            <w:pPr>
              <w:jc w:val="right"/>
              <w:outlineLvl w:val="0"/>
              <w:rPr>
                <w:b/>
                <w:bCs/>
                <w:sz w:val="13"/>
                <w:szCs w:val="13"/>
              </w:rPr>
            </w:pPr>
            <w:r w:rsidRPr="00D27E66">
              <w:rPr>
                <w:b/>
                <w:bCs/>
                <w:sz w:val="13"/>
                <w:szCs w:val="13"/>
              </w:rPr>
              <w:t>15,75</w:t>
            </w:r>
          </w:p>
        </w:tc>
        <w:tc>
          <w:tcPr>
            <w:tcW w:w="1766" w:type="dxa"/>
            <w:tcBorders>
              <w:top w:val="nil"/>
              <w:left w:val="nil"/>
              <w:bottom w:val="single" w:sz="4" w:space="0" w:color="auto"/>
              <w:right w:val="nil"/>
            </w:tcBorders>
            <w:shd w:val="clear" w:color="000000" w:fill="FFFFFF"/>
            <w:vAlign w:val="center"/>
            <w:hideMark/>
          </w:tcPr>
          <w:p w14:paraId="0B212BE7" w14:textId="77777777" w:rsidR="00EC3B9E" w:rsidRPr="00D27E66" w:rsidRDefault="00EC3B9E" w:rsidP="002E174E">
            <w:pPr>
              <w:jc w:val="right"/>
              <w:outlineLvl w:val="0"/>
              <w:rPr>
                <w:b/>
                <w:bCs/>
                <w:sz w:val="13"/>
                <w:szCs w:val="13"/>
              </w:rPr>
            </w:pPr>
            <w:r w:rsidRPr="00D27E66">
              <w:rPr>
                <w:b/>
                <w:bCs/>
                <w:sz w:val="13"/>
                <w:szCs w:val="13"/>
              </w:rPr>
              <w:t>15,75</w:t>
            </w:r>
          </w:p>
        </w:tc>
        <w:tc>
          <w:tcPr>
            <w:tcW w:w="1137" w:type="dxa"/>
            <w:tcBorders>
              <w:top w:val="nil"/>
              <w:left w:val="single" w:sz="8" w:space="0" w:color="auto"/>
              <w:bottom w:val="single" w:sz="4" w:space="0" w:color="auto"/>
              <w:right w:val="single" w:sz="8" w:space="0" w:color="auto"/>
            </w:tcBorders>
            <w:shd w:val="clear" w:color="000000" w:fill="FFFFFF"/>
            <w:vAlign w:val="center"/>
            <w:hideMark/>
          </w:tcPr>
          <w:p w14:paraId="129E041A" w14:textId="77777777" w:rsidR="00EC3B9E" w:rsidRPr="00D27E66" w:rsidRDefault="00EC3B9E" w:rsidP="002E174E">
            <w:pPr>
              <w:jc w:val="right"/>
              <w:outlineLvl w:val="0"/>
              <w:rPr>
                <w:b/>
                <w:bCs/>
                <w:sz w:val="13"/>
                <w:szCs w:val="13"/>
              </w:rPr>
            </w:pPr>
            <w:r w:rsidRPr="00D27E66">
              <w:rPr>
                <w:b/>
                <w:bCs/>
                <w:sz w:val="13"/>
                <w:szCs w:val="13"/>
              </w:rPr>
              <w:t>0,00</w:t>
            </w:r>
          </w:p>
        </w:tc>
        <w:tc>
          <w:tcPr>
            <w:tcW w:w="228" w:type="dxa"/>
            <w:vAlign w:val="center"/>
            <w:hideMark/>
          </w:tcPr>
          <w:p w14:paraId="5310225A" w14:textId="77777777" w:rsidR="00EC3B9E" w:rsidRPr="00D27E66" w:rsidRDefault="00EC3B9E" w:rsidP="002E174E">
            <w:pPr>
              <w:rPr>
                <w:sz w:val="13"/>
                <w:szCs w:val="13"/>
              </w:rPr>
            </w:pPr>
          </w:p>
        </w:tc>
      </w:tr>
      <w:tr w:rsidR="00EC3B9E" w:rsidRPr="00D27E66" w14:paraId="120962C7" w14:textId="77777777" w:rsidTr="002E174E">
        <w:trPr>
          <w:trHeight w:val="277"/>
          <w:jc w:val="center"/>
        </w:trPr>
        <w:tc>
          <w:tcPr>
            <w:tcW w:w="543" w:type="dxa"/>
            <w:tcBorders>
              <w:top w:val="nil"/>
              <w:left w:val="single" w:sz="8" w:space="0" w:color="auto"/>
              <w:bottom w:val="nil"/>
              <w:right w:val="single" w:sz="8" w:space="0" w:color="auto"/>
            </w:tcBorders>
            <w:shd w:val="clear" w:color="000000" w:fill="FFFFFF"/>
            <w:vAlign w:val="center"/>
            <w:hideMark/>
          </w:tcPr>
          <w:p w14:paraId="59B73AE6" w14:textId="77777777" w:rsidR="00EC3B9E" w:rsidRPr="00D27E66" w:rsidRDefault="00EC3B9E" w:rsidP="002E174E">
            <w:pPr>
              <w:jc w:val="center"/>
              <w:outlineLvl w:val="0"/>
              <w:rPr>
                <w:sz w:val="13"/>
                <w:szCs w:val="13"/>
              </w:rPr>
            </w:pPr>
            <w:r w:rsidRPr="00D27E66">
              <w:rPr>
                <w:sz w:val="13"/>
                <w:szCs w:val="13"/>
              </w:rPr>
              <w:t>1.2.1</w:t>
            </w:r>
          </w:p>
        </w:tc>
        <w:tc>
          <w:tcPr>
            <w:tcW w:w="4468" w:type="dxa"/>
            <w:tcBorders>
              <w:top w:val="nil"/>
              <w:left w:val="nil"/>
              <w:bottom w:val="single" w:sz="4" w:space="0" w:color="auto"/>
              <w:right w:val="single" w:sz="4" w:space="0" w:color="auto"/>
            </w:tcBorders>
            <w:shd w:val="clear" w:color="000000" w:fill="FFFFFF"/>
            <w:vAlign w:val="center"/>
            <w:hideMark/>
          </w:tcPr>
          <w:p w14:paraId="655B7633" w14:textId="77777777" w:rsidR="00EC3B9E" w:rsidRPr="00D27E66" w:rsidRDefault="00EC3B9E" w:rsidP="002E174E">
            <w:pPr>
              <w:outlineLvl w:val="0"/>
              <w:rPr>
                <w:sz w:val="13"/>
                <w:szCs w:val="13"/>
              </w:rPr>
            </w:pPr>
            <w:r w:rsidRPr="00D27E66">
              <w:rPr>
                <w:sz w:val="13"/>
                <w:szCs w:val="13"/>
              </w:rPr>
              <w:t xml:space="preserve">  - объём теплоносителя</w:t>
            </w:r>
          </w:p>
        </w:tc>
        <w:tc>
          <w:tcPr>
            <w:tcW w:w="873" w:type="dxa"/>
            <w:tcBorders>
              <w:top w:val="nil"/>
              <w:left w:val="nil"/>
              <w:bottom w:val="single" w:sz="4" w:space="0" w:color="auto"/>
              <w:right w:val="single" w:sz="4" w:space="0" w:color="auto"/>
            </w:tcBorders>
            <w:shd w:val="clear" w:color="000000" w:fill="FFFFFF"/>
            <w:vAlign w:val="center"/>
            <w:hideMark/>
          </w:tcPr>
          <w:p w14:paraId="00D26AE8" w14:textId="77777777" w:rsidR="00EC3B9E" w:rsidRPr="00D27E66" w:rsidRDefault="00EC3B9E" w:rsidP="002E174E">
            <w:pPr>
              <w:jc w:val="center"/>
              <w:outlineLvl w:val="0"/>
              <w:rPr>
                <w:sz w:val="13"/>
                <w:szCs w:val="13"/>
              </w:rPr>
            </w:pPr>
            <w:r w:rsidRPr="00D27E66">
              <w:rPr>
                <w:sz w:val="13"/>
                <w:szCs w:val="13"/>
              </w:rPr>
              <w:t>м3</w:t>
            </w:r>
          </w:p>
        </w:tc>
        <w:tc>
          <w:tcPr>
            <w:tcW w:w="1676" w:type="dxa"/>
            <w:tcBorders>
              <w:top w:val="nil"/>
              <w:left w:val="nil"/>
              <w:bottom w:val="single" w:sz="4" w:space="0" w:color="auto"/>
              <w:right w:val="nil"/>
            </w:tcBorders>
            <w:shd w:val="clear" w:color="000000" w:fill="FFFFFF"/>
            <w:vAlign w:val="center"/>
            <w:hideMark/>
          </w:tcPr>
          <w:p w14:paraId="235BFABC" w14:textId="77777777" w:rsidR="00EC3B9E" w:rsidRPr="00D27E66" w:rsidRDefault="00EC3B9E" w:rsidP="002E174E">
            <w:pPr>
              <w:jc w:val="right"/>
              <w:outlineLvl w:val="0"/>
              <w:rPr>
                <w:sz w:val="13"/>
                <w:szCs w:val="13"/>
              </w:rPr>
            </w:pPr>
            <w:r w:rsidRPr="00D27E66">
              <w:rPr>
                <w:sz w:val="13"/>
                <w:szCs w:val="13"/>
              </w:rPr>
              <w:t>159,47</w:t>
            </w:r>
          </w:p>
        </w:tc>
        <w:tc>
          <w:tcPr>
            <w:tcW w:w="1766" w:type="dxa"/>
            <w:tcBorders>
              <w:top w:val="nil"/>
              <w:left w:val="single" w:sz="4" w:space="0" w:color="auto"/>
              <w:bottom w:val="single" w:sz="4" w:space="0" w:color="auto"/>
              <w:right w:val="single" w:sz="8" w:space="0" w:color="auto"/>
            </w:tcBorders>
            <w:shd w:val="clear" w:color="000000" w:fill="FFFFFF"/>
            <w:vAlign w:val="center"/>
            <w:hideMark/>
          </w:tcPr>
          <w:p w14:paraId="1AAEB779" w14:textId="77777777" w:rsidR="00EC3B9E" w:rsidRPr="00D27E66" w:rsidRDefault="00EC3B9E" w:rsidP="002E174E">
            <w:pPr>
              <w:jc w:val="right"/>
              <w:outlineLvl w:val="0"/>
              <w:rPr>
                <w:sz w:val="13"/>
                <w:szCs w:val="13"/>
              </w:rPr>
            </w:pPr>
            <w:r w:rsidRPr="00D27E66">
              <w:rPr>
                <w:sz w:val="13"/>
                <w:szCs w:val="13"/>
              </w:rPr>
              <w:t>159,47</w:t>
            </w:r>
          </w:p>
        </w:tc>
        <w:tc>
          <w:tcPr>
            <w:tcW w:w="1196" w:type="dxa"/>
            <w:tcBorders>
              <w:top w:val="nil"/>
              <w:left w:val="nil"/>
              <w:bottom w:val="single" w:sz="4" w:space="0" w:color="auto"/>
              <w:right w:val="nil"/>
            </w:tcBorders>
            <w:shd w:val="clear" w:color="000000" w:fill="FFFFFF"/>
            <w:vAlign w:val="center"/>
            <w:hideMark/>
          </w:tcPr>
          <w:p w14:paraId="3BC14C46"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nil"/>
            </w:tcBorders>
            <w:shd w:val="clear" w:color="000000" w:fill="FFFFFF"/>
            <w:vAlign w:val="center"/>
            <w:hideMark/>
          </w:tcPr>
          <w:p w14:paraId="0197FB2E" w14:textId="77777777" w:rsidR="00EC3B9E" w:rsidRPr="00D27E66" w:rsidRDefault="00EC3B9E" w:rsidP="002E174E">
            <w:pPr>
              <w:jc w:val="right"/>
              <w:outlineLvl w:val="0"/>
              <w:rPr>
                <w:sz w:val="13"/>
                <w:szCs w:val="13"/>
              </w:rPr>
            </w:pPr>
            <w:r w:rsidRPr="00D27E66">
              <w:rPr>
                <w:sz w:val="13"/>
                <w:szCs w:val="13"/>
              </w:rPr>
              <w:t>159,47</w:t>
            </w:r>
          </w:p>
        </w:tc>
        <w:tc>
          <w:tcPr>
            <w:tcW w:w="1766" w:type="dxa"/>
            <w:tcBorders>
              <w:top w:val="nil"/>
              <w:left w:val="nil"/>
              <w:bottom w:val="single" w:sz="4" w:space="0" w:color="auto"/>
              <w:right w:val="nil"/>
            </w:tcBorders>
            <w:shd w:val="clear" w:color="000000" w:fill="FFFFFF"/>
            <w:vAlign w:val="center"/>
            <w:hideMark/>
          </w:tcPr>
          <w:p w14:paraId="3E8BB222" w14:textId="77777777" w:rsidR="00EC3B9E" w:rsidRPr="00D27E66" w:rsidRDefault="00EC3B9E" w:rsidP="002E174E">
            <w:pPr>
              <w:jc w:val="right"/>
              <w:outlineLvl w:val="0"/>
              <w:rPr>
                <w:sz w:val="13"/>
                <w:szCs w:val="13"/>
              </w:rPr>
            </w:pPr>
            <w:r w:rsidRPr="00D27E66">
              <w:rPr>
                <w:sz w:val="13"/>
                <w:szCs w:val="13"/>
              </w:rPr>
              <w:t>159,47</w:t>
            </w:r>
          </w:p>
        </w:tc>
        <w:tc>
          <w:tcPr>
            <w:tcW w:w="1137" w:type="dxa"/>
            <w:tcBorders>
              <w:top w:val="nil"/>
              <w:left w:val="single" w:sz="8" w:space="0" w:color="auto"/>
              <w:bottom w:val="single" w:sz="4" w:space="0" w:color="auto"/>
              <w:right w:val="single" w:sz="8" w:space="0" w:color="auto"/>
            </w:tcBorders>
            <w:shd w:val="clear" w:color="000000" w:fill="FFFFFF"/>
            <w:vAlign w:val="center"/>
            <w:hideMark/>
          </w:tcPr>
          <w:p w14:paraId="103D9274"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252831C0" w14:textId="77777777" w:rsidR="00EC3B9E" w:rsidRPr="00D27E66" w:rsidRDefault="00EC3B9E" w:rsidP="002E174E">
            <w:pPr>
              <w:rPr>
                <w:sz w:val="13"/>
                <w:szCs w:val="13"/>
              </w:rPr>
            </w:pPr>
          </w:p>
        </w:tc>
      </w:tr>
      <w:tr w:rsidR="00EC3B9E" w:rsidRPr="00D27E66" w14:paraId="22DE5AB1" w14:textId="77777777" w:rsidTr="002E174E">
        <w:trPr>
          <w:trHeight w:val="277"/>
          <w:jc w:val="center"/>
        </w:trPr>
        <w:tc>
          <w:tcPr>
            <w:tcW w:w="543" w:type="dxa"/>
            <w:tcBorders>
              <w:top w:val="nil"/>
              <w:left w:val="single" w:sz="8" w:space="0" w:color="auto"/>
              <w:bottom w:val="nil"/>
              <w:right w:val="single" w:sz="8" w:space="0" w:color="auto"/>
            </w:tcBorders>
            <w:shd w:val="clear" w:color="000000" w:fill="FFFFFF"/>
            <w:vAlign w:val="center"/>
            <w:hideMark/>
          </w:tcPr>
          <w:p w14:paraId="0D1F1F79" w14:textId="77777777" w:rsidR="00EC3B9E" w:rsidRPr="00D27E66" w:rsidRDefault="00EC3B9E" w:rsidP="002E174E">
            <w:pPr>
              <w:jc w:val="center"/>
              <w:outlineLvl w:val="0"/>
              <w:rPr>
                <w:sz w:val="13"/>
                <w:szCs w:val="13"/>
              </w:rPr>
            </w:pPr>
            <w:r w:rsidRPr="00D27E66">
              <w:rPr>
                <w:sz w:val="13"/>
                <w:szCs w:val="13"/>
              </w:rPr>
              <w:t>1.2.2</w:t>
            </w:r>
          </w:p>
        </w:tc>
        <w:tc>
          <w:tcPr>
            <w:tcW w:w="4468" w:type="dxa"/>
            <w:tcBorders>
              <w:top w:val="nil"/>
              <w:left w:val="nil"/>
              <w:bottom w:val="single" w:sz="4" w:space="0" w:color="auto"/>
              <w:right w:val="single" w:sz="4" w:space="0" w:color="auto"/>
            </w:tcBorders>
            <w:shd w:val="clear" w:color="000000" w:fill="FFFFFF"/>
            <w:vAlign w:val="center"/>
            <w:hideMark/>
          </w:tcPr>
          <w:p w14:paraId="7E071AC1" w14:textId="77777777" w:rsidR="00EC3B9E" w:rsidRPr="00D27E66" w:rsidRDefault="00EC3B9E" w:rsidP="002E174E">
            <w:pPr>
              <w:outlineLvl w:val="0"/>
              <w:rPr>
                <w:sz w:val="13"/>
                <w:szCs w:val="13"/>
              </w:rPr>
            </w:pPr>
            <w:r w:rsidRPr="00D27E66">
              <w:rPr>
                <w:sz w:val="13"/>
                <w:szCs w:val="13"/>
              </w:rPr>
              <w:t xml:space="preserve">  - цена теплоносителя</w:t>
            </w:r>
          </w:p>
        </w:tc>
        <w:tc>
          <w:tcPr>
            <w:tcW w:w="873" w:type="dxa"/>
            <w:tcBorders>
              <w:top w:val="nil"/>
              <w:left w:val="nil"/>
              <w:bottom w:val="single" w:sz="4" w:space="0" w:color="auto"/>
              <w:right w:val="single" w:sz="4" w:space="0" w:color="auto"/>
            </w:tcBorders>
            <w:shd w:val="clear" w:color="000000" w:fill="FFFFFF"/>
            <w:vAlign w:val="center"/>
            <w:hideMark/>
          </w:tcPr>
          <w:p w14:paraId="719A47FC" w14:textId="77777777" w:rsidR="00EC3B9E" w:rsidRPr="00D27E66" w:rsidRDefault="00EC3B9E" w:rsidP="002E174E">
            <w:pPr>
              <w:jc w:val="center"/>
              <w:outlineLvl w:val="0"/>
              <w:rPr>
                <w:sz w:val="13"/>
                <w:szCs w:val="13"/>
              </w:rPr>
            </w:pPr>
            <w:r w:rsidRPr="00D27E66">
              <w:rPr>
                <w:sz w:val="13"/>
                <w:szCs w:val="13"/>
              </w:rPr>
              <w:t>руб/м3</w:t>
            </w:r>
          </w:p>
        </w:tc>
        <w:tc>
          <w:tcPr>
            <w:tcW w:w="1676" w:type="dxa"/>
            <w:tcBorders>
              <w:top w:val="nil"/>
              <w:left w:val="nil"/>
              <w:bottom w:val="single" w:sz="4" w:space="0" w:color="auto"/>
              <w:right w:val="nil"/>
            </w:tcBorders>
            <w:shd w:val="clear" w:color="000000" w:fill="FFFFFF"/>
            <w:vAlign w:val="center"/>
            <w:hideMark/>
          </w:tcPr>
          <w:p w14:paraId="46C881B6" w14:textId="77777777" w:rsidR="00EC3B9E" w:rsidRPr="00D27E66" w:rsidRDefault="00EC3B9E" w:rsidP="002E174E">
            <w:pPr>
              <w:jc w:val="right"/>
              <w:outlineLvl w:val="0"/>
              <w:rPr>
                <w:sz w:val="13"/>
                <w:szCs w:val="13"/>
              </w:rPr>
            </w:pPr>
            <w:r w:rsidRPr="00D27E66">
              <w:rPr>
                <w:sz w:val="13"/>
                <w:szCs w:val="13"/>
              </w:rPr>
              <w:t>98,74</w:t>
            </w:r>
          </w:p>
        </w:tc>
        <w:tc>
          <w:tcPr>
            <w:tcW w:w="1766" w:type="dxa"/>
            <w:tcBorders>
              <w:top w:val="nil"/>
              <w:left w:val="single" w:sz="4" w:space="0" w:color="auto"/>
              <w:bottom w:val="single" w:sz="4" w:space="0" w:color="auto"/>
              <w:right w:val="single" w:sz="8" w:space="0" w:color="auto"/>
            </w:tcBorders>
            <w:shd w:val="clear" w:color="000000" w:fill="FFFFFF"/>
            <w:vAlign w:val="center"/>
            <w:hideMark/>
          </w:tcPr>
          <w:p w14:paraId="15250401" w14:textId="77777777" w:rsidR="00EC3B9E" w:rsidRPr="00D27E66" w:rsidRDefault="00EC3B9E" w:rsidP="002E174E">
            <w:pPr>
              <w:jc w:val="right"/>
              <w:outlineLvl w:val="0"/>
              <w:rPr>
                <w:sz w:val="13"/>
                <w:szCs w:val="13"/>
              </w:rPr>
            </w:pPr>
            <w:r w:rsidRPr="00D27E66">
              <w:rPr>
                <w:sz w:val="13"/>
                <w:szCs w:val="13"/>
              </w:rPr>
              <w:t>98,74</w:t>
            </w:r>
          </w:p>
        </w:tc>
        <w:tc>
          <w:tcPr>
            <w:tcW w:w="1196" w:type="dxa"/>
            <w:tcBorders>
              <w:top w:val="nil"/>
              <w:left w:val="nil"/>
              <w:bottom w:val="single" w:sz="4" w:space="0" w:color="auto"/>
              <w:right w:val="nil"/>
            </w:tcBorders>
            <w:shd w:val="clear" w:color="000000" w:fill="FFFFFF"/>
            <w:vAlign w:val="center"/>
            <w:hideMark/>
          </w:tcPr>
          <w:p w14:paraId="48174885"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nil"/>
            </w:tcBorders>
            <w:shd w:val="clear" w:color="000000" w:fill="FFFFFF"/>
            <w:vAlign w:val="center"/>
            <w:hideMark/>
          </w:tcPr>
          <w:p w14:paraId="4045EBF6" w14:textId="77777777" w:rsidR="00EC3B9E" w:rsidRPr="00D27E66" w:rsidRDefault="00EC3B9E" w:rsidP="002E174E">
            <w:pPr>
              <w:jc w:val="right"/>
              <w:outlineLvl w:val="0"/>
              <w:rPr>
                <w:sz w:val="13"/>
                <w:szCs w:val="13"/>
              </w:rPr>
            </w:pPr>
            <w:r w:rsidRPr="00D27E66">
              <w:rPr>
                <w:sz w:val="13"/>
                <w:szCs w:val="13"/>
              </w:rPr>
              <w:t>98,74</w:t>
            </w:r>
          </w:p>
        </w:tc>
        <w:tc>
          <w:tcPr>
            <w:tcW w:w="1766" w:type="dxa"/>
            <w:tcBorders>
              <w:top w:val="nil"/>
              <w:left w:val="nil"/>
              <w:bottom w:val="single" w:sz="4" w:space="0" w:color="auto"/>
              <w:right w:val="nil"/>
            </w:tcBorders>
            <w:shd w:val="clear" w:color="000000" w:fill="FFFFFF"/>
            <w:vAlign w:val="center"/>
            <w:hideMark/>
          </w:tcPr>
          <w:p w14:paraId="557A0772" w14:textId="77777777" w:rsidR="00EC3B9E" w:rsidRPr="00D27E66" w:rsidRDefault="00EC3B9E" w:rsidP="002E174E">
            <w:pPr>
              <w:jc w:val="right"/>
              <w:outlineLvl w:val="0"/>
              <w:rPr>
                <w:sz w:val="13"/>
                <w:szCs w:val="13"/>
              </w:rPr>
            </w:pPr>
            <w:r w:rsidRPr="00D27E66">
              <w:rPr>
                <w:sz w:val="13"/>
                <w:szCs w:val="13"/>
              </w:rPr>
              <w:t>98,74</w:t>
            </w:r>
          </w:p>
        </w:tc>
        <w:tc>
          <w:tcPr>
            <w:tcW w:w="1137" w:type="dxa"/>
            <w:tcBorders>
              <w:top w:val="nil"/>
              <w:left w:val="single" w:sz="8" w:space="0" w:color="auto"/>
              <w:bottom w:val="single" w:sz="4" w:space="0" w:color="auto"/>
              <w:right w:val="single" w:sz="8" w:space="0" w:color="auto"/>
            </w:tcBorders>
            <w:shd w:val="clear" w:color="000000" w:fill="FFFFFF"/>
            <w:vAlign w:val="center"/>
            <w:hideMark/>
          </w:tcPr>
          <w:p w14:paraId="457C7A67"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5370A107" w14:textId="77777777" w:rsidR="00EC3B9E" w:rsidRPr="00D27E66" w:rsidRDefault="00EC3B9E" w:rsidP="002E174E">
            <w:pPr>
              <w:rPr>
                <w:sz w:val="13"/>
                <w:szCs w:val="13"/>
              </w:rPr>
            </w:pPr>
          </w:p>
        </w:tc>
      </w:tr>
      <w:tr w:rsidR="00EC3B9E" w:rsidRPr="00D27E66" w14:paraId="36877DB6" w14:textId="77777777" w:rsidTr="002E174E">
        <w:trPr>
          <w:trHeight w:val="568"/>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474A0746" w14:textId="77777777" w:rsidR="00EC3B9E" w:rsidRPr="00D27E66" w:rsidRDefault="00EC3B9E" w:rsidP="002E174E">
            <w:pPr>
              <w:jc w:val="center"/>
              <w:outlineLvl w:val="0"/>
              <w:rPr>
                <w:sz w:val="13"/>
                <w:szCs w:val="13"/>
              </w:rPr>
            </w:pPr>
            <w:r w:rsidRPr="00D27E66">
              <w:rPr>
                <w:sz w:val="13"/>
                <w:szCs w:val="13"/>
              </w:rPr>
              <w:t>1.3.</w:t>
            </w:r>
          </w:p>
        </w:tc>
        <w:tc>
          <w:tcPr>
            <w:tcW w:w="4468" w:type="dxa"/>
            <w:tcBorders>
              <w:top w:val="nil"/>
              <w:left w:val="nil"/>
              <w:bottom w:val="single" w:sz="4" w:space="0" w:color="auto"/>
              <w:right w:val="single" w:sz="4" w:space="0" w:color="auto"/>
            </w:tcBorders>
            <w:shd w:val="clear" w:color="000000" w:fill="FFFFFF"/>
            <w:vAlign w:val="center"/>
            <w:hideMark/>
          </w:tcPr>
          <w:p w14:paraId="7E05F380" w14:textId="77777777" w:rsidR="00EC3B9E" w:rsidRPr="00D27E66" w:rsidRDefault="00EC3B9E" w:rsidP="002E174E">
            <w:pPr>
              <w:outlineLvl w:val="0"/>
              <w:rPr>
                <w:b/>
                <w:bCs/>
                <w:sz w:val="13"/>
                <w:szCs w:val="13"/>
              </w:rPr>
            </w:pPr>
            <w:r w:rsidRPr="00D27E66">
              <w:rPr>
                <w:b/>
                <w:bCs/>
                <w:sz w:val="13"/>
                <w:szCs w:val="13"/>
              </w:rPr>
              <w:t>Покупка тепловой энергии на потери в сетях и пнс</w:t>
            </w:r>
          </w:p>
        </w:tc>
        <w:tc>
          <w:tcPr>
            <w:tcW w:w="873" w:type="dxa"/>
            <w:tcBorders>
              <w:top w:val="nil"/>
              <w:left w:val="nil"/>
              <w:bottom w:val="single" w:sz="4" w:space="0" w:color="auto"/>
              <w:right w:val="single" w:sz="4" w:space="0" w:color="auto"/>
            </w:tcBorders>
            <w:shd w:val="clear" w:color="000000" w:fill="FFFFFF"/>
            <w:vAlign w:val="center"/>
            <w:hideMark/>
          </w:tcPr>
          <w:p w14:paraId="455B64FE"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center"/>
            <w:hideMark/>
          </w:tcPr>
          <w:p w14:paraId="5E3E48E7" w14:textId="77777777" w:rsidR="00EC3B9E" w:rsidRPr="00D27E66" w:rsidRDefault="00EC3B9E" w:rsidP="002E174E">
            <w:pPr>
              <w:jc w:val="right"/>
              <w:outlineLvl w:val="0"/>
              <w:rPr>
                <w:b/>
                <w:bCs/>
                <w:sz w:val="13"/>
                <w:szCs w:val="13"/>
              </w:rPr>
            </w:pPr>
            <w:r w:rsidRPr="00D27E66">
              <w:rPr>
                <w:b/>
                <w:bCs/>
                <w:sz w:val="13"/>
                <w:szCs w:val="13"/>
              </w:rPr>
              <w:t>1 536,11</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167F9D96" w14:textId="77777777" w:rsidR="00EC3B9E" w:rsidRPr="00D27E66" w:rsidRDefault="00EC3B9E" w:rsidP="002E174E">
            <w:pPr>
              <w:jc w:val="right"/>
              <w:outlineLvl w:val="0"/>
              <w:rPr>
                <w:b/>
                <w:bCs/>
                <w:sz w:val="13"/>
                <w:szCs w:val="13"/>
              </w:rPr>
            </w:pPr>
            <w:r w:rsidRPr="00D27E66">
              <w:rPr>
                <w:b/>
                <w:bCs/>
                <w:sz w:val="13"/>
                <w:szCs w:val="13"/>
              </w:rPr>
              <w:t>1 536,11</w:t>
            </w:r>
          </w:p>
        </w:tc>
        <w:tc>
          <w:tcPr>
            <w:tcW w:w="1196" w:type="dxa"/>
            <w:tcBorders>
              <w:top w:val="nil"/>
              <w:left w:val="nil"/>
              <w:bottom w:val="single" w:sz="4" w:space="0" w:color="auto"/>
              <w:right w:val="nil"/>
            </w:tcBorders>
            <w:shd w:val="clear" w:color="000000" w:fill="FFFFFF"/>
            <w:noWrap/>
            <w:vAlign w:val="center"/>
            <w:hideMark/>
          </w:tcPr>
          <w:p w14:paraId="38CD4AE6" w14:textId="77777777" w:rsidR="00EC3B9E" w:rsidRPr="00D27E66" w:rsidRDefault="00EC3B9E" w:rsidP="002E174E">
            <w:pPr>
              <w:jc w:val="right"/>
              <w:outlineLvl w:val="0"/>
              <w:rPr>
                <w:b/>
                <w:bCs/>
                <w:sz w:val="13"/>
                <w:szCs w:val="13"/>
              </w:rPr>
            </w:pPr>
            <w:r w:rsidRPr="00D27E66">
              <w:rPr>
                <w:b/>
                <w:bCs/>
                <w:sz w:val="13"/>
                <w:szCs w:val="13"/>
              </w:rPr>
              <w:t>0,00</w:t>
            </w:r>
          </w:p>
        </w:tc>
        <w:tc>
          <w:tcPr>
            <w:tcW w:w="1756" w:type="dxa"/>
            <w:tcBorders>
              <w:top w:val="nil"/>
              <w:left w:val="single" w:sz="8" w:space="0" w:color="auto"/>
              <w:bottom w:val="single" w:sz="4" w:space="0" w:color="auto"/>
              <w:right w:val="nil"/>
            </w:tcBorders>
            <w:shd w:val="clear" w:color="000000" w:fill="FFFFFF"/>
            <w:noWrap/>
            <w:vAlign w:val="center"/>
            <w:hideMark/>
          </w:tcPr>
          <w:p w14:paraId="36BF375E" w14:textId="77777777" w:rsidR="00EC3B9E" w:rsidRPr="00D27E66" w:rsidRDefault="00EC3B9E" w:rsidP="002E174E">
            <w:pPr>
              <w:jc w:val="right"/>
              <w:outlineLvl w:val="0"/>
              <w:rPr>
                <w:b/>
                <w:bCs/>
                <w:sz w:val="13"/>
                <w:szCs w:val="13"/>
              </w:rPr>
            </w:pPr>
            <w:r w:rsidRPr="00D27E66">
              <w:rPr>
                <w:b/>
                <w:bCs/>
                <w:sz w:val="13"/>
                <w:szCs w:val="13"/>
              </w:rPr>
              <w:t>1 536,11</w:t>
            </w:r>
          </w:p>
        </w:tc>
        <w:tc>
          <w:tcPr>
            <w:tcW w:w="1766" w:type="dxa"/>
            <w:tcBorders>
              <w:top w:val="nil"/>
              <w:left w:val="nil"/>
              <w:bottom w:val="single" w:sz="4" w:space="0" w:color="auto"/>
              <w:right w:val="nil"/>
            </w:tcBorders>
            <w:shd w:val="clear" w:color="000000" w:fill="FFFFFF"/>
            <w:noWrap/>
            <w:vAlign w:val="center"/>
            <w:hideMark/>
          </w:tcPr>
          <w:p w14:paraId="60BBD482" w14:textId="77777777" w:rsidR="00EC3B9E" w:rsidRPr="00D27E66" w:rsidRDefault="00EC3B9E" w:rsidP="002E174E">
            <w:pPr>
              <w:jc w:val="right"/>
              <w:outlineLvl w:val="0"/>
              <w:rPr>
                <w:b/>
                <w:bCs/>
                <w:sz w:val="13"/>
                <w:szCs w:val="13"/>
              </w:rPr>
            </w:pPr>
            <w:r w:rsidRPr="00D27E66">
              <w:rPr>
                <w:b/>
                <w:bCs/>
                <w:sz w:val="13"/>
                <w:szCs w:val="13"/>
              </w:rPr>
              <w:t>1 536,11</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20D46462" w14:textId="77777777" w:rsidR="00EC3B9E" w:rsidRPr="00D27E66" w:rsidRDefault="00EC3B9E" w:rsidP="002E174E">
            <w:pPr>
              <w:jc w:val="right"/>
              <w:outlineLvl w:val="0"/>
              <w:rPr>
                <w:b/>
                <w:bCs/>
                <w:sz w:val="13"/>
                <w:szCs w:val="13"/>
              </w:rPr>
            </w:pPr>
            <w:r w:rsidRPr="00D27E66">
              <w:rPr>
                <w:b/>
                <w:bCs/>
                <w:sz w:val="13"/>
                <w:szCs w:val="13"/>
              </w:rPr>
              <w:t>0,00</w:t>
            </w:r>
          </w:p>
        </w:tc>
        <w:tc>
          <w:tcPr>
            <w:tcW w:w="228" w:type="dxa"/>
            <w:vAlign w:val="center"/>
            <w:hideMark/>
          </w:tcPr>
          <w:p w14:paraId="0F1BBF53" w14:textId="77777777" w:rsidR="00EC3B9E" w:rsidRPr="00D27E66" w:rsidRDefault="00EC3B9E" w:rsidP="002E174E">
            <w:pPr>
              <w:rPr>
                <w:sz w:val="13"/>
                <w:szCs w:val="13"/>
              </w:rPr>
            </w:pPr>
          </w:p>
        </w:tc>
      </w:tr>
      <w:tr w:rsidR="00EC3B9E" w:rsidRPr="00D27E66" w14:paraId="0E989EDE" w14:textId="77777777" w:rsidTr="002E174E">
        <w:trPr>
          <w:trHeight w:val="290"/>
          <w:jc w:val="center"/>
        </w:trPr>
        <w:tc>
          <w:tcPr>
            <w:tcW w:w="543" w:type="dxa"/>
            <w:tcBorders>
              <w:top w:val="nil"/>
              <w:left w:val="single" w:sz="8" w:space="0" w:color="auto"/>
              <w:bottom w:val="nil"/>
              <w:right w:val="single" w:sz="8" w:space="0" w:color="auto"/>
            </w:tcBorders>
            <w:shd w:val="clear" w:color="000000" w:fill="FFFFFF"/>
            <w:vAlign w:val="center"/>
            <w:hideMark/>
          </w:tcPr>
          <w:p w14:paraId="06EE8F8E" w14:textId="77777777" w:rsidR="00EC3B9E" w:rsidRPr="00D27E66" w:rsidRDefault="00EC3B9E" w:rsidP="002E174E">
            <w:pPr>
              <w:jc w:val="center"/>
              <w:outlineLvl w:val="0"/>
              <w:rPr>
                <w:sz w:val="13"/>
                <w:szCs w:val="13"/>
              </w:rPr>
            </w:pPr>
            <w:r w:rsidRPr="00D27E66">
              <w:rPr>
                <w:sz w:val="13"/>
                <w:szCs w:val="13"/>
              </w:rPr>
              <w:t>1.3.1</w:t>
            </w:r>
          </w:p>
        </w:tc>
        <w:tc>
          <w:tcPr>
            <w:tcW w:w="4468" w:type="dxa"/>
            <w:tcBorders>
              <w:top w:val="nil"/>
              <w:left w:val="nil"/>
              <w:bottom w:val="single" w:sz="4" w:space="0" w:color="auto"/>
              <w:right w:val="single" w:sz="4" w:space="0" w:color="auto"/>
            </w:tcBorders>
            <w:shd w:val="clear" w:color="000000" w:fill="FFFFFF"/>
            <w:vAlign w:val="center"/>
            <w:hideMark/>
          </w:tcPr>
          <w:p w14:paraId="0905E54C" w14:textId="77777777" w:rsidR="00EC3B9E" w:rsidRPr="00D27E66" w:rsidRDefault="00EC3B9E" w:rsidP="002E174E">
            <w:pPr>
              <w:outlineLvl w:val="0"/>
              <w:rPr>
                <w:b/>
                <w:bCs/>
                <w:sz w:val="13"/>
                <w:szCs w:val="13"/>
              </w:rPr>
            </w:pPr>
            <w:r w:rsidRPr="00D27E66">
              <w:rPr>
                <w:b/>
                <w:bCs/>
                <w:sz w:val="13"/>
                <w:szCs w:val="13"/>
              </w:rPr>
              <w:t xml:space="preserve"> - объем тепловой энергии</w:t>
            </w:r>
          </w:p>
        </w:tc>
        <w:tc>
          <w:tcPr>
            <w:tcW w:w="873" w:type="dxa"/>
            <w:tcBorders>
              <w:top w:val="nil"/>
              <w:left w:val="nil"/>
              <w:bottom w:val="single" w:sz="4" w:space="0" w:color="auto"/>
              <w:right w:val="single" w:sz="4" w:space="0" w:color="auto"/>
            </w:tcBorders>
            <w:shd w:val="clear" w:color="000000" w:fill="FFFFFF"/>
            <w:vAlign w:val="center"/>
            <w:hideMark/>
          </w:tcPr>
          <w:p w14:paraId="423A5C9E" w14:textId="77777777" w:rsidR="00EC3B9E" w:rsidRPr="00D27E66" w:rsidRDefault="00EC3B9E" w:rsidP="002E174E">
            <w:pPr>
              <w:jc w:val="center"/>
              <w:outlineLvl w:val="0"/>
              <w:rPr>
                <w:sz w:val="13"/>
                <w:szCs w:val="13"/>
              </w:rPr>
            </w:pPr>
            <w:r w:rsidRPr="00D27E66">
              <w:rPr>
                <w:sz w:val="13"/>
                <w:szCs w:val="13"/>
              </w:rPr>
              <w:t>Гкал</w:t>
            </w:r>
          </w:p>
        </w:tc>
        <w:tc>
          <w:tcPr>
            <w:tcW w:w="1676" w:type="dxa"/>
            <w:tcBorders>
              <w:top w:val="nil"/>
              <w:left w:val="nil"/>
              <w:bottom w:val="single" w:sz="4" w:space="0" w:color="auto"/>
              <w:right w:val="nil"/>
            </w:tcBorders>
            <w:shd w:val="clear" w:color="000000" w:fill="FFFFFF"/>
            <w:noWrap/>
            <w:vAlign w:val="center"/>
            <w:hideMark/>
          </w:tcPr>
          <w:p w14:paraId="53FFE23A" w14:textId="77777777" w:rsidR="00EC3B9E" w:rsidRPr="00D27E66" w:rsidRDefault="00EC3B9E" w:rsidP="002E174E">
            <w:pPr>
              <w:jc w:val="right"/>
              <w:outlineLvl w:val="0"/>
              <w:rPr>
                <w:b/>
                <w:bCs/>
                <w:sz w:val="13"/>
                <w:szCs w:val="13"/>
              </w:rPr>
            </w:pPr>
            <w:r w:rsidRPr="00D27E66">
              <w:rPr>
                <w:b/>
                <w:bCs/>
                <w:sz w:val="13"/>
                <w:szCs w:val="13"/>
              </w:rPr>
              <w:t>379,00</w:t>
            </w:r>
          </w:p>
        </w:tc>
        <w:tc>
          <w:tcPr>
            <w:tcW w:w="1766" w:type="dxa"/>
            <w:tcBorders>
              <w:top w:val="nil"/>
              <w:left w:val="single" w:sz="4" w:space="0" w:color="auto"/>
              <w:bottom w:val="single" w:sz="4" w:space="0" w:color="auto"/>
              <w:right w:val="single" w:sz="8" w:space="0" w:color="auto"/>
            </w:tcBorders>
            <w:shd w:val="clear" w:color="000000" w:fill="FFFFFF"/>
            <w:noWrap/>
            <w:vAlign w:val="center"/>
            <w:hideMark/>
          </w:tcPr>
          <w:p w14:paraId="1A96BA31" w14:textId="77777777" w:rsidR="00EC3B9E" w:rsidRPr="00D27E66" w:rsidRDefault="00EC3B9E" w:rsidP="002E174E">
            <w:pPr>
              <w:jc w:val="right"/>
              <w:outlineLvl w:val="0"/>
              <w:rPr>
                <w:b/>
                <w:bCs/>
                <w:sz w:val="13"/>
                <w:szCs w:val="13"/>
              </w:rPr>
            </w:pPr>
            <w:r w:rsidRPr="00D27E66">
              <w:rPr>
                <w:b/>
                <w:bCs/>
                <w:sz w:val="13"/>
                <w:szCs w:val="13"/>
              </w:rPr>
              <w:t>379,00</w:t>
            </w:r>
          </w:p>
        </w:tc>
        <w:tc>
          <w:tcPr>
            <w:tcW w:w="1196" w:type="dxa"/>
            <w:tcBorders>
              <w:top w:val="nil"/>
              <w:left w:val="nil"/>
              <w:bottom w:val="single" w:sz="4" w:space="0" w:color="auto"/>
              <w:right w:val="nil"/>
            </w:tcBorders>
            <w:shd w:val="clear" w:color="000000" w:fill="FFFFFF"/>
            <w:noWrap/>
            <w:vAlign w:val="center"/>
            <w:hideMark/>
          </w:tcPr>
          <w:p w14:paraId="2371AB97" w14:textId="77777777" w:rsidR="00EC3B9E" w:rsidRPr="00D27E66" w:rsidRDefault="00EC3B9E" w:rsidP="002E174E">
            <w:pPr>
              <w:outlineLvl w:val="0"/>
              <w:rPr>
                <w:b/>
                <w:bCs/>
                <w:sz w:val="13"/>
                <w:szCs w:val="13"/>
              </w:rPr>
            </w:pPr>
            <w:r w:rsidRPr="00D27E66">
              <w:rPr>
                <w:b/>
                <w:bCs/>
                <w:sz w:val="13"/>
                <w:szCs w:val="13"/>
              </w:rPr>
              <w:t> </w:t>
            </w:r>
          </w:p>
        </w:tc>
        <w:tc>
          <w:tcPr>
            <w:tcW w:w="1756" w:type="dxa"/>
            <w:tcBorders>
              <w:top w:val="nil"/>
              <w:left w:val="single" w:sz="8" w:space="0" w:color="auto"/>
              <w:bottom w:val="single" w:sz="4" w:space="0" w:color="auto"/>
              <w:right w:val="nil"/>
            </w:tcBorders>
            <w:shd w:val="clear" w:color="000000" w:fill="FFFFFF"/>
            <w:noWrap/>
            <w:vAlign w:val="center"/>
            <w:hideMark/>
          </w:tcPr>
          <w:p w14:paraId="5AD085C3" w14:textId="77777777" w:rsidR="00EC3B9E" w:rsidRPr="00D27E66" w:rsidRDefault="00EC3B9E" w:rsidP="002E174E">
            <w:pPr>
              <w:jc w:val="right"/>
              <w:outlineLvl w:val="0"/>
              <w:rPr>
                <w:b/>
                <w:bCs/>
                <w:sz w:val="13"/>
                <w:szCs w:val="13"/>
              </w:rPr>
            </w:pPr>
            <w:r w:rsidRPr="00D27E66">
              <w:rPr>
                <w:b/>
                <w:bCs/>
                <w:sz w:val="13"/>
                <w:szCs w:val="13"/>
              </w:rPr>
              <w:t>379,00</w:t>
            </w:r>
          </w:p>
        </w:tc>
        <w:tc>
          <w:tcPr>
            <w:tcW w:w="1766" w:type="dxa"/>
            <w:tcBorders>
              <w:top w:val="nil"/>
              <w:left w:val="nil"/>
              <w:bottom w:val="single" w:sz="4" w:space="0" w:color="auto"/>
              <w:right w:val="nil"/>
            </w:tcBorders>
            <w:shd w:val="clear" w:color="000000" w:fill="FFFFFF"/>
            <w:noWrap/>
            <w:vAlign w:val="center"/>
            <w:hideMark/>
          </w:tcPr>
          <w:p w14:paraId="0CA875BD" w14:textId="77777777" w:rsidR="00EC3B9E" w:rsidRPr="00D27E66" w:rsidRDefault="00EC3B9E" w:rsidP="002E174E">
            <w:pPr>
              <w:jc w:val="right"/>
              <w:outlineLvl w:val="0"/>
              <w:rPr>
                <w:b/>
                <w:bCs/>
                <w:sz w:val="13"/>
                <w:szCs w:val="13"/>
              </w:rPr>
            </w:pPr>
            <w:r w:rsidRPr="00D27E66">
              <w:rPr>
                <w:b/>
                <w:bCs/>
                <w:sz w:val="13"/>
                <w:szCs w:val="13"/>
              </w:rPr>
              <w:t>379,00</w:t>
            </w:r>
          </w:p>
        </w:tc>
        <w:tc>
          <w:tcPr>
            <w:tcW w:w="1137" w:type="dxa"/>
            <w:tcBorders>
              <w:top w:val="nil"/>
              <w:left w:val="single" w:sz="8" w:space="0" w:color="auto"/>
              <w:bottom w:val="single" w:sz="4" w:space="0" w:color="auto"/>
              <w:right w:val="single" w:sz="8" w:space="0" w:color="auto"/>
            </w:tcBorders>
            <w:shd w:val="clear" w:color="000000" w:fill="FFFFFF"/>
            <w:noWrap/>
            <w:vAlign w:val="center"/>
            <w:hideMark/>
          </w:tcPr>
          <w:p w14:paraId="35B99CB7" w14:textId="77777777" w:rsidR="00EC3B9E" w:rsidRPr="00D27E66" w:rsidRDefault="00EC3B9E" w:rsidP="002E174E">
            <w:pPr>
              <w:outlineLvl w:val="0"/>
              <w:rPr>
                <w:b/>
                <w:bCs/>
                <w:sz w:val="13"/>
                <w:szCs w:val="13"/>
              </w:rPr>
            </w:pPr>
            <w:r w:rsidRPr="00D27E66">
              <w:rPr>
                <w:b/>
                <w:bCs/>
                <w:sz w:val="13"/>
                <w:szCs w:val="13"/>
              </w:rPr>
              <w:t> </w:t>
            </w:r>
          </w:p>
        </w:tc>
        <w:tc>
          <w:tcPr>
            <w:tcW w:w="228" w:type="dxa"/>
            <w:vAlign w:val="center"/>
            <w:hideMark/>
          </w:tcPr>
          <w:p w14:paraId="2CBDF624" w14:textId="77777777" w:rsidR="00EC3B9E" w:rsidRPr="00D27E66" w:rsidRDefault="00EC3B9E" w:rsidP="002E174E">
            <w:pPr>
              <w:rPr>
                <w:sz w:val="13"/>
                <w:szCs w:val="13"/>
              </w:rPr>
            </w:pPr>
          </w:p>
        </w:tc>
      </w:tr>
      <w:tr w:rsidR="00EC3B9E" w:rsidRPr="00D27E66" w14:paraId="11470491" w14:textId="77777777" w:rsidTr="002E174E">
        <w:trPr>
          <w:trHeight w:val="290"/>
          <w:jc w:val="center"/>
        </w:trPr>
        <w:tc>
          <w:tcPr>
            <w:tcW w:w="543" w:type="dxa"/>
            <w:tcBorders>
              <w:top w:val="nil"/>
              <w:left w:val="single" w:sz="8" w:space="0" w:color="auto"/>
              <w:bottom w:val="nil"/>
              <w:right w:val="single" w:sz="8" w:space="0" w:color="auto"/>
            </w:tcBorders>
            <w:shd w:val="clear" w:color="000000" w:fill="FFFFFF"/>
            <w:vAlign w:val="center"/>
            <w:hideMark/>
          </w:tcPr>
          <w:p w14:paraId="101371AF" w14:textId="77777777" w:rsidR="00EC3B9E" w:rsidRPr="00D27E66" w:rsidRDefault="00EC3B9E" w:rsidP="002E174E">
            <w:pPr>
              <w:jc w:val="center"/>
              <w:outlineLvl w:val="0"/>
              <w:rPr>
                <w:sz w:val="13"/>
                <w:szCs w:val="13"/>
              </w:rPr>
            </w:pPr>
            <w:r w:rsidRPr="00D27E66">
              <w:rPr>
                <w:sz w:val="13"/>
                <w:szCs w:val="13"/>
              </w:rPr>
              <w:lastRenderedPageBreak/>
              <w:t>1.3.2</w:t>
            </w:r>
          </w:p>
        </w:tc>
        <w:tc>
          <w:tcPr>
            <w:tcW w:w="4468" w:type="dxa"/>
            <w:tcBorders>
              <w:top w:val="nil"/>
              <w:left w:val="nil"/>
              <w:bottom w:val="nil"/>
              <w:right w:val="single" w:sz="4" w:space="0" w:color="auto"/>
            </w:tcBorders>
            <w:shd w:val="clear" w:color="000000" w:fill="FFFFFF"/>
            <w:vAlign w:val="center"/>
            <w:hideMark/>
          </w:tcPr>
          <w:p w14:paraId="54FD018B" w14:textId="77777777" w:rsidR="00EC3B9E" w:rsidRPr="00D27E66" w:rsidRDefault="00EC3B9E" w:rsidP="002E174E">
            <w:pPr>
              <w:outlineLvl w:val="0"/>
              <w:rPr>
                <w:sz w:val="13"/>
                <w:szCs w:val="13"/>
              </w:rPr>
            </w:pPr>
            <w:r w:rsidRPr="00D27E66">
              <w:rPr>
                <w:sz w:val="13"/>
                <w:szCs w:val="13"/>
              </w:rPr>
              <w:t xml:space="preserve"> - стоимость тепловой энергии</w:t>
            </w:r>
          </w:p>
        </w:tc>
        <w:tc>
          <w:tcPr>
            <w:tcW w:w="873" w:type="dxa"/>
            <w:tcBorders>
              <w:top w:val="nil"/>
              <w:left w:val="nil"/>
              <w:bottom w:val="nil"/>
              <w:right w:val="single" w:sz="4" w:space="0" w:color="auto"/>
            </w:tcBorders>
            <w:shd w:val="clear" w:color="000000" w:fill="FFFFFF"/>
            <w:vAlign w:val="center"/>
            <w:hideMark/>
          </w:tcPr>
          <w:p w14:paraId="09310977" w14:textId="77777777" w:rsidR="00EC3B9E" w:rsidRPr="00D27E66" w:rsidRDefault="00EC3B9E" w:rsidP="002E174E">
            <w:pPr>
              <w:jc w:val="center"/>
              <w:outlineLvl w:val="0"/>
              <w:rPr>
                <w:sz w:val="13"/>
                <w:szCs w:val="13"/>
              </w:rPr>
            </w:pPr>
            <w:r w:rsidRPr="00D27E66">
              <w:rPr>
                <w:sz w:val="13"/>
                <w:szCs w:val="13"/>
              </w:rPr>
              <w:t>руб. Гкал</w:t>
            </w:r>
          </w:p>
        </w:tc>
        <w:tc>
          <w:tcPr>
            <w:tcW w:w="1676" w:type="dxa"/>
            <w:tcBorders>
              <w:top w:val="nil"/>
              <w:left w:val="nil"/>
              <w:bottom w:val="nil"/>
              <w:right w:val="nil"/>
            </w:tcBorders>
            <w:shd w:val="clear" w:color="000000" w:fill="FFFFFF"/>
            <w:noWrap/>
            <w:vAlign w:val="center"/>
            <w:hideMark/>
          </w:tcPr>
          <w:p w14:paraId="3944D726" w14:textId="77777777" w:rsidR="00EC3B9E" w:rsidRPr="00D27E66" w:rsidRDefault="00EC3B9E" w:rsidP="002E174E">
            <w:pPr>
              <w:jc w:val="right"/>
              <w:outlineLvl w:val="0"/>
              <w:rPr>
                <w:sz w:val="13"/>
                <w:szCs w:val="13"/>
              </w:rPr>
            </w:pPr>
            <w:r w:rsidRPr="00D27E66">
              <w:rPr>
                <w:sz w:val="13"/>
                <w:szCs w:val="13"/>
              </w:rPr>
              <w:t>4 053,05</w:t>
            </w:r>
          </w:p>
        </w:tc>
        <w:tc>
          <w:tcPr>
            <w:tcW w:w="1766" w:type="dxa"/>
            <w:tcBorders>
              <w:top w:val="nil"/>
              <w:left w:val="single" w:sz="4" w:space="0" w:color="auto"/>
              <w:bottom w:val="nil"/>
              <w:right w:val="single" w:sz="8" w:space="0" w:color="auto"/>
            </w:tcBorders>
            <w:shd w:val="clear" w:color="000000" w:fill="FFFFFF"/>
            <w:noWrap/>
            <w:vAlign w:val="center"/>
            <w:hideMark/>
          </w:tcPr>
          <w:p w14:paraId="20FE9A22" w14:textId="77777777" w:rsidR="00EC3B9E" w:rsidRPr="00D27E66" w:rsidRDefault="00EC3B9E" w:rsidP="002E174E">
            <w:pPr>
              <w:jc w:val="right"/>
              <w:outlineLvl w:val="0"/>
              <w:rPr>
                <w:sz w:val="13"/>
                <w:szCs w:val="13"/>
              </w:rPr>
            </w:pPr>
            <w:r w:rsidRPr="00D27E66">
              <w:rPr>
                <w:sz w:val="13"/>
                <w:szCs w:val="13"/>
              </w:rPr>
              <w:t>4 053,05</w:t>
            </w:r>
          </w:p>
        </w:tc>
        <w:tc>
          <w:tcPr>
            <w:tcW w:w="1196" w:type="dxa"/>
            <w:tcBorders>
              <w:top w:val="nil"/>
              <w:left w:val="nil"/>
              <w:bottom w:val="nil"/>
              <w:right w:val="nil"/>
            </w:tcBorders>
            <w:shd w:val="clear" w:color="000000" w:fill="FFFFFF"/>
            <w:noWrap/>
            <w:vAlign w:val="center"/>
            <w:hideMark/>
          </w:tcPr>
          <w:p w14:paraId="626BCF35"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nil"/>
              <w:right w:val="nil"/>
            </w:tcBorders>
            <w:shd w:val="clear" w:color="000000" w:fill="FFFFFF"/>
            <w:noWrap/>
            <w:vAlign w:val="center"/>
            <w:hideMark/>
          </w:tcPr>
          <w:p w14:paraId="5CF921AF" w14:textId="77777777" w:rsidR="00EC3B9E" w:rsidRPr="00D27E66" w:rsidRDefault="00EC3B9E" w:rsidP="002E174E">
            <w:pPr>
              <w:jc w:val="right"/>
              <w:outlineLvl w:val="0"/>
              <w:rPr>
                <w:sz w:val="13"/>
                <w:szCs w:val="13"/>
              </w:rPr>
            </w:pPr>
            <w:r w:rsidRPr="00D27E66">
              <w:rPr>
                <w:sz w:val="13"/>
                <w:szCs w:val="13"/>
              </w:rPr>
              <w:t>4 053,05</w:t>
            </w:r>
          </w:p>
        </w:tc>
        <w:tc>
          <w:tcPr>
            <w:tcW w:w="1766" w:type="dxa"/>
            <w:tcBorders>
              <w:top w:val="nil"/>
              <w:left w:val="nil"/>
              <w:bottom w:val="nil"/>
              <w:right w:val="nil"/>
            </w:tcBorders>
            <w:shd w:val="clear" w:color="000000" w:fill="FFFFFF"/>
            <w:noWrap/>
            <w:vAlign w:val="center"/>
            <w:hideMark/>
          </w:tcPr>
          <w:p w14:paraId="5C8E12F6" w14:textId="77777777" w:rsidR="00EC3B9E" w:rsidRPr="00D27E66" w:rsidRDefault="00EC3B9E" w:rsidP="002E174E">
            <w:pPr>
              <w:jc w:val="right"/>
              <w:outlineLvl w:val="0"/>
              <w:rPr>
                <w:sz w:val="13"/>
                <w:szCs w:val="13"/>
              </w:rPr>
            </w:pPr>
            <w:r w:rsidRPr="00D27E66">
              <w:rPr>
                <w:sz w:val="13"/>
                <w:szCs w:val="13"/>
              </w:rPr>
              <w:t>4 053,05</w:t>
            </w:r>
          </w:p>
        </w:tc>
        <w:tc>
          <w:tcPr>
            <w:tcW w:w="1137" w:type="dxa"/>
            <w:tcBorders>
              <w:top w:val="nil"/>
              <w:left w:val="single" w:sz="8" w:space="0" w:color="auto"/>
              <w:bottom w:val="nil"/>
              <w:right w:val="single" w:sz="8" w:space="0" w:color="auto"/>
            </w:tcBorders>
            <w:shd w:val="clear" w:color="000000" w:fill="FFFFFF"/>
            <w:noWrap/>
            <w:vAlign w:val="center"/>
            <w:hideMark/>
          </w:tcPr>
          <w:p w14:paraId="517A3FC8"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59EDC262" w14:textId="77777777" w:rsidR="00EC3B9E" w:rsidRPr="00D27E66" w:rsidRDefault="00EC3B9E" w:rsidP="002E174E">
            <w:pPr>
              <w:rPr>
                <w:sz w:val="13"/>
                <w:szCs w:val="13"/>
              </w:rPr>
            </w:pPr>
          </w:p>
        </w:tc>
      </w:tr>
      <w:tr w:rsidR="00EC3B9E" w:rsidRPr="00D27E66" w14:paraId="7ADC47D8" w14:textId="77777777" w:rsidTr="002E174E">
        <w:trPr>
          <w:trHeight w:val="595"/>
          <w:jc w:val="center"/>
        </w:trPr>
        <w:tc>
          <w:tcPr>
            <w:tcW w:w="15183" w:type="dxa"/>
            <w:gridSpan w:val="9"/>
            <w:tcBorders>
              <w:top w:val="single" w:sz="8" w:space="0" w:color="auto"/>
              <w:left w:val="single" w:sz="8" w:space="0" w:color="auto"/>
              <w:bottom w:val="single" w:sz="8" w:space="0" w:color="auto"/>
              <w:right w:val="nil"/>
            </w:tcBorders>
            <w:shd w:val="clear" w:color="000000" w:fill="FFFFFF"/>
            <w:noWrap/>
            <w:vAlign w:val="center"/>
            <w:hideMark/>
          </w:tcPr>
          <w:p w14:paraId="6C86F5C8" w14:textId="77777777" w:rsidR="00EC3B9E" w:rsidRPr="00D27E66" w:rsidRDefault="00EC3B9E" w:rsidP="002E174E">
            <w:pPr>
              <w:jc w:val="center"/>
              <w:outlineLvl w:val="0"/>
              <w:rPr>
                <w:b/>
                <w:bCs/>
                <w:sz w:val="13"/>
                <w:szCs w:val="13"/>
              </w:rPr>
            </w:pPr>
            <w:r w:rsidRPr="00D27E66">
              <w:rPr>
                <w:b/>
                <w:bCs/>
                <w:sz w:val="13"/>
                <w:szCs w:val="13"/>
              </w:rPr>
              <w:t>2. Операционные расходы</w:t>
            </w:r>
          </w:p>
        </w:tc>
        <w:tc>
          <w:tcPr>
            <w:tcW w:w="228" w:type="dxa"/>
            <w:vAlign w:val="center"/>
            <w:hideMark/>
          </w:tcPr>
          <w:p w14:paraId="108FE1F6" w14:textId="77777777" w:rsidR="00EC3B9E" w:rsidRPr="00D27E66" w:rsidRDefault="00EC3B9E" w:rsidP="002E174E">
            <w:pPr>
              <w:rPr>
                <w:sz w:val="13"/>
                <w:szCs w:val="13"/>
              </w:rPr>
            </w:pPr>
          </w:p>
        </w:tc>
      </w:tr>
      <w:tr w:rsidR="00EC3B9E" w:rsidRPr="00D27E66" w14:paraId="614590CE" w14:textId="77777777" w:rsidTr="002E174E">
        <w:trPr>
          <w:trHeight w:val="277"/>
          <w:jc w:val="center"/>
        </w:trPr>
        <w:tc>
          <w:tcPr>
            <w:tcW w:w="543" w:type="dxa"/>
            <w:tcBorders>
              <w:top w:val="nil"/>
              <w:left w:val="single" w:sz="8" w:space="0" w:color="auto"/>
              <w:bottom w:val="nil"/>
              <w:right w:val="nil"/>
            </w:tcBorders>
            <w:shd w:val="clear" w:color="000000" w:fill="FFFFFF"/>
            <w:noWrap/>
            <w:vAlign w:val="center"/>
            <w:hideMark/>
          </w:tcPr>
          <w:p w14:paraId="6FBD337C" w14:textId="77777777" w:rsidR="00EC3B9E" w:rsidRPr="00D27E66" w:rsidRDefault="00EC3B9E" w:rsidP="002E174E">
            <w:pPr>
              <w:jc w:val="center"/>
              <w:outlineLvl w:val="0"/>
              <w:rPr>
                <w:b/>
                <w:bCs/>
                <w:sz w:val="13"/>
                <w:szCs w:val="13"/>
              </w:rPr>
            </w:pPr>
            <w:r w:rsidRPr="00D27E66">
              <w:rPr>
                <w:b/>
                <w:bCs/>
                <w:sz w:val="13"/>
                <w:szCs w:val="13"/>
              </w:rPr>
              <w:t> </w:t>
            </w:r>
          </w:p>
        </w:tc>
        <w:tc>
          <w:tcPr>
            <w:tcW w:w="4468" w:type="dxa"/>
            <w:tcBorders>
              <w:top w:val="nil"/>
              <w:left w:val="single" w:sz="8" w:space="0" w:color="auto"/>
              <w:bottom w:val="single" w:sz="4" w:space="0" w:color="auto"/>
              <w:right w:val="single" w:sz="4" w:space="0" w:color="auto"/>
            </w:tcBorders>
            <w:shd w:val="clear" w:color="000000" w:fill="FFFFFF"/>
            <w:noWrap/>
            <w:vAlign w:val="center"/>
            <w:hideMark/>
          </w:tcPr>
          <w:p w14:paraId="486D0C5D" w14:textId="77777777" w:rsidR="00EC3B9E" w:rsidRPr="00D27E66" w:rsidRDefault="00EC3B9E" w:rsidP="002E174E">
            <w:pPr>
              <w:jc w:val="center"/>
              <w:outlineLvl w:val="0"/>
              <w:rPr>
                <w:b/>
                <w:bCs/>
                <w:sz w:val="13"/>
                <w:szCs w:val="13"/>
              </w:rPr>
            </w:pPr>
            <w:r w:rsidRPr="00D27E66">
              <w:rPr>
                <w:b/>
                <w:bCs/>
                <w:sz w:val="13"/>
                <w:szCs w:val="13"/>
              </w:rPr>
              <w:t> </w:t>
            </w:r>
          </w:p>
        </w:tc>
        <w:tc>
          <w:tcPr>
            <w:tcW w:w="873" w:type="dxa"/>
            <w:tcBorders>
              <w:top w:val="nil"/>
              <w:left w:val="nil"/>
              <w:bottom w:val="single" w:sz="4" w:space="0" w:color="auto"/>
              <w:right w:val="single" w:sz="4" w:space="0" w:color="auto"/>
            </w:tcBorders>
            <w:shd w:val="clear" w:color="000000" w:fill="FFFFFF"/>
            <w:noWrap/>
            <w:vAlign w:val="center"/>
            <w:hideMark/>
          </w:tcPr>
          <w:p w14:paraId="1A80306B" w14:textId="77777777" w:rsidR="00EC3B9E" w:rsidRPr="00D27E66" w:rsidRDefault="00EC3B9E" w:rsidP="002E174E">
            <w:pPr>
              <w:jc w:val="center"/>
              <w:outlineLvl w:val="0"/>
              <w:rPr>
                <w:b/>
                <w:bCs/>
                <w:sz w:val="13"/>
                <w:szCs w:val="13"/>
              </w:rPr>
            </w:pPr>
            <w:r w:rsidRPr="00D27E66">
              <w:rPr>
                <w:b/>
                <w:bCs/>
                <w:sz w:val="13"/>
                <w:szCs w:val="13"/>
              </w:rPr>
              <w:t> </w:t>
            </w:r>
          </w:p>
        </w:tc>
        <w:tc>
          <w:tcPr>
            <w:tcW w:w="1676" w:type="dxa"/>
            <w:tcBorders>
              <w:top w:val="nil"/>
              <w:left w:val="nil"/>
              <w:bottom w:val="single" w:sz="4" w:space="0" w:color="auto"/>
              <w:right w:val="single" w:sz="4" w:space="0" w:color="auto"/>
            </w:tcBorders>
            <w:shd w:val="clear" w:color="000000" w:fill="FFFFFF"/>
            <w:noWrap/>
            <w:vAlign w:val="center"/>
            <w:hideMark/>
          </w:tcPr>
          <w:p w14:paraId="42CE2A2D" w14:textId="77777777" w:rsidR="00EC3B9E" w:rsidRPr="00D27E66" w:rsidRDefault="00EC3B9E" w:rsidP="002E174E">
            <w:pPr>
              <w:jc w:val="center"/>
              <w:outlineLvl w:val="0"/>
              <w:rPr>
                <w:b/>
                <w:bCs/>
                <w:sz w:val="13"/>
                <w:szCs w:val="13"/>
              </w:rPr>
            </w:pPr>
            <w:r w:rsidRPr="00D27E66">
              <w:rPr>
                <w:b/>
                <w:bCs/>
                <w:sz w:val="13"/>
                <w:szCs w:val="13"/>
              </w:rPr>
              <w:t> </w:t>
            </w:r>
          </w:p>
        </w:tc>
        <w:tc>
          <w:tcPr>
            <w:tcW w:w="1766" w:type="dxa"/>
            <w:tcBorders>
              <w:top w:val="nil"/>
              <w:left w:val="nil"/>
              <w:bottom w:val="single" w:sz="4" w:space="0" w:color="auto"/>
              <w:right w:val="single" w:sz="4" w:space="0" w:color="auto"/>
            </w:tcBorders>
            <w:shd w:val="clear" w:color="000000" w:fill="FFFFFF"/>
            <w:noWrap/>
            <w:vAlign w:val="center"/>
            <w:hideMark/>
          </w:tcPr>
          <w:p w14:paraId="7A34C7C0" w14:textId="77777777" w:rsidR="00EC3B9E" w:rsidRPr="00D27E66" w:rsidRDefault="00EC3B9E" w:rsidP="002E174E">
            <w:pPr>
              <w:jc w:val="center"/>
              <w:outlineLvl w:val="0"/>
              <w:rPr>
                <w:b/>
                <w:bCs/>
                <w:sz w:val="13"/>
                <w:szCs w:val="13"/>
              </w:rPr>
            </w:pPr>
            <w:r w:rsidRPr="00D27E66">
              <w:rPr>
                <w:b/>
                <w:bCs/>
                <w:sz w:val="13"/>
                <w:szCs w:val="13"/>
              </w:rPr>
              <w:t> </w:t>
            </w:r>
          </w:p>
        </w:tc>
        <w:tc>
          <w:tcPr>
            <w:tcW w:w="1196" w:type="dxa"/>
            <w:tcBorders>
              <w:top w:val="nil"/>
              <w:left w:val="nil"/>
              <w:bottom w:val="single" w:sz="4" w:space="0" w:color="auto"/>
              <w:right w:val="nil"/>
            </w:tcBorders>
            <w:shd w:val="clear" w:color="000000" w:fill="FFFFFF"/>
            <w:noWrap/>
            <w:vAlign w:val="center"/>
            <w:hideMark/>
          </w:tcPr>
          <w:p w14:paraId="55E014EC" w14:textId="77777777" w:rsidR="00EC3B9E" w:rsidRPr="00D27E66" w:rsidRDefault="00EC3B9E" w:rsidP="002E174E">
            <w:pPr>
              <w:jc w:val="center"/>
              <w:outlineLvl w:val="0"/>
              <w:rPr>
                <w:b/>
                <w:bCs/>
                <w:sz w:val="13"/>
                <w:szCs w:val="13"/>
              </w:rPr>
            </w:pPr>
            <w:r w:rsidRPr="00D27E66">
              <w:rPr>
                <w:b/>
                <w:bCs/>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center"/>
            <w:hideMark/>
          </w:tcPr>
          <w:p w14:paraId="108F8B76" w14:textId="77777777" w:rsidR="00EC3B9E" w:rsidRPr="00D27E66" w:rsidRDefault="00EC3B9E" w:rsidP="002E174E">
            <w:pPr>
              <w:jc w:val="center"/>
              <w:outlineLvl w:val="0"/>
              <w:rPr>
                <w:sz w:val="13"/>
                <w:szCs w:val="13"/>
              </w:rPr>
            </w:pPr>
            <w:r w:rsidRPr="00D27E66">
              <w:rPr>
                <w:sz w:val="13"/>
                <w:szCs w:val="13"/>
              </w:rPr>
              <w:t>1,049</w:t>
            </w:r>
          </w:p>
        </w:tc>
        <w:tc>
          <w:tcPr>
            <w:tcW w:w="1766" w:type="dxa"/>
            <w:tcBorders>
              <w:top w:val="nil"/>
              <w:left w:val="single" w:sz="4" w:space="0" w:color="auto"/>
              <w:bottom w:val="single" w:sz="4" w:space="0" w:color="auto"/>
              <w:right w:val="single" w:sz="4" w:space="0" w:color="auto"/>
            </w:tcBorders>
            <w:shd w:val="clear" w:color="000000" w:fill="FFFFFF"/>
            <w:noWrap/>
            <w:vAlign w:val="center"/>
            <w:hideMark/>
          </w:tcPr>
          <w:p w14:paraId="6DE5ECA8" w14:textId="77777777" w:rsidR="00EC3B9E" w:rsidRPr="00D27E66" w:rsidRDefault="00EC3B9E" w:rsidP="002E174E">
            <w:pPr>
              <w:jc w:val="center"/>
              <w:outlineLvl w:val="0"/>
              <w:rPr>
                <w:sz w:val="13"/>
                <w:szCs w:val="13"/>
              </w:rPr>
            </w:pPr>
            <w:r w:rsidRPr="00D27E66">
              <w:rPr>
                <w:sz w:val="13"/>
                <w:szCs w:val="13"/>
              </w:rPr>
              <w:t>1,049</w:t>
            </w:r>
          </w:p>
        </w:tc>
        <w:tc>
          <w:tcPr>
            <w:tcW w:w="1137" w:type="dxa"/>
            <w:tcBorders>
              <w:top w:val="nil"/>
              <w:left w:val="nil"/>
              <w:bottom w:val="single" w:sz="4" w:space="0" w:color="auto"/>
              <w:right w:val="single" w:sz="8" w:space="0" w:color="auto"/>
            </w:tcBorders>
            <w:shd w:val="clear" w:color="000000" w:fill="FFFFFF"/>
            <w:noWrap/>
            <w:vAlign w:val="center"/>
            <w:hideMark/>
          </w:tcPr>
          <w:p w14:paraId="28B4CB1D" w14:textId="77777777" w:rsidR="00EC3B9E" w:rsidRPr="00D27E66" w:rsidRDefault="00EC3B9E" w:rsidP="002E174E">
            <w:pPr>
              <w:jc w:val="center"/>
              <w:outlineLvl w:val="0"/>
              <w:rPr>
                <w:sz w:val="13"/>
                <w:szCs w:val="13"/>
              </w:rPr>
            </w:pPr>
            <w:r w:rsidRPr="00D27E66">
              <w:rPr>
                <w:sz w:val="13"/>
                <w:szCs w:val="13"/>
              </w:rPr>
              <w:t> </w:t>
            </w:r>
          </w:p>
        </w:tc>
        <w:tc>
          <w:tcPr>
            <w:tcW w:w="228" w:type="dxa"/>
            <w:vAlign w:val="center"/>
            <w:hideMark/>
          </w:tcPr>
          <w:p w14:paraId="3AE0E889" w14:textId="77777777" w:rsidR="00EC3B9E" w:rsidRPr="00D27E66" w:rsidRDefault="00EC3B9E" w:rsidP="002E174E">
            <w:pPr>
              <w:rPr>
                <w:sz w:val="13"/>
                <w:szCs w:val="13"/>
              </w:rPr>
            </w:pPr>
          </w:p>
        </w:tc>
      </w:tr>
      <w:tr w:rsidR="00EC3B9E" w:rsidRPr="00D27E66" w14:paraId="4986F956" w14:textId="77777777" w:rsidTr="002E174E">
        <w:trPr>
          <w:trHeight w:val="343"/>
          <w:jc w:val="center"/>
        </w:trPr>
        <w:tc>
          <w:tcPr>
            <w:tcW w:w="543" w:type="dxa"/>
            <w:tcBorders>
              <w:top w:val="nil"/>
              <w:left w:val="single" w:sz="8" w:space="0" w:color="auto"/>
              <w:bottom w:val="single" w:sz="4" w:space="0" w:color="auto"/>
              <w:right w:val="nil"/>
            </w:tcBorders>
            <w:shd w:val="clear" w:color="000000" w:fill="FFFFFF"/>
            <w:noWrap/>
            <w:vAlign w:val="center"/>
            <w:hideMark/>
          </w:tcPr>
          <w:p w14:paraId="44D12227" w14:textId="77777777" w:rsidR="00EC3B9E" w:rsidRPr="00D27E66" w:rsidRDefault="00EC3B9E" w:rsidP="002E174E">
            <w:pPr>
              <w:jc w:val="center"/>
              <w:outlineLvl w:val="0"/>
              <w:rPr>
                <w:b/>
                <w:bCs/>
                <w:sz w:val="13"/>
                <w:szCs w:val="13"/>
              </w:rPr>
            </w:pPr>
            <w:r w:rsidRPr="00D27E66">
              <w:rPr>
                <w:b/>
                <w:bCs/>
                <w:sz w:val="13"/>
                <w:szCs w:val="13"/>
              </w:rPr>
              <w:t>2.</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2617FA8D" w14:textId="77777777" w:rsidR="00EC3B9E" w:rsidRPr="00D27E66" w:rsidRDefault="00EC3B9E" w:rsidP="002E174E">
            <w:pPr>
              <w:outlineLvl w:val="0"/>
              <w:rPr>
                <w:b/>
                <w:bCs/>
                <w:sz w:val="13"/>
                <w:szCs w:val="13"/>
              </w:rPr>
            </w:pPr>
            <w:r w:rsidRPr="00D27E66">
              <w:rPr>
                <w:b/>
                <w:bCs/>
                <w:sz w:val="13"/>
                <w:szCs w:val="13"/>
              </w:rPr>
              <w:t>Операционные расходы</w:t>
            </w:r>
          </w:p>
        </w:tc>
        <w:tc>
          <w:tcPr>
            <w:tcW w:w="873" w:type="dxa"/>
            <w:tcBorders>
              <w:top w:val="nil"/>
              <w:left w:val="nil"/>
              <w:bottom w:val="single" w:sz="4" w:space="0" w:color="auto"/>
              <w:right w:val="single" w:sz="4" w:space="0" w:color="auto"/>
            </w:tcBorders>
            <w:shd w:val="clear" w:color="000000" w:fill="FFFFFF"/>
            <w:vAlign w:val="center"/>
            <w:hideMark/>
          </w:tcPr>
          <w:p w14:paraId="00F3B889" w14:textId="77777777" w:rsidR="00EC3B9E" w:rsidRPr="00D27E66" w:rsidRDefault="00EC3B9E" w:rsidP="002E174E">
            <w:pPr>
              <w:jc w:val="center"/>
              <w:outlineLvl w:val="0"/>
              <w:rPr>
                <w:sz w:val="13"/>
                <w:szCs w:val="13"/>
              </w:rPr>
            </w:pPr>
            <w:r w:rsidRPr="00D27E66">
              <w:rPr>
                <w:sz w:val="13"/>
                <w:szCs w:val="13"/>
              </w:rPr>
              <w:t> </w:t>
            </w:r>
          </w:p>
        </w:tc>
        <w:tc>
          <w:tcPr>
            <w:tcW w:w="1676" w:type="dxa"/>
            <w:tcBorders>
              <w:top w:val="nil"/>
              <w:left w:val="single" w:sz="4" w:space="0" w:color="auto"/>
              <w:bottom w:val="single" w:sz="4" w:space="0" w:color="auto"/>
              <w:right w:val="nil"/>
            </w:tcBorders>
            <w:shd w:val="clear" w:color="000000" w:fill="FFFFFF"/>
            <w:noWrap/>
            <w:vAlign w:val="center"/>
            <w:hideMark/>
          </w:tcPr>
          <w:p w14:paraId="20FB13EC" w14:textId="77777777" w:rsidR="00EC3B9E" w:rsidRPr="00D27E66" w:rsidRDefault="00EC3B9E" w:rsidP="002E174E">
            <w:pPr>
              <w:jc w:val="center"/>
              <w:outlineLvl w:val="0"/>
              <w:rPr>
                <w:b/>
                <w:bCs/>
                <w:color w:val="000000"/>
                <w:sz w:val="13"/>
                <w:szCs w:val="13"/>
              </w:rPr>
            </w:pPr>
            <w:r w:rsidRPr="00D27E66">
              <w:rPr>
                <w:b/>
                <w:bCs/>
                <w:color w:val="000000"/>
                <w:sz w:val="13"/>
                <w:szCs w:val="13"/>
              </w:rPr>
              <w:t>9 712,50</w:t>
            </w:r>
          </w:p>
        </w:tc>
        <w:tc>
          <w:tcPr>
            <w:tcW w:w="1766" w:type="dxa"/>
            <w:tcBorders>
              <w:top w:val="nil"/>
              <w:left w:val="single" w:sz="4" w:space="0" w:color="auto"/>
              <w:bottom w:val="single" w:sz="4" w:space="0" w:color="auto"/>
              <w:right w:val="nil"/>
            </w:tcBorders>
            <w:shd w:val="clear" w:color="000000" w:fill="FFFFFF"/>
            <w:noWrap/>
            <w:vAlign w:val="center"/>
            <w:hideMark/>
          </w:tcPr>
          <w:p w14:paraId="5B380865" w14:textId="77777777" w:rsidR="00EC3B9E" w:rsidRPr="00D27E66" w:rsidRDefault="00EC3B9E" w:rsidP="002E174E">
            <w:pPr>
              <w:jc w:val="center"/>
              <w:outlineLvl w:val="0"/>
              <w:rPr>
                <w:b/>
                <w:bCs/>
                <w:color w:val="000000"/>
                <w:sz w:val="13"/>
                <w:szCs w:val="13"/>
              </w:rPr>
            </w:pPr>
            <w:r w:rsidRPr="00D27E66">
              <w:rPr>
                <w:b/>
                <w:bCs/>
                <w:color w:val="000000"/>
                <w:sz w:val="13"/>
                <w:szCs w:val="13"/>
              </w:rPr>
              <w:t>8 848,26</w:t>
            </w:r>
          </w:p>
        </w:tc>
        <w:tc>
          <w:tcPr>
            <w:tcW w:w="1196" w:type="dxa"/>
            <w:tcBorders>
              <w:top w:val="nil"/>
              <w:left w:val="single" w:sz="4" w:space="0" w:color="auto"/>
              <w:bottom w:val="single" w:sz="4" w:space="0" w:color="auto"/>
              <w:right w:val="nil"/>
            </w:tcBorders>
            <w:shd w:val="clear" w:color="000000" w:fill="FFFFFF"/>
            <w:noWrap/>
            <w:vAlign w:val="center"/>
            <w:hideMark/>
          </w:tcPr>
          <w:p w14:paraId="0FA6F0DC" w14:textId="77777777" w:rsidR="00EC3B9E" w:rsidRPr="00D27E66" w:rsidRDefault="00EC3B9E" w:rsidP="002E174E">
            <w:pPr>
              <w:jc w:val="center"/>
              <w:outlineLvl w:val="0"/>
              <w:rPr>
                <w:b/>
                <w:bCs/>
                <w:color w:val="000000"/>
                <w:sz w:val="13"/>
                <w:szCs w:val="13"/>
              </w:rPr>
            </w:pPr>
            <w:r w:rsidRPr="00D27E66">
              <w:rPr>
                <w:b/>
                <w:bCs/>
                <w:color w:val="000000"/>
                <w:sz w:val="13"/>
                <w:szCs w:val="13"/>
              </w:rPr>
              <w:t>-864,24</w:t>
            </w:r>
          </w:p>
        </w:tc>
        <w:tc>
          <w:tcPr>
            <w:tcW w:w="1756" w:type="dxa"/>
            <w:tcBorders>
              <w:top w:val="nil"/>
              <w:left w:val="single" w:sz="8" w:space="0" w:color="auto"/>
              <w:bottom w:val="single" w:sz="4" w:space="0" w:color="auto"/>
              <w:right w:val="single" w:sz="4" w:space="0" w:color="auto"/>
            </w:tcBorders>
            <w:shd w:val="clear" w:color="000000" w:fill="FFFFFF"/>
            <w:noWrap/>
            <w:vAlign w:val="center"/>
            <w:hideMark/>
          </w:tcPr>
          <w:p w14:paraId="1272E1C5" w14:textId="77777777" w:rsidR="00EC3B9E" w:rsidRPr="00D27E66" w:rsidRDefault="00EC3B9E" w:rsidP="002E174E">
            <w:pPr>
              <w:jc w:val="center"/>
              <w:outlineLvl w:val="0"/>
              <w:rPr>
                <w:b/>
                <w:bCs/>
                <w:color w:val="000000"/>
                <w:sz w:val="13"/>
                <w:szCs w:val="13"/>
              </w:rPr>
            </w:pPr>
            <w:r w:rsidRPr="00D27E66">
              <w:rPr>
                <w:b/>
                <w:bCs/>
                <w:color w:val="000000"/>
                <w:sz w:val="13"/>
                <w:szCs w:val="13"/>
              </w:rPr>
              <w:t>10 192,32</w:t>
            </w:r>
          </w:p>
        </w:tc>
        <w:tc>
          <w:tcPr>
            <w:tcW w:w="1766" w:type="dxa"/>
            <w:tcBorders>
              <w:top w:val="nil"/>
              <w:left w:val="single" w:sz="4" w:space="0" w:color="auto"/>
              <w:bottom w:val="single" w:sz="4" w:space="0" w:color="auto"/>
              <w:right w:val="nil"/>
            </w:tcBorders>
            <w:shd w:val="clear" w:color="000000" w:fill="FFFFFF"/>
            <w:noWrap/>
            <w:vAlign w:val="center"/>
            <w:hideMark/>
          </w:tcPr>
          <w:p w14:paraId="5C4BFEBC" w14:textId="77777777" w:rsidR="00EC3B9E" w:rsidRPr="00D27E66" w:rsidRDefault="00EC3B9E" w:rsidP="002E174E">
            <w:pPr>
              <w:jc w:val="center"/>
              <w:outlineLvl w:val="0"/>
              <w:rPr>
                <w:b/>
                <w:bCs/>
                <w:color w:val="000000"/>
                <w:sz w:val="13"/>
                <w:szCs w:val="13"/>
              </w:rPr>
            </w:pPr>
            <w:r w:rsidRPr="00D27E66">
              <w:rPr>
                <w:b/>
                <w:bCs/>
                <w:color w:val="000000"/>
                <w:sz w:val="13"/>
                <w:szCs w:val="13"/>
              </w:rPr>
              <w:t>9 285,38</w:t>
            </w:r>
          </w:p>
        </w:tc>
        <w:tc>
          <w:tcPr>
            <w:tcW w:w="1137" w:type="dxa"/>
            <w:tcBorders>
              <w:top w:val="nil"/>
              <w:left w:val="single" w:sz="4" w:space="0" w:color="auto"/>
              <w:bottom w:val="single" w:sz="4" w:space="0" w:color="auto"/>
              <w:right w:val="single" w:sz="8" w:space="0" w:color="auto"/>
            </w:tcBorders>
            <w:shd w:val="clear" w:color="000000" w:fill="FFFFFF"/>
            <w:noWrap/>
            <w:vAlign w:val="center"/>
            <w:hideMark/>
          </w:tcPr>
          <w:p w14:paraId="6A7846AA" w14:textId="77777777" w:rsidR="00EC3B9E" w:rsidRPr="00D27E66" w:rsidRDefault="00EC3B9E" w:rsidP="002E174E">
            <w:pPr>
              <w:jc w:val="center"/>
              <w:outlineLvl w:val="0"/>
              <w:rPr>
                <w:b/>
                <w:bCs/>
                <w:color w:val="000000"/>
                <w:sz w:val="13"/>
                <w:szCs w:val="13"/>
              </w:rPr>
            </w:pPr>
            <w:r w:rsidRPr="00D27E66">
              <w:rPr>
                <w:b/>
                <w:bCs/>
                <w:color w:val="000000"/>
                <w:sz w:val="13"/>
                <w:szCs w:val="13"/>
              </w:rPr>
              <w:t>-906,94</w:t>
            </w:r>
          </w:p>
        </w:tc>
        <w:tc>
          <w:tcPr>
            <w:tcW w:w="228" w:type="dxa"/>
            <w:vAlign w:val="center"/>
            <w:hideMark/>
          </w:tcPr>
          <w:p w14:paraId="233BD5D4" w14:textId="77777777" w:rsidR="00EC3B9E" w:rsidRPr="00D27E66" w:rsidRDefault="00EC3B9E" w:rsidP="002E174E">
            <w:pPr>
              <w:rPr>
                <w:sz w:val="13"/>
                <w:szCs w:val="13"/>
              </w:rPr>
            </w:pPr>
          </w:p>
        </w:tc>
      </w:tr>
      <w:tr w:rsidR="00EC3B9E" w:rsidRPr="00D27E66" w14:paraId="1FA780B2" w14:textId="77777777" w:rsidTr="002E174E">
        <w:trPr>
          <w:trHeight w:val="329"/>
          <w:jc w:val="center"/>
        </w:trPr>
        <w:tc>
          <w:tcPr>
            <w:tcW w:w="543" w:type="dxa"/>
            <w:tcBorders>
              <w:top w:val="nil"/>
              <w:left w:val="single" w:sz="8" w:space="0" w:color="auto"/>
              <w:bottom w:val="single" w:sz="4" w:space="0" w:color="auto"/>
              <w:right w:val="nil"/>
            </w:tcBorders>
            <w:shd w:val="clear" w:color="000000" w:fill="FFFFFF"/>
            <w:vAlign w:val="center"/>
            <w:hideMark/>
          </w:tcPr>
          <w:p w14:paraId="5A18317B" w14:textId="77777777" w:rsidR="00EC3B9E" w:rsidRPr="00D27E66" w:rsidRDefault="00EC3B9E" w:rsidP="002E174E">
            <w:pPr>
              <w:jc w:val="center"/>
              <w:outlineLvl w:val="0"/>
              <w:rPr>
                <w:b/>
                <w:bCs/>
                <w:sz w:val="13"/>
                <w:szCs w:val="13"/>
              </w:rPr>
            </w:pPr>
            <w:r w:rsidRPr="00D27E66">
              <w:rPr>
                <w:b/>
                <w:bCs/>
                <w:sz w:val="13"/>
                <w:szCs w:val="13"/>
              </w:rPr>
              <w:t>2.1</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6D2F2255" w14:textId="77777777" w:rsidR="00EC3B9E" w:rsidRPr="00D27E66" w:rsidRDefault="00EC3B9E" w:rsidP="002E174E">
            <w:pPr>
              <w:outlineLvl w:val="0"/>
              <w:rPr>
                <w:b/>
                <w:bCs/>
                <w:sz w:val="13"/>
                <w:szCs w:val="13"/>
              </w:rPr>
            </w:pPr>
            <w:r w:rsidRPr="00D27E66">
              <w:rPr>
                <w:b/>
                <w:bCs/>
                <w:sz w:val="13"/>
                <w:szCs w:val="13"/>
              </w:rPr>
              <w:t>Расходы на сырьё и материалы</w:t>
            </w:r>
          </w:p>
        </w:tc>
        <w:tc>
          <w:tcPr>
            <w:tcW w:w="873" w:type="dxa"/>
            <w:tcBorders>
              <w:top w:val="nil"/>
              <w:left w:val="nil"/>
              <w:bottom w:val="single" w:sz="4" w:space="0" w:color="auto"/>
              <w:right w:val="single" w:sz="4" w:space="0" w:color="auto"/>
            </w:tcBorders>
            <w:shd w:val="clear" w:color="000000" w:fill="FFFFFF"/>
            <w:vAlign w:val="center"/>
            <w:hideMark/>
          </w:tcPr>
          <w:p w14:paraId="4445113D"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28B31C77" w14:textId="77777777" w:rsidR="00EC3B9E" w:rsidRPr="00D27E66" w:rsidRDefault="00EC3B9E" w:rsidP="002E174E">
            <w:pPr>
              <w:jc w:val="right"/>
              <w:outlineLvl w:val="0"/>
              <w:rPr>
                <w:b/>
                <w:bCs/>
                <w:color w:val="000000"/>
                <w:sz w:val="13"/>
                <w:szCs w:val="13"/>
              </w:rPr>
            </w:pPr>
            <w:r w:rsidRPr="00D27E66">
              <w:rPr>
                <w:b/>
                <w:bCs/>
                <w:color w:val="000000"/>
                <w:sz w:val="13"/>
                <w:szCs w:val="13"/>
              </w:rPr>
              <w:t>112,23</w:t>
            </w:r>
          </w:p>
        </w:tc>
        <w:tc>
          <w:tcPr>
            <w:tcW w:w="1766" w:type="dxa"/>
            <w:tcBorders>
              <w:top w:val="nil"/>
              <w:left w:val="single" w:sz="4" w:space="0" w:color="auto"/>
              <w:bottom w:val="single" w:sz="4" w:space="0" w:color="auto"/>
              <w:right w:val="nil"/>
            </w:tcBorders>
            <w:shd w:val="clear" w:color="000000" w:fill="FFFFFF"/>
            <w:noWrap/>
            <w:vAlign w:val="bottom"/>
            <w:hideMark/>
          </w:tcPr>
          <w:p w14:paraId="7A57C9C2" w14:textId="77777777" w:rsidR="00EC3B9E" w:rsidRPr="00D27E66" w:rsidRDefault="00EC3B9E" w:rsidP="002E174E">
            <w:pPr>
              <w:jc w:val="right"/>
              <w:outlineLvl w:val="0"/>
              <w:rPr>
                <w:b/>
                <w:bCs/>
                <w:color w:val="000000"/>
                <w:sz w:val="13"/>
                <w:szCs w:val="13"/>
              </w:rPr>
            </w:pPr>
            <w:r w:rsidRPr="00D27E66">
              <w:rPr>
                <w:b/>
                <w:bCs/>
                <w:color w:val="000000"/>
                <w:sz w:val="13"/>
                <w:szCs w:val="13"/>
              </w:rPr>
              <w:t>112,23</w:t>
            </w:r>
          </w:p>
        </w:tc>
        <w:tc>
          <w:tcPr>
            <w:tcW w:w="1196" w:type="dxa"/>
            <w:tcBorders>
              <w:top w:val="nil"/>
              <w:left w:val="single" w:sz="4" w:space="0" w:color="auto"/>
              <w:bottom w:val="single" w:sz="4" w:space="0" w:color="auto"/>
              <w:right w:val="nil"/>
            </w:tcBorders>
            <w:shd w:val="clear" w:color="000000" w:fill="FFFFFF"/>
            <w:noWrap/>
            <w:vAlign w:val="bottom"/>
            <w:hideMark/>
          </w:tcPr>
          <w:p w14:paraId="14E41117" w14:textId="77777777" w:rsidR="00EC3B9E" w:rsidRPr="00D27E66" w:rsidRDefault="00EC3B9E" w:rsidP="002E174E">
            <w:pPr>
              <w:jc w:val="right"/>
              <w:outlineLvl w:val="0"/>
              <w:rPr>
                <w:b/>
                <w:bCs/>
                <w:color w:val="000000"/>
                <w:sz w:val="13"/>
                <w:szCs w:val="13"/>
              </w:rPr>
            </w:pPr>
            <w:r w:rsidRPr="00D27E66">
              <w:rPr>
                <w:b/>
                <w:bCs/>
                <w:color w:val="000000"/>
                <w:sz w:val="13"/>
                <w:szCs w:val="13"/>
              </w:rPr>
              <w:t>0,00</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0C704B58" w14:textId="77777777" w:rsidR="00EC3B9E" w:rsidRPr="00D27E66" w:rsidRDefault="00EC3B9E" w:rsidP="002E174E">
            <w:pPr>
              <w:jc w:val="right"/>
              <w:outlineLvl w:val="0"/>
              <w:rPr>
                <w:b/>
                <w:bCs/>
                <w:sz w:val="13"/>
                <w:szCs w:val="13"/>
              </w:rPr>
            </w:pPr>
            <w:r w:rsidRPr="00D27E66">
              <w:rPr>
                <w:b/>
                <w:bCs/>
                <w:sz w:val="13"/>
                <w:szCs w:val="13"/>
              </w:rPr>
              <w:t>117,77</w:t>
            </w:r>
          </w:p>
        </w:tc>
        <w:tc>
          <w:tcPr>
            <w:tcW w:w="1766" w:type="dxa"/>
            <w:tcBorders>
              <w:top w:val="nil"/>
              <w:left w:val="single" w:sz="4" w:space="0" w:color="auto"/>
              <w:bottom w:val="single" w:sz="4" w:space="0" w:color="auto"/>
              <w:right w:val="nil"/>
            </w:tcBorders>
            <w:shd w:val="clear" w:color="000000" w:fill="FFFFFF"/>
            <w:noWrap/>
            <w:vAlign w:val="bottom"/>
            <w:hideMark/>
          </w:tcPr>
          <w:p w14:paraId="4B0713FC" w14:textId="77777777" w:rsidR="00EC3B9E" w:rsidRPr="00D27E66" w:rsidRDefault="00EC3B9E" w:rsidP="002E174E">
            <w:pPr>
              <w:jc w:val="right"/>
              <w:outlineLvl w:val="0"/>
              <w:rPr>
                <w:b/>
                <w:bCs/>
                <w:sz w:val="13"/>
                <w:szCs w:val="13"/>
              </w:rPr>
            </w:pPr>
            <w:r w:rsidRPr="00D27E66">
              <w:rPr>
                <w:b/>
                <w:bCs/>
                <w:sz w:val="13"/>
                <w:szCs w:val="13"/>
              </w:rPr>
              <w:t>117,77</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69967A0B" w14:textId="77777777" w:rsidR="00EC3B9E" w:rsidRPr="00D27E66" w:rsidRDefault="00EC3B9E" w:rsidP="002E174E">
            <w:pPr>
              <w:jc w:val="right"/>
              <w:outlineLvl w:val="0"/>
              <w:rPr>
                <w:b/>
                <w:bCs/>
                <w:sz w:val="13"/>
                <w:szCs w:val="13"/>
              </w:rPr>
            </w:pPr>
            <w:r w:rsidRPr="00D27E66">
              <w:rPr>
                <w:b/>
                <w:bCs/>
                <w:sz w:val="13"/>
                <w:szCs w:val="13"/>
              </w:rPr>
              <w:t>0,00</w:t>
            </w:r>
          </w:p>
        </w:tc>
        <w:tc>
          <w:tcPr>
            <w:tcW w:w="228" w:type="dxa"/>
            <w:vAlign w:val="center"/>
            <w:hideMark/>
          </w:tcPr>
          <w:p w14:paraId="4CD4ED7C" w14:textId="77777777" w:rsidR="00EC3B9E" w:rsidRPr="00D27E66" w:rsidRDefault="00EC3B9E" w:rsidP="002E174E">
            <w:pPr>
              <w:rPr>
                <w:sz w:val="13"/>
                <w:szCs w:val="13"/>
              </w:rPr>
            </w:pPr>
          </w:p>
        </w:tc>
      </w:tr>
      <w:tr w:rsidR="00EC3B9E" w:rsidRPr="00D27E66" w14:paraId="49A7363D" w14:textId="77777777" w:rsidTr="002E174E">
        <w:trPr>
          <w:trHeight w:val="317"/>
          <w:jc w:val="center"/>
        </w:trPr>
        <w:tc>
          <w:tcPr>
            <w:tcW w:w="543" w:type="dxa"/>
            <w:tcBorders>
              <w:top w:val="nil"/>
              <w:left w:val="single" w:sz="8" w:space="0" w:color="auto"/>
              <w:bottom w:val="single" w:sz="4" w:space="0" w:color="auto"/>
              <w:right w:val="nil"/>
            </w:tcBorders>
            <w:shd w:val="clear" w:color="000000" w:fill="FFFFFF"/>
            <w:vAlign w:val="center"/>
            <w:hideMark/>
          </w:tcPr>
          <w:p w14:paraId="7800ED8D" w14:textId="77777777" w:rsidR="00EC3B9E" w:rsidRPr="00D27E66" w:rsidRDefault="00EC3B9E" w:rsidP="002E174E">
            <w:pPr>
              <w:jc w:val="center"/>
              <w:outlineLvl w:val="0"/>
              <w:rPr>
                <w:sz w:val="13"/>
                <w:szCs w:val="13"/>
              </w:rPr>
            </w:pPr>
            <w:r w:rsidRPr="00D27E66">
              <w:rPr>
                <w:sz w:val="13"/>
                <w:szCs w:val="13"/>
              </w:rPr>
              <w:t> </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56A61F99" w14:textId="77777777" w:rsidR="00EC3B9E" w:rsidRPr="00D27E66" w:rsidRDefault="00EC3B9E" w:rsidP="002E174E">
            <w:pPr>
              <w:outlineLvl w:val="0"/>
              <w:rPr>
                <w:sz w:val="13"/>
                <w:szCs w:val="13"/>
              </w:rPr>
            </w:pPr>
            <w:r w:rsidRPr="00D27E66">
              <w:rPr>
                <w:sz w:val="13"/>
                <w:szCs w:val="13"/>
              </w:rPr>
              <w:t>вспомогательные материалы, в т.ч.:</w:t>
            </w:r>
          </w:p>
        </w:tc>
        <w:tc>
          <w:tcPr>
            <w:tcW w:w="873" w:type="dxa"/>
            <w:tcBorders>
              <w:top w:val="nil"/>
              <w:left w:val="nil"/>
              <w:bottom w:val="single" w:sz="4" w:space="0" w:color="auto"/>
              <w:right w:val="single" w:sz="4" w:space="0" w:color="auto"/>
            </w:tcBorders>
            <w:shd w:val="clear" w:color="000000" w:fill="FFFFFF"/>
            <w:vAlign w:val="center"/>
            <w:hideMark/>
          </w:tcPr>
          <w:p w14:paraId="3E1727A5"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1958B079" w14:textId="77777777" w:rsidR="00EC3B9E" w:rsidRPr="00D27E66" w:rsidRDefault="00EC3B9E" w:rsidP="002E174E">
            <w:pPr>
              <w:jc w:val="right"/>
              <w:outlineLvl w:val="0"/>
              <w:rPr>
                <w:color w:val="000000"/>
                <w:sz w:val="13"/>
                <w:szCs w:val="13"/>
              </w:rPr>
            </w:pPr>
            <w:r w:rsidRPr="00D27E66">
              <w:rPr>
                <w:color w:val="000000"/>
                <w:sz w:val="13"/>
                <w:szCs w:val="13"/>
              </w:rPr>
              <w:t>112,23</w:t>
            </w:r>
          </w:p>
        </w:tc>
        <w:tc>
          <w:tcPr>
            <w:tcW w:w="1766" w:type="dxa"/>
            <w:tcBorders>
              <w:top w:val="nil"/>
              <w:left w:val="single" w:sz="4" w:space="0" w:color="auto"/>
              <w:bottom w:val="single" w:sz="4" w:space="0" w:color="auto"/>
              <w:right w:val="nil"/>
            </w:tcBorders>
            <w:shd w:val="clear" w:color="000000" w:fill="FFFFFF"/>
            <w:noWrap/>
            <w:vAlign w:val="bottom"/>
            <w:hideMark/>
          </w:tcPr>
          <w:p w14:paraId="7A76C907" w14:textId="77777777" w:rsidR="00EC3B9E" w:rsidRPr="00D27E66" w:rsidRDefault="00EC3B9E" w:rsidP="002E174E">
            <w:pPr>
              <w:jc w:val="right"/>
              <w:outlineLvl w:val="0"/>
              <w:rPr>
                <w:color w:val="000000"/>
                <w:sz w:val="13"/>
                <w:szCs w:val="13"/>
              </w:rPr>
            </w:pPr>
            <w:r w:rsidRPr="00D27E66">
              <w:rPr>
                <w:color w:val="000000"/>
                <w:sz w:val="13"/>
                <w:szCs w:val="13"/>
              </w:rPr>
              <w:t>112,23</w:t>
            </w:r>
          </w:p>
        </w:tc>
        <w:tc>
          <w:tcPr>
            <w:tcW w:w="1196" w:type="dxa"/>
            <w:tcBorders>
              <w:top w:val="nil"/>
              <w:left w:val="single" w:sz="4" w:space="0" w:color="auto"/>
              <w:bottom w:val="single" w:sz="4" w:space="0" w:color="auto"/>
              <w:right w:val="nil"/>
            </w:tcBorders>
            <w:shd w:val="clear" w:color="000000" w:fill="FFFFFF"/>
            <w:noWrap/>
            <w:vAlign w:val="bottom"/>
            <w:hideMark/>
          </w:tcPr>
          <w:p w14:paraId="3A0AFECA" w14:textId="77777777" w:rsidR="00EC3B9E" w:rsidRPr="00D27E66" w:rsidRDefault="00EC3B9E" w:rsidP="002E174E">
            <w:pPr>
              <w:outlineLvl w:val="0"/>
              <w:rPr>
                <w:color w:val="000000"/>
                <w:sz w:val="13"/>
                <w:szCs w:val="13"/>
              </w:rPr>
            </w:pPr>
            <w:r w:rsidRPr="00D27E66">
              <w:rPr>
                <w:color w:val="000000"/>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52DD5EED" w14:textId="77777777" w:rsidR="00EC3B9E" w:rsidRPr="00D27E66" w:rsidRDefault="00EC3B9E" w:rsidP="002E174E">
            <w:pPr>
              <w:jc w:val="right"/>
              <w:outlineLvl w:val="0"/>
              <w:rPr>
                <w:sz w:val="13"/>
                <w:szCs w:val="13"/>
              </w:rPr>
            </w:pPr>
            <w:r w:rsidRPr="00D27E66">
              <w:rPr>
                <w:sz w:val="13"/>
                <w:szCs w:val="13"/>
              </w:rPr>
              <w:t>117,77</w:t>
            </w:r>
          </w:p>
        </w:tc>
        <w:tc>
          <w:tcPr>
            <w:tcW w:w="1766" w:type="dxa"/>
            <w:tcBorders>
              <w:top w:val="nil"/>
              <w:left w:val="single" w:sz="4" w:space="0" w:color="auto"/>
              <w:bottom w:val="single" w:sz="4" w:space="0" w:color="auto"/>
              <w:right w:val="nil"/>
            </w:tcBorders>
            <w:shd w:val="clear" w:color="000000" w:fill="FFFFFF"/>
            <w:noWrap/>
            <w:vAlign w:val="bottom"/>
            <w:hideMark/>
          </w:tcPr>
          <w:p w14:paraId="118F983F" w14:textId="77777777" w:rsidR="00EC3B9E" w:rsidRPr="00D27E66" w:rsidRDefault="00EC3B9E" w:rsidP="002E174E">
            <w:pPr>
              <w:jc w:val="right"/>
              <w:outlineLvl w:val="0"/>
              <w:rPr>
                <w:sz w:val="13"/>
                <w:szCs w:val="13"/>
              </w:rPr>
            </w:pPr>
            <w:r w:rsidRPr="00D27E66">
              <w:rPr>
                <w:sz w:val="13"/>
                <w:szCs w:val="13"/>
              </w:rPr>
              <w:t>117,77</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4CD05CD0"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70856CAE" w14:textId="77777777" w:rsidR="00EC3B9E" w:rsidRPr="00D27E66" w:rsidRDefault="00EC3B9E" w:rsidP="002E174E">
            <w:pPr>
              <w:rPr>
                <w:sz w:val="13"/>
                <w:szCs w:val="13"/>
              </w:rPr>
            </w:pPr>
          </w:p>
        </w:tc>
      </w:tr>
      <w:tr w:rsidR="00EC3B9E" w:rsidRPr="00D27E66" w14:paraId="25582618"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2ED892B6" w14:textId="77777777" w:rsidR="00EC3B9E" w:rsidRPr="00D27E66" w:rsidRDefault="00EC3B9E" w:rsidP="002E174E">
            <w:pPr>
              <w:jc w:val="center"/>
              <w:outlineLvl w:val="0"/>
              <w:rPr>
                <w:sz w:val="13"/>
                <w:szCs w:val="13"/>
              </w:rPr>
            </w:pPr>
            <w:r w:rsidRPr="00D27E66">
              <w:rPr>
                <w:sz w:val="13"/>
                <w:szCs w:val="13"/>
              </w:rPr>
              <w:t> </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45810DB5" w14:textId="77777777" w:rsidR="00EC3B9E" w:rsidRPr="00D27E66" w:rsidRDefault="00EC3B9E" w:rsidP="002E174E">
            <w:pPr>
              <w:jc w:val="right"/>
              <w:outlineLvl w:val="0"/>
              <w:rPr>
                <w:sz w:val="13"/>
                <w:szCs w:val="13"/>
              </w:rPr>
            </w:pPr>
            <w:r w:rsidRPr="00D27E66">
              <w:rPr>
                <w:sz w:val="13"/>
                <w:szCs w:val="13"/>
              </w:rPr>
              <w:t>ГСМ</w:t>
            </w:r>
          </w:p>
        </w:tc>
        <w:tc>
          <w:tcPr>
            <w:tcW w:w="873" w:type="dxa"/>
            <w:tcBorders>
              <w:top w:val="nil"/>
              <w:left w:val="nil"/>
              <w:bottom w:val="single" w:sz="4" w:space="0" w:color="auto"/>
              <w:right w:val="single" w:sz="4" w:space="0" w:color="auto"/>
            </w:tcBorders>
            <w:shd w:val="clear" w:color="000000" w:fill="FFFFFF"/>
            <w:vAlign w:val="center"/>
            <w:hideMark/>
          </w:tcPr>
          <w:p w14:paraId="02F7BE70"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8" w:space="0" w:color="auto"/>
              <w:bottom w:val="single" w:sz="4" w:space="0" w:color="auto"/>
              <w:right w:val="nil"/>
            </w:tcBorders>
            <w:shd w:val="clear" w:color="000000" w:fill="FFFFFF"/>
            <w:noWrap/>
            <w:vAlign w:val="bottom"/>
            <w:hideMark/>
          </w:tcPr>
          <w:p w14:paraId="75516E74"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nil"/>
              <w:bottom w:val="single" w:sz="4" w:space="0" w:color="auto"/>
              <w:right w:val="nil"/>
            </w:tcBorders>
            <w:shd w:val="clear" w:color="000000" w:fill="FFFFFF"/>
            <w:noWrap/>
            <w:vAlign w:val="bottom"/>
            <w:hideMark/>
          </w:tcPr>
          <w:p w14:paraId="500758F2"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nil"/>
              <w:bottom w:val="single" w:sz="4" w:space="0" w:color="auto"/>
              <w:right w:val="nil"/>
            </w:tcBorders>
            <w:shd w:val="clear" w:color="000000" w:fill="FFFFFF"/>
            <w:noWrap/>
            <w:vAlign w:val="bottom"/>
            <w:hideMark/>
          </w:tcPr>
          <w:p w14:paraId="44EC0F9C"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F1FA964"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6CB2335F"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0B69BFBF"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72EDBC27" w14:textId="77777777" w:rsidR="00EC3B9E" w:rsidRPr="00D27E66" w:rsidRDefault="00EC3B9E" w:rsidP="002E174E">
            <w:pPr>
              <w:rPr>
                <w:sz w:val="13"/>
                <w:szCs w:val="13"/>
              </w:rPr>
            </w:pPr>
          </w:p>
        </w:tc>
      </w:tr>
      <w:tr w:rsidR="00EC3B9E" w:rsidRPr="00D27E66" w14:paraId="3801F264"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41BA3F5C" w14:textId="77777777" w:rsidR="00EC3B9E" w:rsidRPr="00D27E66" w:rsidRDefault="00EC3B9E" w:rsidP="002E174E">
            <w:pPr>
              <w:jc w:val="center"/>
              <w:outlineLvl w:val="0"/>
              <w:rPr>
                <w:b/>
                <w:bCs/>
                <w:sz w:val="13"/>
                <w:szCs w:val="13"/>
              </w:rPr>
            </w:pPr>
            <w:r w:rsidRPr="00D27E66">
              <w:rPr>
                <w:b/>
                <w:bCs/>
                <w:sz w:val="13"/>
                <w:szCs w:val="13"/>
              </w:rPr>
              <w:t>2.2</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211D81B1" w14:textId="77777777" w:rsidR="00EC3B9E" w:rsidRPr="00D27E66" w:rsidRDefault="00EC3B9E" w:rsidP="002E174E">
            <w:pPr>
              <w:outlineLvl w:val="0"/>
              <w:rPr>
                <w:b/>
                <w:bCs/>
                <w:sz w:val="13"/>
                <w:szCs w:val="13"/>
              </w:rPr>
            </w:pPr>
            <w:r w:rsidRPr="00D27E66">
              <w:rPr>
                <w:b/>
                <w:bCs/>
                <w:sz w:val="13"/>
                <w:szCs w:val="13"/>
              </w:rPr>
              <w:t>Расходы на ремонт основных средств, в т.ч.:</w:t>
            </w:r>
          </w:p>
        </w:tc>
        <w:tc>
          <w:tcPr>
            <w:tcW w:w="873" w:type="dxa"/>
            <w:tcBorders>
              <w:top w:val="nil"/>
              <w:left w:val="nil"/>
              <w:bottom w:val="single" w:sz="4" w:space="0" w:color="auto"/>
              <w:right w:val="single" w:sz="4" w:space="0" w:color="auto"/>
            </w:tcBorders>
            <w:shd w:val="clear" w:color="000000" w:fill="FFFFFF"/>
            <w:vAlign w:val="center"/>
            <w:hideMark/>
          </w:tcPr>
          <w:p w14:paraId="040531E8" w14:textId="77777777" w:rsidR="00EC3B9E" w:rsidRPr="00D27E66" w:rsidRDefault="00EC3B9E" w:rsidP="002E174E">
            <w:pPr>
              <w:jc w:val="center"/>
              <w:outlineLvl w:val="0"/>
              <w:rPr>
                <w:b/>
                <w:bCs/>
                <w:sz w:val="13"/>
                <w:szCs w:val="13"/>
              </w:rPr>
            </w:pPr>
            <w:r w:rsidRPr="00D27E66">
              <w:rPr>
                <w:b/>
                <w:bCs/>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56583326" w14:textId="77777777" w:rsidR="00EC3B9E" w:rsidRPr="00D27E66" w:rsidRDefault="00EC3B9E" w:rsidP="002E174E">
            <w:pPr>
              <w:jc w:val="right"/>
              <w:outlineLvl w:val="0"/>
              <w:rPr>
                <w:b/>
                <w:bCs/>
                <w:sz w:val="13"/>
                <w:szCs w:val="13"/>
              </w:rPr>
            </w:pPr>
            <w:r w:rsidRPr="00D27E66">
              <w:rPr>
                <w:b/>
                <w:bCs/>
                <w:sz w:val="13"/>
                <w:szCs w:val="13"/>
              </w:rPr>
              <w:t>1 588,92</w:t>
            </w:r>
          </w:p>
        </w:tc>
        <w:tc>
          <w:tcPr>
            <w:tcW w:w="1766" w:type="dxa"/>
            <w:tcBorders>
              <w:top w:val="nil"/>
              <w:left w:val="single" w:sz="4" w:space="0" w:color="auto"/>
              <w:bottom w:val="single" w:sz="4" w:space="0" w:color="auto"/>
              <w:right w:val="nil"/>
            </w:tcBorders>
            <w:shd w:val="clear" w:color="000000" w:fill="FFFFFF"/>
            <w:noWrap/>
            <w:vAlign w:val="bottom"/>
            <w:hideMark/>
          </w:tcPr>
          <w:p w14:paraId="10AF168B" w14:textId="77777777" w:rsidR="00EC3B9E" w:rsidRPr="00D27E66" w:rsidRDefault="00EC3B9E" w:rsidP="002E174E">
            <w:pPr>
              <w:jc w:val="right"/>
              <w:outlineLvl w:val="0"/>
              <w:rPr>
                <w:b/>
                <w:bCs/>
                <w:sz w:val="13"/>
                <w:szCs w:val="13"/>
              </w:rPr>
            </w:pPr>
            <w:r w:rsidRPr="00D27E66">
              <w:rPr>
                <w:b/>
                <w:bCs/>
                <w:sz w:val="13"/>
                <w:szCs w:val="13"/>
              </w:rPr>
              <w:t>1 588,92</w:t>
            </w:r>
          </w:p>
        </w:tc>
        <w:tc>
          <w:tcPr>
            <w:tcW w:w="1196" w:type="dxa"/>
            <w:tcBorders>
              <w:top w:val="nil"/>
              <w:left w:val="single" w:sz="4" w:space="0" w:color="auto"/>
              <w:bottom w:val="single" w:sz="4" w:space="0" w:color="auto"/>
              <w:right w:val="nil"/>
            </w:tcBorders>
            <w:shd w:val="clear" w:color="000000" w:fill="FFFFFF"/>
            <w:noWrap/>
            <w:vAlign w:val="bottom"/>
            <w:hideMark/>
          </w:tcPr>
          <w:p w14:paraId="28008EE4" w14:textId="77777777" w:rsidR="00EC3B9E" w:rsidRPr="00D27E66" w:rsidRDefault="00EC3B9E" w:rsidP="002E174E">
            <w:pPr>
              <w:jc w:val="right"/>
              <w:outlineLvl w:val="0"/>
              <w:rPr>
                <w:b/>
                <w:bCs/>
                <w:sz w:val="13"/>
                <w:szCs w:val="13"/>
              </w:rPr>
            </w:pPr>
            <w:r w:rsidRPr="00D27E66">
              <w:rPr>
                <w:b/>
                <w:bCs/>
                <w:sz w:val="13"/>
                <w:szCs w:val="13"/>
              </w:rPr>
              <w:t>0,00</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87683BD" w14:textId="77777777" w:rsidR="00EC3B9E" w:rsidRPr="00D27E66" w:rsidRDefault="00EC3B9E" w:rsidP="002E174E">
            <w:pPr>
              <w:jc w:val="right"/>
              <w:outlineLvl w:val="0"/>
              <w:rPr>
                <w:b/>
                <w:bCs/>
                <w:sz w:val="13"/>
                <w:szCs w:val="13"/>
              </w:rPr>
            </w:pPr>
            <w:r w:rsidRPr="00D27E66">
              <w:rPr>
                <w:b/>
                <w:bCs/>
                <w:sz w:val="13"/>
                <w:szCs w:val="13"/>
              </w:rPr>
              <w:t>1 667,42</w:t>
            </w:r>
          </w:p>
        </w:tc>
        <w:tc>
          <w:tcPr>
            <w:tcW w:w="1766" w:type="dxa"/>
            <w:tcBorders>
              <w:top w:val="nil"/>
              <w:left w:val="single" w:sz="4" w:space="0" w:color="auto"/>
              <w:bottom w:val="single" w:sz="4" w:space="0" w:color="auto"/>
              <w:right w:val="nil"/>
            </w:tcBorders>
            <w:shd w:val="clear" w:color="000000" w:fill="FFFFFF"/>
            <w:noWrap/>
            <w:vAlign w:val="bottom"/>
            <w:hideMark/>
          </w:tcPr>
          <w:p w14:paraId="35A8CB5E" w14:textId="77777777" w:rsidR="00EC3B9E" w:rsidRPr="00D27E66" w:rsidRDefault="00EC3B9E" w:rsidP="002E174E">
            <w:pPr>
              <w:jc w:val="right"/>
              <w:outlineLvl w:val="0"/>
              <w:rPr>
                <w:b/>
                <w:bCs/>
                <w:sz w:val="13"/>
                <w:szCs w:val="13"/>
              </w:rPr>
            </w:pPr>
            <w:r w:rsidRPr="00D27E66">
              <w:rPr>
                <w:b/>
                <w:bCs/>
                <w:sz w:val="13"/>
                <w:szCs w:val="13"/>
              </w:rPr>
              <w:t>1 667,41</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278EA998" w14:textId="77777777" w:rsidR="00EC3B9E" w:rsidRPr="00D27E66" w:rsidRDefault="00EC3B9E" w:rsidP="002E174E">
            <w:pPr>
              <w:jc w:val="right"/>
              <w:outlineLvl w:val="0"/>
              <w:rPr>
                <w:b/>
                <w:bCs/>
                <w:sz w:val="13"/>
                <w:szCs w:val="13"/>
              </w:rPr>
            </w:pPr>
            <w:r w:rsidRPr="00D27E66">
              <w:rPr>
                <w:b/>
                <w:bCs/>
                <w:sz w:val="13"/>
                <w:szCs w:val="13"/>
              </w:rPr>
              <w:t>-0,01</w:t>
            </w:r>
          </w:p>
        </w:tc>
        <w:tc>
          <w:tcPr>
            <w:tcW w:w="228" w:type="dxa"/>
            <w:vAlign w:val="center"/>
            <w:hideMark/>
          </w:tcPr>
          <w:p w14:paraId="270CFAE5" w14:textId="77777777" w:rsidR="00EC3B9E" w:rsidRPr="00D27E66" w:rsidRDefault="00EC3B9E" w:rsidP="002E174E">
            <w:pPr>
              <w:rPr>
                <w:sz w:val="13"/>
                <w:szCs w:val="13"/>
              </w:rPr>
            </w:pPr>
          </w:p>
        </w:tc>
      </w:tr>
      <w:tr w:rsidR="00EC3B9E" w:rsidRPr="00D27E66" w14:paraId="3A64E275" w14:textId="77777777" w:rsidTr="002E174E">
        <w:trPr>
          <w:trHeight w:val="329"/>
          <w:jc w:val="center"/>
        </w:trPr>
        <w:tc>
          <w:tcPr>
            <w:tcW w:w="543" w:type="dxa"/>
            <w:tcBorders>
              <w:top w:val="nil"/>
              <w:left w:val="single" w:sz="8" w:space="0" w:color="auto"/>
              <w:bottom w:val="single" w:sz="4" w:space="0" w:color="auto"/>
              <w:right w:val="nil"/>
            </w:tcBorders>
            <w:shd w:val="clear" w:color="000000" w:fill="FFFFFF"/>
            <w:vAlign w:val="center"/>
            <w:hideMark/>
          </w:tcPr>
          <w:p w14:paraId="3DBCBFF1" w14:textId="77777777" w:rsidR="00EC3B9E" w:rsidRPr="00D27E66" w:rsidRDefault="00EC3B9E" w:rsidP="002E174E">
            <w:pPr>
              <w:jc w:val="center"/>
              <w:outlineLvl w:val="0"/>
              <w:rPr>
                <w:sz w:val="13"/>
                <w:szCs w:val="13"/>
              </w:rPr>
            </w:pPr>
            <w:r w:rsidRPr="00D27E66">
              <w:rPr>
                <w:sz w:val="13"/>
                <w:szCs w:val="13"/>
              </w:rPr>
              <w:t> </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0D1C63AF" w14:textId="77777777" w:rsidR="00EC3B9E" w:rsidRPr="00D27E66" w:rsidRDefault="00EC3B9E" w:rsidP="002E174E">
            <w:pPr>
              <w:outlineLvl w:val="0"/>
              <w:rPr>
                <w:sz w:val="13"/>
                <w:szCs w:val="13"/>
              </w:rPr>
            </w:pPr>
            <w:r w:rsidRPr="00D27E66">
              <w:rPr>
                <w:sz w:val="13"/>
                <w:szCs w:val="13"/>
              </w:rPr>
              <w:t xml:space="preserve"> - подрядными организациями</w:t>
            </w:r>
          </w:p>
        </w:tc>
        <w:tc>
          <w:tcPr>
            <w:tcW w:w="873" w:type="dxa"/>
            <w:tcBorders>
              <w:top w:val="nil"/>
              <w:left w:val="nil"/>
              <w:bottom w:val="single" w:sz="4" w:space="0" w:color="auto"/>
              <w:right w:val="single" w:sz="4" w:space="0" w:color="auto"/>
            </w:tcBorders>
            <w:shd w:val="clear" w:color="000000" w:fill="FFFFFF"/>
            <w:vAlign w:val="center"/>
            <w:hideMark/>
          </w:tcPr>
          <w:p w14:paraId="1528EFF7"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5E8AA3D5" w14:textId="77777777" w:rsidR="00EC3B9E" w:rsidRPr="00D27E66" w:rsidRDefault="00EC3B9E" w:rsidP="002E174E">
            <w:pPr>
              <w:jc w:val="right"/>
              <w:outlineLvl w:val="0"/>
              <w:rPr>
                <w:sz w:val="13"/>
                <w:szCs w:val="13"/>
              </w:rPr>
            </w:pPr>
            <w:r w:rsidRPr="00D27E66">
              <w:rPr>
                <w:sz w:val="13"/>
                <w:szCs w:val="13"/>
              </w:rPr>
              <w:t>1 588,92</w:t>
            </w:r>
          </w:p>
        </w:tc>
        <w:tc>
          <w:tcPr>
            <w:tcW w:w="1766" w:type="dxa"/>
            <w:tcBorders>
              <w:top w:val="nil"/>
              <w:left w:val="single" w:sz="4" w:space="0" w:color="auto"/>
              <w:bottom w:val="single" w:sz="4" w:space="0" w:color="auto"/>
              <w:right w:val="nil"/>
            </w:tcBorders>
            <w:shd w:val="clear" w:color="000000" w:fill="FFFFFF"/>
            <w:noWrap/>
            <w:vAlign w:val="bottom"/>
            <w:hideMark/>
          </w:tcPr>
          <w:p w14:paraId="07BBF8B3" w14:textId="77777777" w:rsidR="00EC3B9E" w:rsidRPr="00D27E66" w:rsidRDefault="00EC3B9E" w:rsidP="002E174E">
            <w:pPr>
              <w:jc w:val="right"/>
              <w:outlineLvl w:val="0"/>
              <w:rPr>
                <w:sz w:val="13"/>
                <w:szCs w:val="13"/>
              </w:rPr>
            </w:pPr>
            <w:r w:rsidRPr="00D27E66">
              <w:rPr>
                <w:sz w:val="13"/>
                <w:szCs w:val="13"/>
              </w:rPr>
              <w:t>1 588,92</w:t>
            </w:r>
          </w:p>
        </w:tc>
        <w:tc>
          <w:tcPr>
            <w:tcW w:w="1196" w:type="dxa"/>
            <w:tcBorders>
              <w:top w:val="nil"/>
              <w:left w:val="single" w:sz="4" w:space="0" w:color="auto"/>
              <w:bottom w:val="single" w:sz="4" w:space="0" w:color="auto"/>
              <w:right w:val="nil"/>
            </w:tcBorders>
            <w:shd w:val="clear" w:color="000000" w:fill="FFFFFF"/>
            <w:noWrap/>
            <w:vAlign w:val="bottom"/>
            <w:hideMark/>
          </w:tcPr>
          <w:p w14:paraId="5140A818"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87D7BFB" w14:textId="77777777" w:rsidR="00EC3B9E" w:rsidRPr="00D27E66" w:rsidRDefault="00EC3B9E" w:rsidP="002E174E">
            <w:pPr>
              <w:jc w:val="right"/>
              <w:outlineLvl w:val="0"/>
              <w:rPr>
                <w:sz w:val="13"/>
                <w:szCs w:val="13"/>
              </w:rPr>
            </w:pPr>
            <w:r w:rsidRPr="00D27E66">
              <w:rPr>
                <w:sz w:val="13"/>
                <w:szCs w:val="13"/>
              </w:rPr>
              <w:t>1 667,42</w:t>
            </w:r>
          </w:p>
        </w:tc>
        <w:tc>
          <w:tcPr>
            <w:tcW w:w="1766" w:type="dxa"/>
            <w:tcBorders>
              <w:top w:val="nil"/>
              <w:left w:val="single" w:sz="4" w:space="0" w:color="auto"/>
              <w:bottom w:val="single" w:sz="4" w:space="0" w:color="auto"/>
              <w:right w:val="nil"/>
            </w:tcBorders>
            <w:shd w:val="clear" w:color="000000" w:fill="FFFFFF"/>
            <w:noWrap/>
            <w:vAlign w:val="bottom"/>
            <w:hideMark/>
          </w:tcPr>
          <w:p w14:paraId="410A2F2A" w14:textId="77777777" w:rsidR="00EC3B9E" w:rsidRPr="00D27E66" w:rsidRDefault="00EC3B9E" w:rsidP="002E174E">
            <w:pPr>
              <w:jc w:val="right"/>
              <w:outlineLvl w:val="0"/>
              <w:rPr>
                <w:sz w:val="13"/>
                <w:szCs w:val="13"/>
              </w:rPr>
            </w:pPr>
            <w:r w:rsidRPr="00D27E66">
              <w:rPr>
                <w:sz w:val="13"/>
                <w:szCs w:val="13"/>
              </w:rPr>
              <w:t>1 667,41</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3EC03613"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6EE74C3E" w14:textId="77777777" w:rsidR="00EC3B9E" w:rsidRPr="00D27E66" w:rsidRDefault="00EC3B9E" w:rsidP="002E174E">
            <w:pPr>
              <w:rPr>
                <w:sz w:val="13"/>
                <w:szCs w:val="13"/>
              </w:rPr>
            </w:pPr>
          </w:p>
        </w:tc>
      </w:tr>
      <w:tr w:rsidR="00EC3B9E" w:rsidRPr="00D27E66" w14:paraId="036BC84A" w14:textId="77777777" w:rsidTr="002E174E">
        <w:trPr>
          <w:trHeight w:val="329"/>
          <w:jc w:val="center"/>
        </w:trPr>
        <w:tc>
          <w:tcPr>
            <w:tcW w:w="543" w:type="dxa"/>
            <w:tcBorders>
              <w:top w:val="nil"/>
              <w:left w:val="single" w:sz="8" w:space="0" w:color="auto"/>
              <w:bottom w:val="single" w:sz="4" w:space="0" w:color="auto"/>
              <w:right w:val="nil"/>
            </w:tcBorders>
            <w:shd w:val="clear" w:color="000000" w:fill="FFFFFF"/>
            <w:vAlign w:val="center"/>
            <w:hideMark/>
          </w:tcPr>
          <w:p w14:paraId="4B5066C3" w14:textId="77777777" w:rsidR="00EC3B9E" w:rsidRPr="00D27E66" w:rsidRDefault="00EC3B9E" w:rsidP="002E174E">
            <w:pPr>
              <w:jc w:val="center"/>
              <w:outlineLvl w:val="0"/>
              <w:rPr>
                <w:b/>
                <w:bCs/>
                <w:sz w:val="13"/>
                <w:szCs w:val="13"/>
              </w:rPr>
            </w:pPr>
            <w:r w:rsidRPr="00D27E66">
              <w:rPr>
                <w:b/>
                <w:bCs/>
                <w:sz w:val="13"/>
                <w:szCs w:val="13"/>
              </w:rPr>
              <w:t>2.3</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668332E2" w14:textId="77777777" w:rsidR="00EC3B9E" w:rsidRPr="00D27E66" w:rsidRDefault="00EC3B9E" w:rsidP="002E174E">
            <w:pPr>
              <w:outlineLvl w:val="0"/>
              <w:rPr>
                <w:b/>
                <w:bCs/>
                <w:sz w:val="13"/>
                <w:szCs w:val="13"/>
              </w:rPr>
            </w:pPr>
            <w:r w:rsidRPr="00D27E66">
              <w:rPr>
                <w:b/>
                <w:bCs/>
                <w:sz w:val="13"/>
                <w:szCs w:val="13"/>
              </w:rPr>
              <w:t>Расходы на оплату труда, всего</w:t>
            </w:r>
          </w:p>
        </w:tc>
        <w:tc>
          <w:tcPr>
            <w:tcW w:w="873" w:type="dxa"/>
            <w:tcBorders>
              <w:top w:val="nil"/>
              <w:left w:val="nil"/>
              <w:bottom w:val="single" w:sz="4" w:space="0" w:color="auto"/>
              <w:right w:val="single" w:sz="4" w:space="0" w:color="auto"/>
            </w:tcBorders>
            <w:shd w:val="clear" w:color="000000" w:fill="FFFFFF"/>
            <w:vAlign w:val="center"/>
            <w:hideMark/>
          </w:tcPr>
          <w:p w14:paraId="52440575" w14:textId="77777777" w:rsidR="00EC3B9E" w:rsidRPr="00D27E66" w:rsidRDefault="00EC3B9E" w:rsidP="002E174E">
            <w:pPr>
              <w:jc w:val="center"/>
              <w:outlineLvl w:val="0"/>
              <w:rPr>
                <w:b/>
                <w:bCs/>
                <w:sz w:val="13"/>
                <w:szCs w:val="13"/>
              </w:rPr>
            </w:pPr>
            <w:r w:rsidRPr="00D27E66">
              <w:rPr>
                <w:b/>
                <w:bCs/>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16922EED" w14:textId="77777777" w:rsidR="00EC3B9E" w:rsidRPr="00D27E66" w:rsidRDefault="00EC3B9E" w:rsidP="002E174E">
            <w:pPr>
              <w:jc w:val="right"/>
              <w:outlineLvl w:val="0"/>
              <w:rPr>
                <w:b/>
                <w:bCs/>
                <w:color w:val="000000"/>
                <w:sz w:val="13"/>
                <w:szCs w:val="13"/>
              </w:rPr>
            </w:pPr>
            <w:r w:rsidRPr="00D27E66">
              <w:rPr>
                <w:b/>
                <w:bCs/>
                <w:color w:val="000000"/>
                <w:sz w:val="13"/>
                <w:szCs w:val="13"/>
              </w:rPr>
              <w:t>949,71</w:t>
            </w:r>
          </w:p>
        </w:tc>
        <w:tc>
          <w:tcPr>
            <w:tcW w:w="1766" w:type="dxa"/>
            <w:tcBorders>
              <w:top w:val="nil"/>
              <w:left w:val="single" w:sz="4" w:space="0" w:color="auto"/>
              <w:bottom w:val="single" w:sz="4" w:space="0" w:color="auto"/>
              <w:right w:val="nil"/>
            </w:tcBorders>
            <w:shd w:val="clear" w:color="000000" w:fill="FFFFFF"/>
            <w:noWrap/>
            <w:vAlign w:val="bottom"/>
            <w:hideMark/>
          </w:tcPr>
          <w:p w14:paraId="011EF046" w14:textId="77777777" w:rsidR="00EC3B9E" w:rsidRPr="00D27E66" w:rsidRDefault="00EC3B9E" w:rsidP="002E174E">
            <w:pPr>
              <w:jc w:val="right"/>
              <w:outlineLvl w:val="0"/>
              <w:rPr>
                <w:b/>
                <w:bCs/>
                <w:color w:val="000000"/>
                <w:sz w:val="13"/>
                <w:szCs w:val="13"/>
              </w:rPr>
            </w:pPr>
            <w:r w:rsidRPr="00D27E66">
              <w:rPr>
                <w:b/>
                <w:bCs/>
                <w:color w:val="000000"/>
                <w:sz w:val="13"/>
                <w:szCs w:val="13"/>
              </w:rPr>
              <w:t>85,47</w:t>
            </w:r>
          </w:p>
        </w:tc>
        <w:tc>
          <w:tcPr>
            <w:tcW w:w="1196" w:type="dxa"/>
            <w:tcBorders>
              <w:top w:val="nil"/>
              <w:left w:val="single" w:sz="4" w:space="0" w:color="auto"/>
              <w:bottom w:val="single" w:sz="4" w:space="0" w:color="auto"/>
              <w:right w:val="nil"/>
            </w:tcBorders>
            <w:shd w:val="clear" w:color="000000" w:fill="FFFFFF"/>
            <w:noWrap/>
            <w:vAlign w:val="bottom"/>
            <w:hideMark/>
          </w:tcPr>
          <w:p w14:paraId="1AF46D6C" w14:textId="77777777" w:rsidR="00EC3B9E" w:rsidRPr="00D27E66" w:rsidRDefault="00EC3B9E" w:rsidP="002E174E">
            <w:pPr>
              <w:jc w:val="right"/>
              <w:outlineLvl w:val="0"/>
              <w:rPr>
                <w:b/>
                <w:bCs/>
                <w:color w:val="000000"/>
                <w:sz w:val="13"/>
                <w:szCs w:val="13"/>
              </w:rPr>
            </w:pPr>
            <w:r w:rsidRPr="00D27E66">
              <w:rPr>
                <w:b/>
                <w:bCs/>
                <w:color w:val="000000"/>
                <w:sz w:val="13"/>
                <w:szCs w:val="13"/>
              </w:rPr>
              <w:t>-864,24</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E16805C" w14:textId="77777777" w:rsidR="00EC3B9E" w:rsidRPr="00D27E66" w:rsidRDefault="00EC3B9E" w:rsidP="002E174E">
            <w:pPr>
              <w:jc w:val="right"/>
              <w:outlineLvl w:val="0"/>
              <w:rPr>
                <w:b/>
                <w:bCs/>
                <w:sz w:val="13"/>
                <w:szCs w:val="13"/>
              </w:rPr>
            </w:pPr>
            <w:r w:rsidRPr="00D27E66">
              <w:rPr>
                <w:b/>
                <w:bCs/>
                <w:sz w:val="13"/>
                <w:szCs w:val="13"/>
              </w:rPr>
              <w:t>996,62</w:t>
            </w:r>
          </w:p>
        </w:tc>
        <w:tc>
          <w:tcPr>
            <w:tcW w:w="1766" w:type="dxa"/>
            <w:tcBorders>
              <w:top w:val="nil"/>
              <w:left w:val="single" w:sz="4" w:space="0" w:color="auto"/>
              <w:bottom w:val="single" w:sz="4" w:space="0" w:color="auto"/>
              <w:right w:val="nil"/>
            </w:tcBorders>
            <w:shd w:val="clear" w:color="000000" w:fill="FFFFFF"/>
            <w:noWrap/>
            <w:vAlign w:val="bottom"/>
            <w:hideMark/>
          </w:tcPr>
          <w:p w14:paraId="30470A46" w14:textId="77777777" w:rsidR="00EC3B9E" w:rsidRPr="00D27E66" w:rsidRDefault="00EC3B9E" w:rsidP="002E174E">
            <w:pPr>
              <w:jc w:val="right"/>
              <w:outlineLvl w:val="0"/>
              <w:rPr>
                <w:b/>
                <w:bCs/>
                <w:sz w:val="13"/>
                <w:szCs w:val="13"/>
              </w:rPr>
            </w:pPr>
            <w:r w:rsidRPr="00D27E66">
              <w:rPr>
                <w:b/>
                <w:bCs/>
                <w:sz w:val="13"/>
                <w:szCs w:val="13"/>
              </w:rPr>
              <w:t>89,70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3061EE25" w14:textId="77777777" w:rsidR="00EC3B9E" w:rsidRPr="00D27E66" w:rsidRDefault="00EC3B9E" w:rsidP="002E174E">
            <w:pPr>
              <w:jc w:val="right"/>
              <w:outlineLvl w:val="0"/>
              <w:rPr>
                <w:b/>
                <w:bCs/>
                <w:sz w:val="13"/>
                <w:szCs w:val="13"/>
              </w:rPr>
            </w:pPr>
            <w:r w:rsidRPr="00D27E66">
              <w:rPr>
                <w:b/>
                <w:bCs/>
                <w:sz w:val="13"/>
                <w:szCs w:val="13"/>
              </w:rPr>
              <w:t>-906,92</w:t>
            </w:r>
          </w:p>
        </w:tc>
        <w:tc>
          <w:tcPr>
            <w:tcW w:w="228" w:type="dxa"/>
            <w:vAlign w:val="center"/>
            <w:hideMark/>
          </w:tcPr>
          <w:p w14:paraId="37F9C0F2" w14:textId="77777777" w:rsidR="00EC3B9E" w:rsidRPr="00D27E66" w:rsidRDefault="00EC3B9E" w:rsidP="002E174E">
            <w:pPr>
              <w:rPr>
                <w:sz w:val="13"/>
                <w:szCs w:val="13"/>
              </w:rPr>
            </w:pPr>
          </w:p>
        </w:tc>
      </w:tr>
      <w:tr w:rsidR="00EC3B9E" w:rsidRPr="00D27E66" w14:paraId="442085B8" w14:textId="77777777" w:rsidTr="002E174E">
        <w:trPr>
          <w:trHeight w:val="277"/>
          <w:jc w:val="center"/>
        </w:trPr>
        <w:tc>
          <w:tcPr>
            <w:tcW w:w="543" w:type="dxa"/>
            <w:vMerge w:val="restart"/>
            <w:tcBorders>
              <w:top w:val="nil"/>
              <w:left w:val="single" w:sz="8" w:space="0" w:color="auto"/>
              <w:bottom w:val="single" w:sz="4" w:space="0" w:color="auto"/>
              <w:right w:val="nil"/>
            </w:tcBorders>
            <w:shd w:val="clear" w:color="000000" w:fill="FFFFFF"/>
            <w:vAlign w:val="center"/>
            <w:hideMark/>
          </w:tcPr>
          <w:p w14:paraId="58EF7BE0" w14:textId="77777777" w:rsidR="00EC3B9E" w:rsidRPr="00D27E66" w:rsidRDefault="00EC3B9E" w:rsidP="002E174E">
            <w:pPr>
              <w:jc w:val="center"/>
              <w:outlineLvl w:val="0"/>
              <w:rPr>
                <w:sz w:val="13"/>
                <w:szCs w:val="13"/>
              </w:rPr>
            </w:pPr>
            <w:r w:rsidRPr="00D27E66">
              <w:rPr>
                <w:sz w:val="13"/>
                <w:szCs w:val="13"/>
              </w:rPr>
              <w:t> </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767014AB" w14:textId="77777777" w:rsidR="00EC3B9E" w:rsidRPr="00D27E66" w:rsidRDefault="00EC3B9E" w:rsidP="002E174E">
            <w:pPr>
              <w:outlineLvl w:val="0"/>
              <w:rPr>
                <w:sz w:val="13"/>
                <w:szCs w:val="13"/>
              </w:rPr>
            </w:pPr>
            <w:r w:rsidRPr="00D27E66">
              <w:rPr>
                <w:sz w:val="13"/>
                <w:szCs w:val="13"/>
              </w:rPr>
              <w:t>численность всего</w:t>
            </w:r>
          </w:p>
        </w:tc>
        <w:tc>
          <w:tcPr>
            <w:tcW w:w="873" w:type="dxa"/>
            <w:tcBorders>
              <w:top w:val="nil"/>
              <w:left w:val="nil"/>
              <w:bottom w:val="single" w:sz="4" w:space="0" w:color="auto"/>
              <w:right w:val="single" w:sz="4" w:space="0" w:color="auto"/>
            </w:tcBorders>
            <w:shd w:val="clear" w:color="000000" w:fill="FFFFFF"/>
            <w:vAlign w:val="center"/>
            <w:hideMark/>
          </w:tcPr>
          <w:p w14:paraId="44D5CB39"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58E22126" w14:textId="77777777" w:rsidR="00EC3B9E" w:rsidRPr="00D27E66" w:rsidRDefault="00EC3B9E" w:rsidP="002E174E">
            <w:pPr>
              <w:jc w:val="right"/>
              <w:outlineLvl w:val="0"/>
              <w:rPr>
                <w:sz w:val="13"/>
                <w:szCs w:val="13"/>
              </w:rPr>
            </w:pPr>
            <w:r w:rsidRPr="00D27E66">
              <w:rPr>
                <w:sz w:val="13"/>
                <w:szCs w:val="13"/>
              </w:rPr>
              <w:t>2,00</w:t>
            </w:r>
          </w:p>
        </w:tc>
        <w:tc>
          <w:tcPr>
            <w:tcW w:w="1766" w:type="dxa"/>
            <w:tcBorders>
              <w:top w:val="nil"/>
              <w:left w:val="single" w:sz="4" w:space="0" w:color="auto"/>
              <w:bottom w:val="single" w:sz="4" w:space="0" w:color="auto"/>
              <w:right w:val="nil"/>
            </w:tcBorders>
            <w:shd w:val="clear" w:color="000000" w:fill="FFFFFF"/>
            <w:noWrap/>
            <w:vAlign w:val="bottom"/>
            <w:hideMark/>
          </w:tcPr>
          <w:p w14:paraId="761E87AB" w14:textId="77777777" w:rsidR="00EC3B9E" w:rsidRPr="00D27E66" w:rsidRDefault="00EC3B9E" w:rsidP="002E174E">
            <w:pPr>
              <w:jc w:val="right"/>
              <w:outlineLvl w:val="0"/>
              <w:rPr>
                <w:sz w:val="13"/>
                <w:szCs w:val="13"/>
              </w:rPr>
            </w:pPr>
            <w:r w:rsidRPr="00D27E66">
              <w:rPr>
                <w:sz w:val="13"/>
                <w:szCs w:val="13"/>
              </w:rPr>
              <w:t>0,18</w:t>
            </w:r>
          </w:p>
        </w:tc>
        <w:tc>
          <w:tcPr>
            <w:tcW w:w="1196" w:type="dxa"/>
            <w:tcBorders>
              <w:top w:val="nil"/>
              <w:left w:val="single" w:sz="4" w:space="0" w:color="auto"/>
              <w:bottom w:val="single" w:sz="4" w:space="0" w:color="auto"/>
              <w:right w:val="nil"/>
            </w:tcBorders>
            <w:shd w:val="clear" w:color="000000" w:fill="FFFFFF"/>
            <w:noWrap/>
            <w:vAlign w:val="bottom"/>
            <w:hideMark/>
          </w:tcPr>
          <w:p w14:paraId="0C47954C"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13746EC" w14:textId="77777777" w:rsidR="00EC3B9E" w:rsidRPr="00D27E66" w:rsidRDefault="00EC3B9E" w:rsidP="002E174E">
            <w:pPr>
              <w:jc w:val="right"/>
              <w:outlineLvl w:val="0"/>
              <w:rPr>
                <w:sz w:val="13"/>
                <w:szCs w:val="13"/>
              </w:rPr>
            </w:pPr>
            <w:r w:rsidRPr="00D27E66">
              <w:rPr>
                <w:sz w:val="13"/>
                <w:szCs w:val="13"/>
              </w:rPr>
              <w:t>2,00</w:t>
            </w:r>
          </w:p>
        </w:tc>
        <w:tc>
          <w:tcPr>
            <w:tcW w:w="1766" w:type="dxa"/>
            <w:tcBorders>
              <w:top w:val="nil"/>
              <w:left w:val="single" w:sz="4" w:space="0" w:color="auto"/>
              <w:bottom w:val="single" w:sz="4" w:space="0" w:color="auto"/>
              <w:right w:val="nil"/>
            </w:tcBorders>
            <w:shd w:val="clear" w:color="000000" w:fill="FFFFFF"/>
            <w:noWrap/>
            <w:vAlign w:val="bottom"/>
            <w:hideMark/>
          </w:tcPr>
          <w:p w14:paraId="30A89C0F" w14:textId="77777777" w:rsidR="00EC3B9E" w:rsidRPr="00D27E66" w:rsidRDefault="00EC3B9E" w:rsidP="002E174E">
            <w:pPr>
              <w:jc w:val="right"/>
              <w:outlineLvl w:val="0"/>
              <w:rPr>
                <w:sz w:val="13"/>
                <w:szCs w:val="13"/>
              </w:rPr>
            </w:pPr>
            <w:r w:rsidRPr="00D27E66">
              <w:rPr>
                <w:sz w:val="13"/>
                <w:szCs w:val="13"/>
              </w:rPr>
              <w:t>0,18</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4F77BA7F"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3F3A8C2E" w14:textId="77777777" w:rsidR="00EC3B9E" w:rsidRPr="00D27E66" w:rsidRDefault="00EC3B9E" w:rsidP="002E174E">
            <w:pPr>
              <w:rPr>
                <w:sz w:val="13"/>
                <w:szCs w:val="13"/>
              </w:rPr>
            </w:pPr>
          </w:p>
        </w:tc>
      </w:tr>
      <w:tr w:rsidR="00EC3B9E" w:rsidRPr="00D27E66" w14:paraId="056F0288" w14:textId="77777777" w:rsidTr="002E174E">
        <w:trPr>
          <w:trHeight w:val="277"/>
          <w:jc w:val="center"/>
        </w:trPr>
        <w:tc>
          <w:tcPr>
            <w:tcW w:w="543" w:type="dxa"/>
            <w:vMerge/>
            <w:tcBorders>
              <w:top w:val="nil"/>
              <w:left w:val="single" w:sz="8" w:space="0" w:color="auto"/>
              <w:bottom w:val="single" w:sz="4" w:space="0" w:color="auto"/>
              <w:right w:val="nil"/>
            </w:tcBorders>
            <w:vAlign w:val="center"/>
            <w:hideMark/>
          </w:tcPr>
          <w:p w14:paraId="2EB6C8D9" w14:textId="77777777" w:rsidR="00EC3B9E" w:rsidRPr="00D27E66" w:rsidRDefault="00EC3B9E" w:rsidP="002E174E">
            <w:pPr>
              <w:outlineLvl w:val="0"/>
              <w:rPr>
                <w:sz w:val="13"/>
                <w:szCs w:val="13"/>
              </w:rPr>
            </w:pP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354400FA" w14:textId="77777777" w:rsidR="00EC3B9E" w:rsidRPr="00D27E66" w:rsidRDefault="00EC3B9E" w:rsidP="002E174E">
            <w:pPr>
              <w:outlineLvl w:val="0"/>
              <w:rPr>
                <w:sz w:val="13"/>
                <w:szCs w:val="13"/>
              </w:rPr>
            </w:pPr>
            <w:r w:rsidRPr="00D27E66">
              <w:rPr>
                <w:sz w:val="13"/>
                <w:szCs w:val="13"/>
              </w:rPr>
              <w:t xml:space="preserve">ср. зарплата </w:t>
            </w:r>
          </w:p>
        </w:tc>
        <w:tc>
          <w:tcPr>
            <w:tcW w:w="873" w:type="dxa"/>
            <w:tcBorders>
              <w:top w:val="nil"/>
              <w:left w:val="nil"/>
              <w:bottom w:val="single" w:sz="4" w:space="0" w:color="auto"/>
              <w:right w:val="single" w:sz="4" w:space="0" w:color="auto"/>
            </w:tcBorders>
            <w:shd w:val="clear" w:color="000000" w:fill="FFFFFF"/>
            <w:vAlign w:val="center"/>
            <w:hideMark/>
          </w:tcPr>
          <w:p w14:paraId="0CE64FFD" w14:textId="77777777" w:rsidR="00EC3B9E" w:rsidRPr="00D27E66" w:rsidRDefault="00EC3B9E" w:rsidP="002E174E">
            <w:pPr>
              <w:jc w:val="center"/>
              <w:outlineLvl w:val="0"/>
              <w:rPr>
                <w:sz w:val="13"/>
                <w:szCs w:val="13"/>
              </w:rPr>
            </w:pPr>
            <w:r w:rsidRPr="00D27E66">
              <w:rPr>
                <w:sz w:val="13"/>
                <w:szCs w:val="13"/>
              </w:rPr>
              <w:t>руб./мес.</w:t>
            </w:r>
          </w:p>
        </w:tc>
        <w:tc>
          <w:tcPr>
            <w:tcW w:w="1676" w:type="dxa"/>
            <w:tcBorders>
              <w:top w:val="nil"/>
              <w:left w:val="single" w:sz="4" w:space="0" w:color="auto"/>
              <w:bottom w:val="single" w:sz="4" w:space="0" w:color="auto"/>
              <w:right w:val="nil"/>
            </w:tcBorders>
            <w:shd w:val="clear" w:color="000000" w:fill="FFFFFF"/>
            <w:noWrap/>
            <w:vAlign w:val="bottom"/>
            <w:hideMark/>
          </w:tcPr>
          <w:p w14:paraId="7A97563A" w14:textId="77777777" w:rsidR="00EC3B9E" w:rsidRPr="00D27E66" w:rsidRDefault="00EC3B9E" w:rsidP="002E174E">
            <w:pPr>
              <w:jc w:val="right"/>
              <w:outlineLvl w:val="0"/>
              <w:rPr>
                <w:sz w:val="13"/>
                <w:szCs w:val="13"/>
              </w:rPr>
            </w:pPr>
            <w:r w:rsidRPr="00D27E66">
              <w:rPr>
                <w:sz w:val="13"/>
                <w:szCs w:val="13"/>
              </w:rPr>
              <w:t>39 571,14</w:t>
            </w:r>
          </w:p>
        </w:tc>
        <w:tc>
          <w:tcPr>
            <w:tcW w:w="1766" w:type="dxa"/>
            <w:tcBorders>
              <w:top w:val="nil"/>
              <w:left w:val="single" w:sz="4" w:space="0" w:color="auto"/>
              <w:bottom w:val="single" w:sz="4" w:space="0" w:color="auto"/>
              <w:right w:val="nil"/>
            </w:tcBorders>
            <w:shd w:val="clear" w:color="000000" w:fill="FFFFFF"/>
            <w:noWrap/>
            <w:vAlign w:val="bottom"/>
            <w:hideMark/>
          </w:tcPr>
          <w:p w14:paraId="1AD3ED8D" w14:textId="77777777" w:rsidR="00EC3B9E" w:rsidRPr="00D27E66" w:rsidRDefault="00EC3B9E" w:rsidP="002E174E">
            <w:pPr>
              <w:jc w:val="right"/>
              <w:outlineLvl w:val="0"/>
              <w:rPr>
                <w:sz w:val="13"/>
                <w:szCs w:val="13"/>
              </w:rPr>
            </w:pPr>
            <w:r w:rsidRPr="00D27E66">
              <w:rPr>
                <w:sz w:val="13"/>
                <w:szCs w:val="13"/>
              </w:rPr>
              <w:t>39 571,14</w:t>
            </w:r>
          </w:p>
        </w:tc>
        <w:tc>
          <w:tcPr>
            <w:tcW w:w="1196" w:type="dxa"/>
            <w:tcBorders>
              <w:top w:val="nil"/>
              <w:left w:val="single" w:sz="4" w:space="0" w:color="auto"/>
              <w:bottom w:val="single" w:sz="4" w:space="0" w:color="auto"/>
              <w:right w:val="nil"/>
            </w:tcBorders>
            <w:shd w:val="clear" w:color="000000" w:fill="FFFFFF"/>
            <w:noWrap/>
            <w:vAlign w:val="bottom"/>
            <w:hideMark/>
          </w:tcPr>
          <w:p w14:paraId="4F4D0513"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58C89559" w14:textId="77777777" w:rsidR="00EC3B9E" w:rsidRPr="00D27E66" w:rsidRDefault="00EC3B9E" w:rsidP="002E174E">
            <w:pPr>
              <w:jc w:val="right"/>
              <w:outlineLvl w:val="0"/>
              <w:rPr>
                <w:sz w:val="13"/>
                <w:szCs w:val="13"/>
              </w:rPr>
            </w:pPr>
            <w:r w:rsidRPr="00D27E66">
              <w:rPr>
                <w:sz w:val="13"/>
                <w:szCs w:val="13"/>
              </w:rPr>
              <w:t>41 526,02</w:t>
            </w:r>
          </w:p>
        </w:tc>
        <w:tc>
          <w:tcPr>
            <w:tcW w:w="1766" w:type="dxa"/>
            <w:tcBorders>
              <w:top w:val="nil"/>
              <w:left w:val="single" w:sz="4" w:space="0" w:color="auto"/>
              <w:bottom w:val="single" w:sz="4" w:space="0" w:color="auto"/>
              <w:right w:val="nil"/>
            </w:tcBorders>
            <w:shd w:val="clear" w:color="000000" w:fill="FFFFFF"/>
            <w:noWrap/>
            <w:vAlign w:val="bottom"/>
            <w:hideMark/>
          </w:tcPr>
          <w:p w14:paraId="2216634E" w14:textId="77777777" w:rsidR="00EC3B9E" w:rsidRPr="00D27E66" w:rsidRDefault="00EC3B9E" w:rsidP="002E174E">
            <w:pPr>
              <w:jc w:val="right"/>
              <w:outlineLvl w:val="0"/>
              <w:rPr>
                <w:sz w:val="13"/>
                <w:szCs w:val="13"/>
              </w:rPr>
            </w:pPr>
            <w:r w:rsidRPr="00D27E66">
              <w:rPr>
                <w:sz w:val="13"/>
                <w:szCs w:val="13"/>
              </w:rPr>
              <w:t>41 526,02</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4FEC775C"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3DABDDF6" w14:textId="77777777" w:rsidR="00EC3B9E" w:rsidRPr="00D27E66" w:rsidRDefault="00EC3B9E" w:rsidP="002E174E">
            <w:pPr>
              <w:rPr>
                <w:sz w:val="13"/>
                <w:szCs w:val="13"/>
              </w:rPr>
            </w:pPr>
          </w:p>
        </w:tc>
      </w:tr>
      <w:tr w:rsidR="00EC3B9E" w:rsidRPr="00D27E66" w14:paraId="1737F2B8" w14:textId="77777777" w:rsidTr="002E174E">
        <w:trPr>
          <w:trHeight w:val="555"/>
          <w:jc w:val="center"/>
        </w:trPr>
        <w:tc>
          <w:tcPr>
            <w:tcW w:w="543" w:type="dxa"/>
            <w:tcBorders>
              <w:top w:val="nil"/>
              <w:left w:val="single" w:sz="8" w:space="0" w:color="auto"/>
              <w:bottom w:val="single" w:sz="4" w:space="0" w:color="auto"/>
              <w:right w:val="nil"/>
            </w:tcBorders>
            <w:shd w:val="clear" w:color="000000" w:fill="FFFFFF"/>
            <w:vAlign w:val="center"/>
            <w:hideMark/>
          </w:tcPr>
          <w:p w14:paraId="0EC0DEEC" w14:textId="77777777" w:rsidR="00EC3B9E" w:rsidRPr="00D27E66" w:rsidRDefault="00EC3B9E" w:rsidP="002E174E">
            <w:pPr>
              <w:jc w:val="center"/>
              <w:outlineLvl w:val="0"/>
              <w:rPr>
                <w:b/>
                <w:bCs/>
                <w:sz w:val="13"/>
                <w:szCs w:val="13"/>
              </w:rPr>
            </w:pPr>
            <w:r w:rsidRPr="00D27E66">
              <w:rPr>
                <w:b/>
                <w:bCs/>
                <w:sz w:val="13"/>
                <w:szCs w:val="13"/>
              </w:rPr>
              <w:t>2.4</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1834AA1A" w14:textId="77777777" w:rsidR="00EC3B9E" w:rsidRPr="00D27E66" w:rsidRDefault="00EC3B9E" w:rsidP="002E174E">
            <w:pPr>
              <w:outlineLvl w:val="0"/>
              <w:rPr>
                <w:b/>
                <w:bCs/>
                <w:sz w:val="13"/>
                <w:szCs w:val="13"/>
              </w:rPr>
            </w:pPr>
            <w:r w:rsidRPr="00D27E66">
              <w:rPr>
                <w:b/>
                <w:bCs/>
                <w:sz w:val="13"/>
                <w:szCs w:val="13"/>
              </w:rPr>
              <w:t xml:space="preserve"> Расходы на оплату работ и услуг производственного характера, в том числе:</w:t>
            </w:r>
          </w:p>
        </w:tc>
        <w:tc>
          <w:tcPr>
            <w:tcW w:w="873" w:type="dxa"/>
            <w:tcBorders>
              <w:top w:val="nil"/>
              <w:left w:val="nil"/>
              <w:bottom w:val="single" w:sz="4" w:space="0" w:color="auto"/>
              <w:right w:val="single" w:sz="4" w:space="0" w:color="auto"/>
            </w:tcBorders>
            <w:shd w:val="clear" w:color="000000" w:fill="FFFFFF"/>
            <w:vAlign w:val="center"/>
            <w:hideMark/>
          </w:tcPr>
          <w:p w14:paraId="376E5AEC"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1FA2E169" w14:textId="77777777" w:rsidR="00EC3B9E" w:rsidRPr="00D27E66" w:rsidRDefault="00EC3B9E" w:rsidP="002E174E">
            <w:pPr>
              <w:jc w:val="center"/>
              <w:outlineLvl w:val="0"/>
              <w:rPr>
                <w:b/>
                <w:bCs/>
                <w:sz w:val="13"/>
                <w:szCs w:val="13"/>
              </w:rPr>
            </w:pPr>
            <w:r w:rsidRPr="00D27E66">
              <w:rPr>
                <w:b/>
                <w:bCs/>
                <w:sz w:val="13"/>
                <w:szCs w:val="13"/>
              </w:rPr>
              <w:t>1 376,20</w:t>
            </w:r>
          </w:p>
        </w:tc>
        <w:tc>
          <w:tcPr>
            <w:tcW w:w="1766" w:type="dxa"/>
            <w:tcBorders>
              <w:top w:val="nil"/>
              <w:left w:val="single" w:sz="4" w:space="0" w:color="auto"/>
              <w:bottom w:val="single" w:sz="4" w:space="0" w:color="auto"/>
              <w:right w:val="nil"/>
            </w:tcBorders>
            <w:shd w:val="clear" w:color="000000" w:fill="FFFFFF"/>
            <w:noWrap/>
            <w:vAlign w:val="center"/>
            <w:hideMark/>
          </w:tcPr>
          <w:p w14:paraId="46AE2C2C" w14:textId="77777777" w:rsidR="00EC3B9E" w:rsidRPr="00D27E66" w:rsidRDefault="00EC3B9E" w:rsidP="002E174E">
            <w:pPr>
              <w:jc w:val="center"/>
              <w:outlineLvl w:val="0"/>
              <w:rPr>
                <w:b/>
                <w:bCs/>
                <w:sz w:val="13"/>
                <w:szCs w:val="13"/>
              </w:rPr>
            </w:pPr>
            <w:r w:rsidRPr="00D27E66">
              <w:rPr>
                <w:b/>
                <w:bCs/>
                <w:sz w:val="13"/>
                <w:szCs w:val="13"/>
              </w:rPr>
              <w:t>1 376,20</w:t>
            </w:r>
          </w:p>
        </w:tc>
        <w:tc>
          <w:tcPr>
            <w:tcW w:w="1196" w:type="dxa"/>
            <w:tcBorders>
              <w:top w:val="nil"/>
              <w:left w:val="single" w:sz="4" w:space="0" w:color="auto"/>
              <w:bottom w:val="single" w:sz="4" w:space="0" w:color="auto"/>
              <w:right w:val="nil"/>
            </w:tcBorders>
            <w:shd w:val="clear" w:color="000000" w:fill="FFFFFF"/>
            <w:noWrap/>
            <w:vAlign w:val="center"/>
            <w:hideMark/>
          </w:tcPr>
          <w:p w14:paraId="22E16236" w14:textId="77777777" w:rsidR="00EC3B9E" w:rsidRPr="00D27E66" w:rsidRDefault="00EC3B9E" w:rsidP="002E174E">
            <w:pPr>
              <w:jc w:val="center"/>
              <w:outlineLvl w:val="0"/>
              <w:rPr>
                <w:b/>
                <w:bCs/>
                <w:sz w:val="13"/>
                <w:szCs w:val="13"/>
              </w:rPr>
            </w:pPr>
            <w:r w:rsidRPr="00D27E66">
              <w:rPr>
                <w:b/>
                <w:bCs/>
                <w:sz w:val="13"/>
                <w:szCs w:val="13"/>
              </w:rPr>
              <w:t>0,00</w:t>
            </w:r>
          </w:p>
        </w:tc>
        <w:tc>
          <w:tcPr>
            <w:tcW w:w="1756" w:type="dxa"/>
            <w:tcBorders>
              <w:top w:val="nil"/>
              <w:left w:val="single" w:sz="8" w:space="0" w:color="auto"/>
              <w:bottom w:val="single" w:sz="4" w:space="0" w:color="auto"/>
              <w:right w:val="single" w:sz="4" w:space="0" w:color="auto"/>
            </w:tcBorders>
            <w:shd w:val="clear" w:color="000000" w:fill="FFFFFF"/>
            <w:noWrap/>
            <w:vAlign w:val="center"/>
            <w:hideMark/>
          </w:tcPr>
          <w:p w14:paraId="3B817D5F" w14:textId="77777777" w:rsidR="00EC3B9E" w:rsidRPr="00D27E66" w:rsidRDefault="00EC3B9E" w:rsidP="002E174E">
            <w:pPr>
              <w:jc w:val="right"/>
              <w:outlineLvl w:val="0"/>
              <w:rPr>
                <w:b/>
                <w:bCs/>
                <w:sz w:val="13"/>
                <w:szCs w:val="13"/>
              </w:rPr>
            </w:pPr>
            <w:r w:rsidRPr="00D27E66">
              <w:rPr>
                <w:b/>
                <w:bCs/>
                <w:sz w:val="13"/>
                <w:szCs w:val="13"/>
              </w:rPr>
              <w:t>1 444,19</w:t>
            </w:r>
          </w:p>
        </w:tc>
        <w:tc>
          <w:tcPr>
            <w:tcW w:w="1766" w:type="dxa"/>
            <w:tcBorders>
              <w:top w:val="nil"/>
              <w:left w:val="single" w:sz="4" w:space="0" w:color="auto"/>
              <w:bottom w:val="single" w:sz="4" w:space="0" w:color="auto"/>
              <w:right w:val="nil"/>
            </w:tcBorders>
            <w:shd w:val="clear" w:color="000000" w:fill="FFFFFF"/>
            <w:noWrap/>
            <w:vAlign w:val="center"/>
            <w:hideMark/>
          </w:tcPr>
          <w:p w14:paraId="71B3717C" w14:textId="77777777" w:rsidR="00EC3B9E" w:rsidRPr="00D27E66" w:rsidRDefault="00EC3B9E" w:rsidP="002E174E">
            <w:pPr>
              <w:jc w:val="right"/>
              <w:outlineLvl w:val="0"/>
              <w:rPr>
                <w:b/>
                <w:bCs/>
                <w:sz w:val="13"/>
                <w:szCs w:val="13"/>
              </w:rPr>
            </w:pPr>
            <w:r w:rsidRPr="00D27E66">
              <w:rPr>
                <w:b/>
                <w:bCs/>
                <w:sz w:val="13"/>
                <w:szCs w:val="13"/>
              </w:rPr>
              <w:t>1 444,19</w:t>
            </w:r>
          </w:p>
        </w:tc>
        <w:tc>
          <w:tcPr>
            <w:tcW w:w="1137" w:type="dxa"/>
            <w:tcBorders>
              <w:top w:val="nil"/>
              <w:left w:val="single" w:sz="4" w:space="0" w:color="auto"/>
              <w:bottom w:val="single" w:sz="4" w:space="0" w:color="auto"/>
              <w:right w:val="single" w:sz="8" w:space="0" w:color="auto"/>
            </w:tcBorders>
            <w:shd w:val="clear" w:color="000000" w:fill="FFFFFF"/>
            <w:noWrap/>
            <w:vAlign w:val="center"/>
            <w:hideMark/>
          </w:tcPr>
          <w:p w14:paraId="0C15A94C" w14:textId="77777777" w:rsidR="00EC3B9E" w:rsidRPr="00D27E66" w:rsidRDefault="00EC3B9E" w:rsidP="002E174E">
            <w:pPr>
              <w:jc w:val="right"/>
              <w:outlineLvl w:val="0"/>
              <w:rPr>
                <w:b/>
                <w:bCs/>
                <w:sz w:val="13"/>
                <w:szCs w:val="13"/>
              </w:rPr>
            </w:pPr>
            <w:r w:rsidRPr="00D27E66">
              <w:rPr>
                <w:b/>
                <w:bCs/>
                <w:sz w:val="13"/>
                <w:szCs w:val="13"/>
              </w:rPr>
              <w:t>0,00</w:t>
            </w:r>
          </w:p>
        </w:tc>
        <w:tc>
          <w:tcPr>
            <w:tcW w:w="228" w:type="dxa"/>
            <w:vAlign w:val="center"/>
            <w:hideMark/>
          </w:tcPr>
          <w:p w14:paraId="360C76D7" w14:textId="77777777" w:rsidR="00EC3B9E" w:rsidRPr="00D27E66" w:rsidRDefault="00EC3B9E" w:rsidP="002E174E">
            <w:pPr>
              <w:rPr>
                <w:sz w:val="13"/>
                <w:szCs w:val="13"/>
              </w:rPr>
            </w:pPr>
          </w:p>
        </w:tc>
      </w:tr>
      <w:tr w:rsidR="00EC3B9E" w:rsidRPr="00D27E66" w14:paraId="3DEEE6C0"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noWrap/>
            <w:vAlign w:val="center"/>
            <w:hideMark/>
          </w:tcPr>
          <w:p w14:paraId="586743CD" w14:textId="77777777" w:rsidR="00EC3B9E" w:rsidRPr="00D27E66" w:rsidRDefault="00EC3B9E" w:rsidP="002E174E">
            <w:pPr>
              <w:jc w:val="right"/>
              <w:outlineLvl w:val="0"/>
              <w:rPr>
                <w:sz w:val="13"/>
                <w:szCs w:val="13"/>
              </w:rPr>
            </w:pPr>
            <w:r w:rsidRPr="00D27E66">
              <w:rPr>
                <w:sz w:val="13"/>
                <w:szCs w:val="13"/>
              </w:rPr>
              <w:t>2.4.1</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0CA0E9D7" w14:textId="77777777" w:rsidR="00EC3B9E" w:rsidRPr="00D27E66" w:rsidRDefault="00EC3B9E" w:rsidP="002E174E">
            <w:pPr>
              <w:jc w:val="right"/>
              <w:outlineLvl w:val="0"/>
              <w:rPr>
                <w:sz w:val="13"/>
                <w:szCs w:val="13"/>
              </w:rPr>
            </w:pPr>
            <w:r w:rsidRPr="00D27E66">
              <w:rPr>
                <w:sz w:val="13"/>
                <w:szCs w:val="13"/>
              </w:rPr>
              <w:t>Техническое обслуживание</w:t>
            </w:r>
          </w:p>
        </w:tc>
        <w:tc>
          <w:tcPr>
            <w:tcW w:w="873" w:type="dxa"/>
            <w:tcBorders>
              <w:top w:val="nil"/>
              <w:left w:val="nil"/>
              <w:bottom w:val="single" w:sz="4" w:space="0" w:color="auto"/>
              <w:right w:val="single" w:sz="4" w:space="0" w:color="auto"/>
            </w:tcBorders>
            <w:shd w:val="clear" w:color="000000" w:fill="FFFFFF"/>
            <w:vAlign w:val="center"/>
            <w:hideMark/>
          </w:tcPr>
          <w:p w14:paraId="143792D5"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3308B1EC" w14:textId="77777777" w:rsidR="00EC3B9E" w:rsidRPr="00D27E66" w:rsidRDefault="00EC3B9E" w:rsidP="002E174E">
            <w:pPr>
              <w:jc w:val="right"/>
              <w:outlineLvl w:val="0"/>
              <w:rPr>
                <w:sz w:val="13"/>
                <w:szCs w:val="13"/>
              </w:rPr>
            </w:pPr>
            <w:r w:rsidRPr="00D27E66">
              <w:rPr>
                <w:sz w:val="13"/>
                <w:szCs w:val="13"/>
              </w:rPr>
              <w:t>1 300,00</w:t>
            </w:r>
          </w:p>
        </w:tc>
        <w:tc>
          <w:tcPr>
            <w:tcW w:w="1766" w:type="dxa"/>
            <w:tcBorders>
              <w:top w:val="nil"/>
              <w:left w:val="single" w:sz="4" w:space="0" w:color="auto"/>
              <w:bottom w:val="single" w:sz="4" w:space="0" w:color="auto"/>
              <w:right w:val="nil"/>
            </w:tcBorders>
            <w:shd w:val="clear" w:color="000000" w:fill="FFFFFF"/>
            <w:noWrap/>
            <w:vAlign w:val="bottom"/>
            <w:hideMark/>
          </w:tcPr>
          <w:p w14:paraId="6F9E7B94" w14:textId="77777777" w:rsidR="00EC3B9E" w:rsidRPr="00D27E66" w:rsidRDefault="00EC3B9E" w:rsidP="002E174E">
            <w:pPr>
              <w:jc w:val="right"/>
              <w:outlineLvl w:val="0"/>
              <w:rPr>
                <w:sz w:val="13"/>
                <w:szCs w:val="13"/>
              </w:rPr>
            </w:pPr>
            <w:r w:rsidRPr="00D27E66">
              <w:rPr>
                <w:sz w:val="13"/>
                <w:szCs w:val="13"/>
              </w:rPr>
              <w:t>1 300,00</w:t>
            </w:r>
          </w:p>
        </w:tc>
        <w:tc>
          <w:tcPr>
            <w:tcW w:w="1196" w:type="dxa"/>
            <w:tcBorders>
              <w:top w:val="nil"/>
              <w:left w:val="single" w:sz="4" w:space="0" w:color="auto"/>
              <w:bottom w:val="single" w:sz="4" w:space="0" w:color="auto"/>
              <w:right w:val="nil"/>
            </w:tcBorders>
            <w:shd w:val="clear" w:color="000000" w:fill="FFFFFF"/>
            <w:noWrap/>
            <w:vAlign w:val="bottom"/>
            <w:hideMark/>
          </w:tcPr>
          <w:p w14:paraId="2DF7DC98"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18D68891" w14:textId="77777777" w:rsidR="00EC3B9E" w:rsidRPr="00D27E66" w:rsidRDefault="00EC3B9E" w:rsidP="002E174E">
            <w:pPr>
              <w:jc w:val="right"/>
              <w:outlineLvl w:val="0"/>
              <w:rPr>
                <w:sz w:val="13"/>
                <w:szCs w:val="13"/>
              </w:rPr>
            </w:pPr>
            <w:r w:rsidRPr="00D27E66">
              <w:rPr>
                <w:sz w:val="13"/>
                <w:szCs w:val="13"/>
              </w:rPr>
              <w:t>1 364,22</w:t>
            </w:r>
          </w:p>
        </w:tc>
        <w:tc>
          <w:tcPr>
            <w:tcW w:w="1766" w:type="dxa"/>
            <w:tcBorders>
              <w:top w:val="nil"/>
              <w:left w:val="single" w:sz="4" w:space="0" w:color="auto"/>
              <w:bottom w:val="single" w:sz="4" w:space="0" w:color="auto"/>
              <w:right w:val="nil"/>
            </w:tcBorders>
            <w:shd w:val="clear" w:color="000000" w:fill="FFFFFF"/>
            <w:noWrap/>
            <w:vAlign w:val="bottom"/>
            <w:hideMark/>
          </w:tcPr>
          <w:p w14:paraId="7941D1E1" w14:textId="77777777" w:rsidR="00EC3B9E" w:rsidRPr="00D27E66" w:rsidRDefault="00EC3B9E" w:rsidP="002E174E">
            <w:pPr>
              <w:jc w:val="right"/>
              <w:outlineLvl w:val="0"/>
              <w:rPr>
                <w:sz w:val="13"/>
                <w:szCs w:val="13"/>
              </w:rPr>
            </w:pPr>
            <w:r w:rsidRPr="00D27E66">
              <w:rPr>
                <w:sz w:val="13"/>
                <w:szCs w:val="13"/>
              </w:rPr>
              <w:t>1 364,22</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6D1D8F35"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220BE8CE" w14:textId="77777777" w:rsidR="00EC3B9E" w:rsidRPr="00D27E66" w:rsidRDefault="00EC3B9E" w:rsidP="002E174E">
            <w:pPr>
              <w:rPr>
                <w:sz w:val="13"/>
                <w:szCs w:val="13"/>
              </w:rPr>
            </w:pPr>
          </w:p>
        </w:tc>
      </w:tr>
      <w:tr w:rsidR="00EC3B9E" w:rsidRPr="00D27E66" w14:paraId="1DF04BBD" w14:textId="77777777" w:rsidTr="002E174E">
        <w:trPr>
          <w:trHeight w:val="436"/>
          <w:jc w:val="center"/>
        </w:trPr>
        <w:tc>
          <w:tcPr>
            <w:tcW w:w="543" w:type="dxa"/>
            <w:tcBorders>
              <w:top w:val="nil"/>
              <w:left w:val="single" w:sz="8" w:space="0" w:color="auto"/>
              <w:bottom w:val="single" w:sz="4" w:space="0" w:color="auto"/>
              <w:right w:val="nil"/>
            </w:tcBorders>
            <w:shd w:val="clear" w:color="000000" w:fill="FFFFFF"/>
            <w:noWrap/>
            <w:vAlign w:val="center"/>
            <w:hideMark/>
          </w:tcPr>
          <w:p w14:paraId="11172B45" w14:textId="77777777" w:rsidR="00EC3B9E" w:rsidRPr="00D27E66" w:rsidRDefault="00EC3B9E" w:rsidP="002E174E">
            <w:pPr>
              <w:jc w:val="right"/>
              <w:outlineLvl w:val="0"/>
              <w:rPr>
                <w:sz w:val="13"/>
                <w:szCs w:val="13"/>
              </w:rPr>
            </w:pPr>
            <w:r w:rsidRPr="00D27E66">
              <w:rPr>
                <w:sz w:val="13"/>
                <w:szCs w:val="13"/>
              </w:rPr>
              <w:t>2.4.2</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40E3AF89" w14:textId="77777777" w:rsidR="00EC3B9E" w:rsidRPr="00D27E66" w:rsidRDefault="00EC3B9E" w:rsidP="002E174E">
            <w:pPr>
              <w:jc w:val="right"/>
              <w:outlineLvl w:val="0"/>
              <w:rPr>
                <w:sz w:val="13"/>
                <w:szCs w:val="13"/>
              </w:rPr>
            </w:pPr>
            <w:r w:rsidRPr="00D27E66">
              <w:rPr>
                <w:sz w:val="13"/>
                <w:szCs w:val="13"/>
              </w:rPr>
              <w:t>Услуги по техническому ремонту</w:t>
            </w:r>
          </w:p>
        </w:tc>
        <w:tc>
          <w:tcPr>
            <w:tcW w:w="873" w:type="dxa"/>
            <w:tcBorders>
              <w:top w:val="nil"/>
              <w:left w:val="nil"/>
              <w:bottom w:val="single" w:sz="4" w:space="0" w:color="auto"/>
              <w:right w:val="single" w:sz="4" w:space="0" w:color="auto"/>
            </w:tcBorders>
            <w:shd w:val="clear" w:color="000000" w:fill="FFFFFF"/>
            <w:vAlign w:val="center"/>
            <w:hideMark/>
          </w:tcPr>
          <w:p w14:paraId="79D200D2"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08766144" w14:textId="77777777" w:rsidR="00EC3B9E" w:rsidRPr="00D27E66" w:rsidRDefault="00EC3B9E" w:rsidP="002E174E">
            <w:pPr>
              <w:jc w:val="right"/>
              <w:outlineLvl w:val="0"/>
              <w:rPr>
                <w:sz w:val="13"/>
                <w:szCs w:val="13"/>
              </w:rPr>
            </w:pPr>
            <w:r w:rsidRPr="00D27E66">
              <w:rPr>
                <w:sz w:val="13"/>
                <w:szCs w:val="13"/>
              </w:rPr>
              <w:t>54,60</w:t>
            </w:r>
          </w:p>
        </w:tc>
        <w:tc>
          <w:tcPr>
            <w:tcW w:w="1766" w:type="dxa"/>
            <w:tcBorders>
              <w:top w:val="nil"/>
              <w:left w:val="single" w:sz="4" w:space="0" w:color="auto"/>
              <w:bottom w:val="single" w:sz="4" w:space="0" w:color="auto"/>
              <w:right w:val="single" w:sz="4" w:space="0" w:color="auto"/>
            </w:tcBorders>
            <w:shd w:val="clear" w:color="000000" w:fill="FFFFFF"/>
            <w:noWrap/>
            <w:vAlign w:val="center"/>
            <w:hideMark/>
          </w:tcPr>
          <w:p w14:paraId="407E339D" w14:textId="77777777" w:rsidR="00EC3B9E" w:rsidRPr="00D27E66" w:rsidRDefault="00EC3B9E" w:rsidP="002E174E">
            <w:pPr>
              <w:jc w:val="right"/>
              <w:outlineLvl w:val="0"/>
              <w:rPr>
                <w:sz w:val="13"/>
                <w:szCs w:val="13"/>
              </w:rPr>
            </w:pPr>
            <w:r w:rsidRPr="00D27E66">
              <w:rPr>
                <w:sz w:val="13"/>
                <w:szCs w:val="13"/>
              </w:rPr>
              <w:t>54,60</w:t>
            </w:r>
          </w:p>
        </w:tc>
        <w:tc>
          <w:tcPr>
            <w:tcW w:w="1196" w:type="dxa"/>
            <w:tcBorders>
              <w:top w:val="nil"/>
              <w:left w:val="nil"/>
              <w:bottom w:val="single" w:sz="4" w:space="0" w:color="auto"/>
              <w:right w:val="nil"/>
            </w:tcBorders>
            <w:shd w:val="clear" w:color="000000" w:fill="FFFFFF"/>
            <w:noWrap/>
            <w:vAlign w:val="center"/>
            <w:hideMark/>
          </w:tcPr>
          <w:p w14:paraId="448ED392"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6575118" w14:textId="77777777" w:rsidR="00EC3B9E" w:rsidRPr="00D27E66" w:rsidRDefault="00EC3B9E" w:rsidP="002E174E">
            <w:pPr>
              <w:jc w:val="right"/>
              <w:outlineLvl w:val="0"/>
              <w:rPr>
                <w:sz w:val="13"/>
                <w:szCs w:val="13"/>
              </w:rPr>
            </w:pPr>
            <w:r w:rsidRPr="00D27E66">
              <w:rPr>
                <w:sz w:val="13"/>
                <w:szCs w:val="13"/>
              </w:rPr>
              <w:t>57,30</w:t>
            </w:r>
          </w:p>
        </w:tc>
        <w:tc>
          <w:tcPr>
            <w:tcW w:w="1766" w:type="dxa"/>
            <w:tcBorders>
              <w:top w:val="nil"/>
              <w:left w:val="single" w:sz="4" w:space="0" w:color="auto"/>
              <w:bottom w:val="single" w:sz="4" w:space="0" w:color="auto"/>
              <w:right w:val="nil"/>
            </w:tcBorders>
            <w:shd w:val="clear" w:color="000000" w:fill="FFFFFF"/>
            <w:noWrap/>
            <w:vAlign w:val="bottom"/>
            <w:hideMark/>
          </w:tcPr>
          <w:p w14:paraId="4ECEE361" w14:textId="77777777" w:rsidR="00EC3B9E" w:rsidRPr="00D27E66" w:rsidRDefault="00EC3B9E" w:rsidP="002E174E">
            <w:pPr>
              <w:jc w:val="right"/>
              <w:outlineLvl w:val="0"/>
              <w:rPr>
                <w:sz w:val="13"/>
                <w:szCs w:val="13"/>
              </w:rPr>
            </w:pPr>
            <w:r w:rsidRPr="00D27E66">
              <w:rPr>
                <w:sz w:val="13"/>
                <w:szCs w:val="13"/>
              </w:rPr>
              <w:t>57,30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71F5DC06"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0006BF94" w14:textId="77777777" w:rsidR="00EC3B9E" w:rsidRPr="00D27E66" w:rsidRDefault="00EC3B9E" w:rsidP="002E174E">
            <w:pPr>
              <w:rPr>
                <w:sz w:val="13"/>
                <w:szCs w:val="13"/>
              </w:rPr>
            </w:pPr>
          </w:p>
        </w:tc>
      </w:tr>
      <w:tr w:rsidR="00EC3B9E" w:rsidRPr="00D27E66" w14:paraId="260CE669" w14:textId="77777777" w:rsidTr="002E174E">
        <w:trPr>
          <w:trHeight w:val="436"/>
          <w:jc w:val="center"/>
        </w:trPr>
        <w:tc>
          <w:tcPr>
            <w:tcW w:w="543" w:type="dxa"/>
            <w:tcBorders>
              <w:top w:val="nil"/>
              <w:left w:val="single" w:sz="8" w:space="0" w:color="auto"/>
              <w:bottom w:val="single" w:sz="4" w:space="0" w:color="auto"/>
              <w:right w:val="nil"/>
            </w:tcBorders>
            <w:shd w:val="clear" w:color="000000" w:fill="FFFFFF"/>
            <w:noWrap/>
            <w:vAlign w:val="center"/>
            <w:hideMark/>
          </w:tcPr>
          <w:p w14:paraId="26964344" w14:textId="77777777" w:rsidR="00EC3B9E" w:rsidRPr="00D27E66" w:rsidRDefault="00EC3B9E" w:rsidP="002E174E">
            <w:pPr>
              <w:jc w:val="right"/>
              <w:outlineLvl w:val="0"/>
              <w:rPr>
                <w:sz w:val="13"/>
                <w:szCs w:val="13"/>
              </w:rPr>
            </w:pPr>
            <w:r w:rsidRPr="00D27E66">
              <w:rPr>
                <w:sz w:val="13"/>
                <w:szCs w:val="13"/>
              </w:rPr>
              <w:t>2.4.3</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6D9F5241" w14:textId="77777777" w:rsidR="00EC3B9E" w:rsidRPr="00D27E66" w:rsidRDefault="00EC3B9E" w:rsidP="002E174E">
            <w:pPr>
              <w:jc w:val="right"/>
              <w:outlineLvl w:val="0"/>
              <w:rPr>
                <w:sz w:val="13"/>
                <w:szCs w:val="13"/>
              </w:rPr>
            </w:pPr>
            <w:r w:rsidRPr="00D27E66">
              <w:rPr>
                <w:sz w:val="13"/>
                <w:szCs w:val="13"/>
              </w:rPr>
              <w:t>Услуги по сервисному обслуживанию</w:t>
            </w:r>
          </w:p>
        </w:tc>
        <w:tc>
          <w:tcPr>
            <w:tcW w:w="873" w:type="dxa"/>
            <w:tcBorders>
              <w:top w:val="nil"/>
              <w:left w:val="nil"/>
              <w:bottom w:val="single" w:sz="4" w:space="0" w:color="auto"/>
              <w:right w:val="single" w:sz="4" w:space="0" w:color="auto"/>
            </w:tcBorders>
            <w:shd w:val="clear" w:color="000000" w:fill="FFFFFF"/>
            <w:vAlign w:val="center"/>
            <w:hideMark/>
          </w:tcPr>
          <w:p w14:paraId="14237D8E"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30946077" w14:textId="77777777" w:rsidR="00EC3B9E" w:rsidRPr="00D27E66" w:rsidRDefault="00EC3B9E" w:rsidP="002E174E">
            <w:pPr>
              <w:jc w:val="right"/>
              <w:outlineLvl w:val="0"/>
              <w:rPr>
                <w:sz w:val="13"/>
                <w:szCs w:val="13"/>
              </w:rPr>
            </w:pPr>
            <w:r w:rsidRPr="00D27E66">
              <w:rPr>
                <w:sz w:val="13"/>
                <w:szCs w:val="13"/>
              </w:rPr>
              <w:t>21,60</w:t>
            </w:r>
          </w:p>
        </w:tc>
        <w:tc>
          <w:tcPr>
            <w:tcW w:w="1766" w:type="dxa"/>
            <w:tcBorders>
              <w:top w:val="nil"/>
              <w:left w:val="single" w:sz="4" w:space="0" w:color="auto"/>
              <w:bottom w:val="single" w:sz="4" w:space="0" w:color="auto"/>
              <w:right w:val="single" w:sz="4" w:space="0" w:color="auto"/>
            </w:tcBorders>
            <w:shd w:val="clear" w:color="000000" w:fill="FFFFFF"/>
            <w:noWrap/>
            <w:vAlign w:val="center"/>
            <w:hideMark/>
          </w:tcPr>
          <w:p w14:paraId="474591B1" w14:textId="77777777" w:rsidR="00EC3B9E" w:rsidRPr="00D27E66" w:rsidRDefault="00EC3B9E" w:rsidP="002E174E">
            <w:pPr>
              <w:jc w:val="right"/>
              <w:outlineLvl w:val="0"/>
              <w:rPr>
                <w:sz w:val="13"/>
                <w:szCs w:val="13"/>
              </w:rPr>
            </w:pPr>
            <w:r w:rsidRPr="00D27E66">
              <w:rPr>
                <w:sz w:val="13"/>
                <w:szCs w:val="13"/>
              </w:rPr>
              <w:t>21,60</w:t>
            </w:r>
          </w:p>
        </w:tc>
        <w:tc>
          <w:tcPr>
            <w:tcW w:w="1196" w:type="dxa"/>
            <w:tcBorders>
              <w:top w:val="nil"/>
              <w:left w:val="nil"/>
              <w:bottom w:val="single" w:sz="4" w:space="0" w:color="auto"/>
              <w:right w:val="nil"/>
            </w:tcBorders>
            <w:shd w:val="clear" w:color="000000" w:fill="FFFFFF"/>
            <w:noWrap/>
            <w:vAlign w:val="center"/>
            <w:hideMark/>
          </w:tcPr>
          <w:p w14:paraId="52F312AF"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5220A62E" w14:textId="77777777" w:rsidR="00EC3B9E" w:rsidRPr="00D27E66" w:rsidRDefault="00EC3B9E" w:rsidP="002E174E">
            <w:pPr>
              <w:jc w:val="right"/>
              <w:outlineLvl w:val="0"/>
              <w:rPr>
                <w:sz w:val="13"/>
                <w:szCs w:val="13"/>
              </w:rPr>
            </w:pPr>
            <w:r w:rsidRPr="00D27E66">
              <w:rPr>
                <w:sz w:val="13"/>
                <w:szCs w:val="13"/>
              </w:rPr>
              <w:t>22,67</w:t>
            </w:r>
          </w:p>
        </w:tc>
        <w:tc>
          <w:tcPr>
            <w:tcW w:w="1766" w:type="dxa"/>
            <w:tcBorders>
              <w:top w:val="nil"/>
              <w:left w:val="single" w:sz="4" w:space="0" w:color="auto"/>
              <w:bottom w:val="single" w:sz="4" w:space="0" w:color="auto"/>
              <w:right w:val="nil"/>
            </w:tcBorders>
            <w:shd w:val="clear" w:color="000000" w:fill="FFFFFF"/>
            <w:noWrap/>
            <w:vAlign w:val="bottom"/>
            <w:hideMark/>
          </w:tcPr>
          <w:p w14:paraId="49940E0C" w14:textId="77777777" w:rsidR="00EC3B9E" w:rsidRPr="00D27E66" w:rsidRDefault="00EC3B9E" w:rsidP="002E174E">
            <w:pPr>
              <w:jc w:val="right"/>
              <w:outlineLvl w:val="0"/>
              <w:rPr>
                <w:sz w:val="13"/>
                <w:szCs w:val="13"/>
              </w:rPr>
            </w:pPr>
            <w:r w:rsidRPr="00D27E66">
              <w:rPr>
                <w:sz w:val="13"/>
                <w:szCs w:val="13"/>
              </w:rPr>
              <w:t>22,67</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4FEBCC4F"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2409C665" w14:textId="77777777" w:rsidR="00EC3B9E" w:rsidRPr="00D27E66" w:rsidRDefault="00EC3B9E" w:rsidP="002E174E">
            <w:pPr>
              <w:rPr>
                <w:sz w:val="13"/>
                <w:szCs w:val="13"/>
              </w:rPr>
            </w:pPr>
          </w:p>
        </w:tc>
      </w:tr>
      <w:tr w:rsidR="00EC3B9E" w:rsidRPr="00D27E66" w14:paraId="024FC74D" w14:textId="77777777" w:rsidTr="002E174E">
        <w:trPr>
          <w:trHeight w:val="555"/>
          <w:jc w:val="center"/>
        </w:trPr>
        <w:tc>
          <w:tcPr>
            <w:tcW w:w="543" w:type="dxa"/>
            <w:tcBorders>
              <w:top w:val="nil"/>
              <w:left w:val="single" w:sz="8" w:space="0" w:color="auto"/>
              <w:bottom w:val="single" w:sz="4" w:space="0" w:color="auto"/>
              <w:right w:val="nil"/>
            </w:tcBorders>
            <w:shd w:val="clear" w:color="000000" w:fill="FFFFFF"/>
            <w:vAlign w:val="center"/>
            <w:hideMark/>
          </w:tcPr>
          <w:p w14:paraId="57F01C31" w14:textId="77777777" w:rsidR="00EC3B9E" w:rsidRPr="00D27E66" w:rsidRDefault="00EC3B9E" w:rsidP="002E174E">
            <w:pPr>
              <w:jc w:val="center"/>
              <w:outlineLvl w:val="0"/>
              <w:rPr>
                <w:b/>
                <w:bCs/>
                <w:sz w:val="13"/>
                <w:szCs w:val="13"/>
              </w:rPr>
            </w:pPr>
            <w:r w:rsidRPr="00D27E66">
              <w:rPr>
                <w:b/>
                <w:bCs/>
                <w:sz w:val="13"/>
                <w:szCs w:val="13"/>
              </w:rPr>
              <w:t>2.5</w:t>
            </w:r>
          </w:p>
        </w:tc>
        <w:tc>
          <w:tcPr>
            <w:tcW w:w="4468" w:type="dxa"/>
            <w:tcBorders>
              <w:top w:val="nil"/>
              <w:left w:val="single" w:sz="8" w:space="0" w:color="auto"/>
              <w:bottom w:val="single" w:sz="4" w:space="0" w:color="auto"/>
              <w:right w:val="single" w:sz="4" w:space="0" w:color="auto"/>
            </w:tcBorders>
            <w:shd w:val="clear" w:color="000000" w:fill="FFFFFF"/>
            <w:hideMark/>
          </w:tcPr>
          <w:p w14:paraId="317659AB" w14:textId="77777777" w:rsidR="00EC3B9E" w:rsidRPr="00D27E66" w:rsidRDefault="00EC3B9E" w:rsidP="002E174E">
            <w:pPr>
              <w:outlineLvl w:val="0"/>
              <w:rPr>
                <w:b/>
                <w:bCs/>
                <w:sz w:val="13"/>
                <w:szCs w:val="13"/>
              </w:rPr>
            </w:pPr>
            <w:r w:rsidRPr="00D27E66">
              <w:rPr>
                <w:b/>
                <w:bCs/>
                <w:sz w:val="13"/>
                <w:szCs w:val="13"/>
              </w:rPr>
              <w:t xml:space="preserve"> Расходы на оплату иных работ и услуг, выполняемых по договорам с организациями, включая:</w:t>
            </w:r>
          </w:p>
        </w:tc>
        <w:tc>
          <w:tcPr>
            <w:tcW w:w="873" w:type="dxa"/>
            <w:tcBorders>
              <w:top w:val="nil"/>
              <w:left w:val="nil"/>
              <w:bottom w:val="single" w:sz="4" w:space="0" w:color="auto"/>
              <w:right w:val="single" w:sz="4" w:space="0" w:color="auto"/>
            </w:tcBorders>
            <w:shd w:val="clear" w:color="000000" w:fill="FFFFFF"/>
            <w:vAlign w:val="center"/>
            <w:hideMark/>
          </w:tcPr>
          <w:p w14:paraId="245AD51B"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4BAE3A6F" w14:textId="77777777" w:rsidR="00EC3B9E" w:rsidRPr="00D27E66" w:rsidRDefault="00EC3B9E" w:rsidP="002E174E">
            <w:pPr>
              <w:jc w:val="right"/>
              <w:outlineLvl w:val="0"/>
              <w:rPr>
                <w:b/>
                <w:bCs/>
                <w:color w:val="000000"/>
                <w:sz w:val="13"/>
                <w:szCs w:val="13"/>
              </w:rPr>
            </w:pPr>
            <w:r w:rsidRPr="00D27E66">
              <w:rPr>
                <w:b/>
                <w:bCs/>
                <w:color w:val="000000"/>
                <w:sz w:val="13"/>
                <w:szCs w:val="13"/>
              </w:rPr>
              <w:t>5 260,20</w:t>
            </w:r>
          </w:p>
        </w:tc>
        <w:tc>
          <w:tcPr>
            <w:tcW w:w="1766" w:type="dxa"/>
            <w:tcBorders>
              <w:top w:val="nil"/>
              <w:left w:val="single" w:sz="4" w:space="0" w:color="auto"/>
              <w:bottom w:val="single" w:sz="4" w:space="0" w:color="auto"/>
              <w:right w:val="nil"/>
            </w:tcBorders>
            <w:shd w:val="clear" w:color="000000" w:fill="FFFFFF"/>
            <w:noWrap/>
            <w:vAlign w:val="center"/>
            <w:hideMark/>
          </w:tcPr>
          <w:p w14:paraId="7604950E" w14:textId="77777777" w:rsidR="00EC3B9E" w:rsidRPr="00D27E66" w:rsidRDefault="00EC3B9E" w:rsidP="002E174E">
            <w:pPr>
              <w:jc w:val="right"/>
              <w:outlineLvl w:val="0"/>
              <w:rPr>
                <w:b/>
                <w:bCs/>
                <w:color w:val="000000"/>
                <w:sz w:val="13"/>
                <w:szCs w:val="13"/>
              </w:rPr>
            </w:pPr>
            <w:r w:rsidRPr="00D27E66">
              <w:rPr>
                <w:b/>
                <w:bCs/>
                <w:color w:val="000000"/>
                <w:sz w:val="13"/>
                <w:szCs w:val="13"/>
              </w:rPr>
              <w:t>5 260,20</w:t>
            </w:r>
          </w:p>
        </w:tc>
        <w:tc>
          <w:tcPr>
            <w:tcW w:w="1196" w:type="dxa"/>
            <w:tcBorders>
              <w:top w:val="nil"/>
              <w:left w:val="single" w:sz="4" w:space="0" w:color="auto"/>
              <w:bottom w:val="single" w:sz="4" w:space="0" w:color="auto"/>
              <w:right w:val="nil"/>
            </w:tcBorders>
            <w:shd w:val="clear" w:color="000000" w:fill="FFFFFF"/>
            <w:noWrap/>
            <w:vAlign w:val="center"/>
            <w:hideMark/>
          </w:tcPr>
          <w:p w14:paraId="28D72709" w14:textId="77777777" w:rsidR="00EC3B9E" w:rsidRPr="00D27E66" w:rsidRDefault="00EC3B9E" w:rsidP="002E174E">
            <w:pPr>
              <w:jc w:val="right"/>
              <w:outlineLvl w:val="0"/>
              <w:rPr>
                <w:b/>
                <w:bCs/>
                <w:color w:val="000000"/>
                <w:sz w:val="13"/>
                <w:szCs w:val="13"/>
              </w:rPr>
            </w:pPr>
            <w:r w:rsidRPr="00D27E66">
              <w:rPr>
                <w:b/>
                <w:bCs/>
                <w:color w:val="000000"/>
                <w:sz w:val="13"/>
                <w:szCs w:val="13"/>
              </w:rPr>
              <w:t>0,00</w:t>
            </w:r>
          </w:p>
        </w:tc>
        <w:tc>
          <w:tcPr>
            <w:tcW w:w="1756" w:type="dxa"/>
            <w:tcBorders>
              <w:top w:val="nil"/>
              <w:left w:val="single" w:sz="8" w:space="0" w:color="auto"/>
              <w:bottom w:val="single" w:sz="4" w:space="0" w:color="auto"/>
              <w:right w:val="single" w:sz="4" w:space="0" w:color="auto"/>
            </w:tcBorders>
            <w:shd w:val="clear" w:color="000000" w:fill="FFFFFF"/>
            <w:noWrap/>
            <w:vAlign w:val="center"/>
            <w:hideMark/>
          </w:tcPr>
          <w:p w14:paraId="61013BF1" w14:textId="77777777" w:rsidR="00EC3B9E" w:rsidRPr="00D27E66" w:rsidRDefault="00EC3B9E" w:rsidP="002E174E">
            <w:pPr>
              <w:jc w:val="right"/>
              <w:outlineLvl w:val="0"/>
              <w:rPr>
                <w:b/>
                <w:bCs/>
                <w:sz w:val="13"/>
                <w:szCs w:val="13"/>
              </w:rPr>
            </w:pPr>
            <w:r w:rsidRPr="00D27E66">
              <w:rPr>
                <w:b/>
                <w:bCs/>
                <w:sz w:val="13"/>
                <w:szCs w:val="13"/>
              </w:rPr>
              <w:t>5 520,06</w:t>
            </w:r>
          </w:p>
        </w:tc>
        <w:tc>
          <w:tcPr>
            <w:tcW w:w="1766" w:type="dxa"/>
            <w:tcBorders>
              <w:top w:val="nil"/>
              <w:left w:val="single" w:sz="4" w:space="0" w:color="auto"/>
              <w:bottom w:val="single" w:sz="4" w:space="0" w:color="auto"/>
              <w:right w:val="nil"/>
            </w:tcBorders>
            <w:shd w:val="clear" w:color="000000" w:fill="FFFFFF"/>
            <w:noWrap/>
            <w:vAlign w:val="center"/>
            <w:hideMark/>
          </w:tcPr>
          <w:p w14:paraId="076564D2" w14:textId="77777777" w:rsidR="00EC3B9E" w:rsidRPr="00D27E66" w:rsidRDefault="00EC3B9E" w:rsidP="002E174E">
            <w:pPr>
              <w:jc w:val="right"/>
              <w:outlineLvl w:val="0"/>
              <w:rPr>
                <w:b/>
                <w:bCs/>
                <w:sz w:val="13"/>
                <w:szCs w:val="13"/>
              </w:rPr>
            </w:pPr>
            <w:r w:rsidRPr="00D27E66">
              <w:rPr>
                <w:b/>
                <w:bCs/>
                <w:sz w:val="13"/>
                <w:szCs w:val="13"/>
              </w:rPr>
              <w:t>5 520,05</w:t>
            </w:r>
          </w:p>
        </w:tc>
        <w:tc>
          <w:tcPr>
            <w:tcW w:w="1137" w:type="dxa"/>
            <w:tcBorders>
              <w:top w:val="nil"/>
              <w:left w:val="single" w:sz="4" w:space="0" w:color="auto"/>
              <w:bottom w:val="single" w:sz="4" w:space="0" w:color="auto"/>
              <w:right w:val="single" w:sz="8" w:space="0" w:color="auto"/>
            </w:tcBorders>
            <w:shd w:val="clear" w:color="000000" w:fill="FFFFFF"/>
            <w:noWrap/>
            <w:vAlign w:val="center"/>
            <w:hideMark/>
          </w:tcPr>
          <w:p w14:paraId="57D97EB7" w14:textId="77777777" w:rsidR="00EC3B9E" w:rsidRPr="00D27E66" w:rsidRDefault="00EC3B9E" w:rsidP="002E174E">
            <w:pPr>
              <w:jc w:val="right"/>
              <w:outlineLvl w:val="0"/>
              <w:rPr>
                <w:b/>
                <w:bCs/>
                <w:sz w:val="13"/>
                <w:szCs w:val="13"/>
              </w:rPr>
            </w:pPr>
            <w:r w:rsidRPr="00D27E66">
              <w:rPr>
                <w:b/>
                <w:bCs/>
                <w:sz w:val="13"/>
                <w:szCs w:val="13"/>
              </w:rPr>
              <w:t>-0,01</w:t>
            </w:r>
          </w:p>
        </w:tc>
        <w:tc>
          <w:tcPr>
            <w:tcW w:w="228" w:type="dxa"/>
            <w:vAlign w:val="center"/>
            <w:hideMark/>
          </w:tcPr>
          <w:p w14:paraId="4DDF15AF" w14:textId="77777777" w:rsidR="00EC3B9E" w:rsidRPr="00D27E66" w:rsidRDefault="00EC3B9E" w:rsidP="002E174E">
            <w:pPr>
              <w:rPr>
                <w:sz w:val="13"/>
                <w:szCs w:val="13"/>
              </w:rPr>
            </w:pPr>
          </w:p>
        </w:tc>
      </w:tr>
      <w:tr w:rsidR="00EC3B9E" w:rsidRPr="00D27E66" w14:paraId="16A5D481"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499D7797" w14:textId="77777777" w:rsidR="00EC3B9E" w:rsidRPr="00D27E66" w:rsidRDefault="00EC3B9E" w:rsidP="002E174E">
            <w:pPr>
              <w:jc w:val="right"/>
              <w:outlineLvl w:val="0"/>
              <w:rPr>
                <w:sz w:val="13"/>
                <w:szCs w:val="13"/>
              </w:rPr>
            </w:pPr>
            <w:r w:rsidRPr="00D27E66">
              <w:rPr>
                <w:sz w:val="13"/>
                <w:szCs w:val="13"/>
              </w:rPr>
              <w:t>2.5.1</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3901B28D" w14:textId="77777777" w:rsidR="00EC3B9E" w:rsidRPr="00D27E66" w:rsidRDefault="00EC3B9E" w:rsidP="002E174E">
            <w:pPr>
              <w:outlineLvl w:val="0"/>
              <w:rPr>
                <w:sz w:val="13"/>
                <w:szCs w:val="13"/>
              </w:rPr>
            </w:pPr>
            <w:r w:rsidRPr="00D27E66">
              <w:rPr>
                <w:sz w:val="13"/>
                <w:szCs w:val="13"/>
              </w:rPr>
              <w:t xml:space="preserve"> - расходы на оплату услуг связи</w:t>
            </w:r>
          </w:p>
        </w:tc>
        <w:tc>
          <w:tcPr>
            <w:tcW w:w="873" w:type="dxa"/>
            <w:tcBorders>
              <w:top w:val="nil"/>
              <w:left w:val="nil"/>
              <w:bottom w:val="single" w:sz="4" w:space="0" w:color="auto"/>
              <w:right w:val="single" w:sz="4" w:space="0" w:color="auto"/>
            </w:tcBorders>
            <w:shd w:val="clear" w:color="000000" w:fill="FFFFFF"/>
            <w:vAlign w:val="center"/>
            <w:hideMark/>
          </w:tcPr>
          <w:p w14:paraId="112B9BC6"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5103B885" w14:textId="77777777" w:rsidR="00EC3B9E" w:rsidRPr="00D27E66" w:rsidRDefault="00EC3B9E" w:rsidP="002E174E">
            <w:pPr>
              <w:jc w:val="right"/>
              <w:outlineLvl w:val="0"/>
              <w:rPr>
                <w:sz w:val="13"/>
                <w:szCs w:val="13"/>
              </w:rPr>
            </w:pPr>
            <w:r w:rsidRPr="00D27E66">
              <w:rPr>
                <w:sz w:val="13"/>
                <w:szCs w:val="13"/>
              </w:rPr>
              <w:t>52,47</w:t>
            </w:r>
          </w:p>
        </w:tc>
        <w:tc>
          <w:tcPr>
            <w:tcW w:w="1766" w:type="dxa"/>
            <w:tcBorders>
              <w:top w:val="nil"/>
              <w:left w:val="single" w:sz="4" w:space="0" w:color="auto"/>
              <w:bottom w:val="single" w:sz="4" w:space="0" w:color="auto"/>
              <w:right w:val="nil"/>
            </w:tcBorders>
            <w:shd w:val="clear" w:color="000000" w:fill="FFFFFF"/>
            <w:noWrap/>
            <w:vAlign w:val="bottom"/>
            <w:hideMark/>
          </w:tcPr>
          <w:p w14:paraId="16CAABFF" w14:textId="77777777" w:rsidR="00EC3B9E" w:rsidRPr="00D27E66" w:rsidRDefault="00EC3B9E" w:rsidP="002E174E">
            <w:pPr>
              <w:jc w:val="right"/>
              <w:outlineLvl w:val="0"/>
              <w:rPr>
                <w:sz w:val="13"/>
                <w:szCs w:val="13"/>
              </w:rPr>
            </w:pPr>
            <w:r w:rsidRPr="00D27E66">
              <w:rPr>
                <w:sz w:val="13"/>
                <w:szCs w:val="13"/>
              </w:rPr>
              <w:t>52,47</w:t>
            </w:r>
          </w:p>
        </w:tc>
        <w:tc>
          <w:tcPr>
            <w:tcW w:w="1196" w:type="dxa"/>
            <w:tcBorders>
              <w:top w:val="nil"/>
              <w:left w:val="single" w:sz="4" w:space="0" w:color="auto"/>
              <w:bottom w:val="single" w:sz="4" w:space="0" w:color="auto"/>
              <w:right w:val="nil"/>
            </w:tcBorders>
            <w:shd w:val="clear" w:color="000000" w:fill="FFFFFF"/>
            <w:noWrap/>
            <w:vAlign w:val="bottom"/>
            <w:hideMark/>
          </w:tcPr>
          <w:p w14:paraId="78351BC4"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8772F02" w14:textId="77777777" w:rsidR="00EC3B9E" w:rsidRPr="00D27E66" w:rsidRDefault="00EC3B9E" w:rsidP="002E174E">
            <w:pPr>
              <w:jc w:val="right"/>
              <w:outlineLvl w:val="0"/>
              <w:rPr>
                <w:sz w:val="13"/>
                <w:szCs w:val="13"/>
              </w:rPr>
            </w:pPr>
            <w:r w:rsidRPr="00D27E66">
              <w:rPr>
                <w:sz w:val="13"/>
                <w:szCs w:val="13"/>
              </w:rPr>
              <w:t>55,06</w:t>
            </w:r>
          </w:p>
        </w:tc>
        <w:tc>
          <w:tcPr>
            <w:tcW w:w="1766" w:type="dxa"/>
            <w:tcBorders>
              <w:top w:val="nil"/>
              <w:left w:val="single" w:sz="4" w:space="0" w:color="auto"/>
              <w:bottom w:val="single" w:sz="4" w:space="0" w:color="auto"/>
              <w:right w:val="nil"/>
            </w:tcBorders>
            <w:shd w:val="clear" w:color="000000" w:fill="FFFFFF"/>
            <w:noWrap/>
            <w:vAlign w:val="bottom"/>
            <w:hideMark/>
          </w:tcPr>
          <w:p w14:paraId="7F531C7D" w14:textId="77777777" w:rsidR="00EC3B9E" w:rsidRPr="00D27E66" w:rsidRDefault="00EC3B9E" w:rsidP="002E174E">
            <w:pPr>
              <w:jc w:val="right"/>
              <w:outlineLvl w:val="0"/>
              <w:rPr>
                <w:sz w:val="13"/>
                <w:szCs w:val="13"/>
              </w:rPr>
            </w:pPr>
            <w:r w:rsidRPr="00D27E66">
              <w:rPr>
                <w:sz w:val="13"/>
                <w:szCs w:val="13"/>
              </w:rPr>
              <w:t>55,06</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3278F387"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65234F4B" w14:textId="77777777" w:rsidR="00EC3B9E" w:rsidRPr="00D27E66" w:rsidRDefault="00EC3B9E" w:rsidP="002E174E">
            <w:pPr>
              <w:rPr>
                <w:sz w:val="13"/>
                <w:szCs w:val="13"/>
              </w:rPr>
            </w:pPr>
          </w:p>
        </w:tc>
      </w:tr>
      <w:tr w:rsidR="00EC3B9E" w:rsidRPr="00D27E66" w14:paraId="6DB581D5"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72D60DAF" w14:textId="77777777" w:rsidR="00EC3B9E" w:rsidRPr="00D27E66" w:rsidRDefault="00EC3B9E" w:rsidP="002E174E">
            <w:pPr>
              <w:jc w:val="right"/>
              <w:outlineLvl w:val="0"/>
              <w:rPr>
                <w:sz w:val="13"/>
                <w:szCs w:val="13"/>
              </w:rPr>
            </w:pPr>
            <w:r w:rsidRPr="00D27E66">
              <w:rPr>
                <w:sz w:val="13"/>
                <w:szCs w:val="13"/>
              </w:rPr>
              <w:t>2.5.2</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18D7F4F4" w14:textId="77777777" w:rsidR="00EC3B9E" w:rsidRPr="00D27E66" w:rsidRDefault="00EC3B9E" w:rsidP="002E174E">
            <w:pPr>
              <w:outlineLvl w:val="0"/>
              <w:rPr>
                <w:sz w:val="13"/>
                <w:szCs w:val="13"/>
              </w:rPr>
            </w:pPr>
            <w:r w:rsidRPr="00D27E66">
              <w:rPr>
                <w:sz w:val="13"/>
                <w:szCs w:val="13"/>
              </w:rPr>
              <w:t xml:space="preserve"> - расходы на оплату услуг охраны</w:t>
            </w:r>
          </w:p>
        </w:tc>
        <w:tc>
          <w:tcPr>
            <w:tcW w:w="873" w:type="dxa"/>
            <w:tcBorders>
              <w:top w:val="nil"/>
              <w:left w:val="nil"/>
              <w:bottom w:val="single" w:sz="4" w:space="0" w:color="auto"/>
              <w:right w:val="single" w:sz="4" w:space="0" w:color="auto"/>
            </w:tcBorders>
            <w:shd w:val="clear" w:color="000000" w:fill="FFFFFF"/>
            <w:vAlign w:val="center"/>
            <w:hideMark/>
          </w:tcPr>
          <w:p w14:paraId="2FDCEA37"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491214F3" w14:textId="77777777" w:rsidR="00EC3B9E" w:rsidRPr="00D27E66" w:rsidRDefault="00EC3B9E" w:rsidP="002E174E">
            <w:pPr>
              <w:jc w:val="right"/>
              <w:outlineLvl w:val="0"/>
              <w:rPr>
                <w:sz w:val="13"/>
                <w:szCs w:val="13"/>
              </w:rPr>
            </w:pPr>
            <w:r w:rsidRPr="00D27E66">
              <w:rPr>
                <w:sz w:val="13"/>
                <w:szCs w:val="13"/>
              </w:rPr>
              <w:t>38,90</w:t>
            </w:r>
          </w:p>
        </w:tc>
        <w:tc>
          <w:tcPr>
            <w:tcW w:w="1766" w:type="dxa"/>
            <w:tcBorders>
              <w:top w:val="nil"/>
              <w:left w:val="single" w:sz="4" w:space="0" w:color="auto"/>
              <w:bottom w:val="single" w:sz="4" w:space="0" w:color="auto"/>
              <w:right w:val="nil"/>
            </w:tcBorders>
            <w:shd w:val="clear" w:color="000000" w:fill="FFFFFF"/>
            <w:noWrap/>
            <w:vAlign w:val="bottom"/>
            <w:hideMark/>
          </w:tcPr>
          <w:p w14:paraId="55BA875E" w14:textId="77777777" w:rsidR="00EC3B9E" w:rsidRPr="00D27E66" w:rsidRDefault="00EC3B9E" w:rsidP="002E174E">
            <w:pPr>
              <w:jc w:val="right"/>
              <w:outlineLvl w:val="0"/>
              <w:rPr>
                <w:sz w:val="13"/>
                <w:szCs w:val="13"/>
              </w:rPr>
            </w:pPr>
            <w:r w:rsidRPr="00D27E66">
              <w:rPr>
                <w:sz w:val="13"/>
                <w:szCs w:val="13"/>
              </w:rPr>
              <w:t>38,90</w:t>
            </w:r>
          </w:p>
        </w:tc>
        <w:tc>
          <w:tcPr>
            <w:tcW w:w="1196" w:type="dxa"/>
            <w:tcBorders>
              <w:top w:val="nil"/>
              <w:left w:val="single" w:sz="4" w:space="0" w:color="auto"/>
              <w:bottom w:val="single" w:sz="4" w:space="0" w:color="auto"/>
              <w:right w:val="nil"/>
            </w:tcBorders>
            <w:shd w:val="clear" w:color="000000" w:fill="FFFFFF"/>
            <w:noWrap/>
            <w:vAlign w:val="bottom"/>
            <w:hideMark/>
          </w:tcPr>
          <w:p w14:paraId="6FE7F9DC"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1696F86" w14:textId="77777777" w:rsidR="00EC3B9E" w:rsidRPr="00D27E66" w:rsidRDefault="00EC3B9E" w:rsidP="002E174E">
            <w:pPr>
              <w:jc w:val="right"/>
              <w:outlineLvl w:val="0"/>
              <w:rPr>
                <w:sz w:val="13"/>
                <w:szCs w:val="13"/>
              </w:rPr>
            </w:pPr>
            <w:r w:rsidRPr="00D27E66">
              <w:rPr>
                <w:sz w:val="13"/>
                <w:szCs w:val="13"/>
              </w:rPr>
              <w:t>40,82</w:t>
            </w:r>
          </w:p>
        </w:tc>
        <w:tc>
          <w:tcPr>
            <w:tcW w:w="1766" w:type="dxa"/>
            <w:tcBorders>
              <w:top w:val="nil"/>
              <w:left w:val="single" w:sz="4" w:space="0" w:color="auto"/>
              <w:bottom w:val="single" w:sz="4" w:space="0" w:color="auto"/>
              <w:right w:val="nil"/>
            </w:tcBorders>
            <w:shd w:val="clear" w:color="000000" w:fill="FFFFFF"/>
            <w:noWrap/>
            <w:vAlign w:val="bottom"/>
            <w:hideMark/>
          </w:tcPr>
          <w:p w14:paraId="34E8323C" w14:textId="77777777" w:rsidR="00EC3B9E" w:rsidRPr="00D27E66" w:rsidRDefault="00EC3B9E" w:rsidP="002E174E">
            <w:pPr>
              <w:jc w:val="right"/>
              <w:outlineLvl w:val="0"/>
              <w:rPr>
                <w:sz w:val="13"/>
                <w:szCs w:val="13"/>
              </w:rPr>
            </w:pPr>
            <w:r w:rsidRPr="00D27E66">
              <w:rPr>
                <w:sz w:val="13"/>
                <w:szCs w:val="13"/>
              </w:rPr>
              <w:t>40,82</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4ADBF75F"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73ADCD9A" w14:textId="77777777" w:rsidR="00EC3B9E" w:rsidRPr="00D27E66" w:rsidRDefault="00EC3B9E" w:rsidP="002E174E">
            <w:pPr>
              <w:rPr>
                <w:sz w:val="13"/>
                <w:szCs w:val="13"/>
              </w:rPr>
            </w:pPr>
          </w:p>
        </w:tc>
      </w:tr>
      <w:tr w:rsidR="00EC3B9E" w:rsidRPr="00D27E66" w14:paraId="0D9E3BA9"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6742B001" w14:textId="77777777" w:rsidR="00EC3B9E" w:rsidRPr="00D27E66" w:rsidRDefault="00EC3B9E" w:rsidP="002E174E">
            <w:pPr>
              <w:jc w:val="right"/>
              <w:outlineLvl w:val="0"/>
              <w:rPr>
                <w:sz w:val="13"/>
                <w:szCs w:val="13"/>
              </w:rPr>
            </w:pPr>
            <w:r w:rsidRPr="00D27E66">
              <w:rPr>
                <w:sz w:val="13"/>
                <w:szCs w:val="13"/>
              </w:rPr>
              <w:t>2.5.3</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0466F84C" w14:textId="77777777" w:rsidR="00EC3B9E" w:rsidRPr="00D27E66" w:rsidRDefault="00EC3B9E" w:rsidP="002E174E">
            <w:pPr>
              <w:outlineLvl w:val="0"/>
              <w:rPr>
                <w:sz w:val="13"/>
                <w:szCs w:val="13"/>
              </w:rPr>
            </w:pPr>
            <w:r w:rsidRPr="00D27E66">
              <w:rPr>
                <w:sz w:val="13"/>
                <w:szCs w:val="13"/>
              </w:rPr>
              <w:t xml:space="preserve"> - услуги по подготовке, экспертизе материалов, и т.п. для утверждения тарифов</w:t>
            </w:r>
          </w:p>
        </w:tc>
        <w:tc>
          <w:tcPr>
            <w:tcW w:w="873" w:type="dxa"/>
            <w:tcBorders>
              <w:top w:val="nil"/>
              <w:left w:val="nil"/>
              <w:bottom w:val="single" w:sz="4" w:space="0" w:color="auto"/>
              <w:right w:val="single" w:sz="4" w:space="0" w:color="auto"/>
            </w:tcBorders>
            <w:shd w:val="clear" w:color="000000" w:fill="FFFFFF"/>
            <w:vAlign w:val="center"/>
            <w:hideMark/>
          </w:tcPr>
          <w:p w14:paraId="7D503E98"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0A7E35E6" w14:textId="77777777" w:rsidR="00EC3B9E" w:rsidRPr="00D27E66" w:rsidRDefault="00EC3B9E" w:rsidP="002E174E">
            <w:pPr>
              <w:jc w:val="right"/>
              <w:outlineLvl w:val="0"/>
              <w:rPr>
                <w:sz w:val="13"/>
                <w:szCs w:val="13"/>
              </w:rPr>
            </w:pPr>
            <w:r w:rsidRPr="00D27E66">
              <w:rPr>
                <w:sz w:val="13"/>
                <w:szCs w:val="13"/>
              </w:rPr>
              <w:t>500,00</w:t>
            </w:r>
          </w:p>
        </w:tc>
        <w:tc>
          <w:tcPr>
            <w:tcW w:w="1766" w:type="dxa"/>
            <w:tcBorders>
              <w:top w:val="nil"/>
              <w:left w:val="single" w:sz="4" w:space="0" w:color="auto"/>
              <w:bottom w:val="single" w:sz="4" w:space="0" w:color="auto"/>
              <w:right w:val="nil"/>
            </w:tcBorders>
            <w:shd w:val="clear" w:color="000000" w:fill="FFFFFF"/>
            <w:noWrap/>
            <w:vAlign w:val="center"/>
            <w:hideMark/>
          </w:tcPr>
          <w:p w14:paraId="26E66297" w14:textId="77777777" w:rsidR="00EC3B9E" w:rsidRPr="00D27E66" w:rsidRDefault="00EC3B9E" w:rsidP="002E174E">
            <w:pPr>
              <w:jc w:val="right"/>
              <w:outlineLvl w:val="0"/>
              <w:rPr>
                <w:sz w:val="13"/>
                <w:szCs w:val="13"/>
              </w:rPr>
            </w:pPr>
            <w:r w:rsidRPr="00D27E66">
              <w:rPr>
                <w:sz w:val="13"/>
                <w:szCs w:val="13"/>
              </w:rPr>
              <w:t>500,00</w:t>
            </w:r>
          </w:p>
        </w:tc>
        <w:tc>
          <w:tcPr>
            <w:tcW w:w="1196" w:type="dxa"/>
            <w:tcBorders>
              <w:top w:val="nil"/>
              <w:left w:val="single" w:sz="4" w:space="0" w:color="auto"/>
              <w:bottom w:val="single" w:sz="4" w:space="0" w:color="auto"/>
              <w:right w:val="nil"/>
            </w:tcBorders>
            <w:shd w:val="clear" w:color="000000" w:fill="FFFFFF"/>
            <w:noWrap/>
            <w:vAlign w:val="center"/>
            <w:hideMark/>
          </w:tcPr>
          <w:p w14:paraId="6F6110DF"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79D128EE" w14:textId="77777777" w:rsidR="00EC3B9E" w:rsidRPr="00D27E66" w:rsidRDefault="00EC3B9E" w:rsidP="002E174E">
            <w:pPr>
              <w:jc w:val="right"/>
              <w:outlineLvl w:val="0"/>
              <w:rPr>
                <w:sz w:val="13"/>
                <w:szCs w:val="13"/>
              </w:rPr>
            </w:pPr>
            <w:r w:rsidRPr="00D27E66">
              <w:rPr>
                <w:sz w:val="13"/>
                <w:szCs w:val="13"/>
              </w:rPr>
              <w:t>524,70</w:t>
            </w:r>
          </w:p>
        </w:tc>
        <w:tc>
          <w:tcPr>
            <w:tcW w:w="1766" w:type="dxa"/>
            <w:tcBorders>
              <w:top w:val="nil"/>
              <w:left w:val="single" w:sz="4" w:space="0" w:color="auto"/>
              <w:bottom w:val="single" w:sz="4" w:space="0" w:color="auto"/>
              <w:right w:val="nil"/>
            </w:tcBorders>
            <w:shd w:val="clear" w:color="000000" w:fill="FFFFFF"/>
            <w:noWrap/>
            <w:vAlign w:val="bottom"/>
            <w:hideMark/>
          </w:tcPr>
          <w:p w14:paraId="681C1E48" w14:textId="77777777" w:rsidR="00EC3B9E" w:rsidRPr="00D27E66" w:rsidRDefault="00EC3B9E" w:rsidP="002E174E">
            <w:pPr>
              <w:jc w:val="right"/>
              <w:outlineLvl w:val="0"/>
              <w:rPr>
                <w:sz w:val="13"/>
                <w:szCs w:val="13"/>
              </w:rPr>
            </w:pPr>
            <w:r w:rsidRPr="00D27E66">
              <w:rPr>
                <w:sz w:val="13"/>
                <w:szCs w:val="13"/>
              </w:rPr>
              <w:t>524,70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19C298AF"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596833F6" w14:textId="77777777" w:rsidR="00EC3B9E" w:rsidRPr="00D27E66" w:rsidRDefault="00EC3B9E" w:rsidP="002E174E">
            <w:pPr>
              <w:rPr>
                <w:sz w:val="13"/>
                <w:szCs w:val="13"/>
              </w:rPr>
            </w:pPr>
          </w:p>
        </w:tc>
      </w:tr>
      <w:tr w:rsidR="00EC3B9E" w:rsidRPr="00D27E66" w14:paraId="49C78D1D"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0A638D54" w14:textId="77777777" w:rsidR="00EC3B9E" w:rsidRPr="00D27E66" w:rsidRDefault="00EC3B9E" w:rsidP="002E174E">
            <w:pPr>
              <w:jc w:val="right"/>
              <w:outlineLvl w:val="0"/>
              <w:rPr>
                <w:sz w:val="13"/>
                <w:szCs w:val="13"/>
              </w:rPr>
            </w:pPr>
            <w:r w:rsidRPr="00D27E66">
              <w:rPr>
                <w:sz w:val="13"/>
                <w:szCs w:val="13"/>
              </w:rPr>
              <w:t>2.5.4</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28317535" w14:textId="77777777" w:rsidR="00EC3B9E" w:rsidRPr="00D27E66" w:rsidRDefault="00EC3B9E" w:rsidP="002E174E">
            <w:pPr>
              <w:outlineLvl w:val="0"/>
              <w:rPr>
                <w:sz w:val="13"/>
                <w:szCs w:val="13"/>
              </w:rPr>
            </w:pPr>
            <w:r w:rsidRPr="00D27E66">
              <w:rPr>
                <w:sz w:val="13"/>
                <w:szCs w:val="13"/>
              </w:rPr>
              <w:t xml:space="preserve"> - услуги диспетчерской службы</w:t>
            </w:r>
          </w:p>
        </w:tc>
        <w:tc>
          <w:tcPr>
            <w:tcW w:w="873" w:type="dxa"/>
            <w:tcBorders>
              <w:top w:val="nil"/>
              <w:left w:val="nil"/>
              <w:bottom w:val="single" w:sz="4" w:space="0" w:color="auto"/>
              <w:right w:val="single" w:sz="4" w:space="0" w:color="auto"/>
            </w:tcBorders>
            <w:shd w:val="clear" w:color="000000" w:fill="FFFFFF"/>
            <w:vAlign w:val="center"/>
            <w:hideMark/>
          </w:tcPr>
          <w:p w14:paraId="0C6A33BF"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614FD06B" w14:textId="77777777" w:rsidR="00EC3B9E" w:rsidRPr="00D27E66" w:rsidRDefault="00EC3B9E" w:rsidP="002E174E">
            <w:pPr>
              <w:jc w:val="right"/>
              <w:outlineLvl w:val="0"/>
              <w:rPr>
                <w:sz w:val="13"/>
                <w:szCs w:val="13"/>
              </w:rPr>
            </w:pPr>
            <w:r w:rsidRPr="00D27E66">
              <w:rPr>
                <w:sz w:val="13"/>
                <w:szCs w:val="13"/>
              </w:rPr>
              <w:t>4 450,00</w:t>
            </w:r>
          </w:p>
        </w:tc>
        <w:tc>
          <w:tcPr>
            <w:tcW w:w="1766" w:type="dxa"/>
            <w:tcBorders>
              <w:top w:val="nil"/>
              <w:left w:val="single" w:sz="4" w:space="0" w:color="auto"/>
              <w:bottom w:val="single" w:sz="4" w:space="0" w:color="auto"/>
              <w:right w:val="nil"/>
            </w:tcBorders>
            <w:shd w:val="clear" w:color="000000" w:fill="FFFFFF"/>
            <w:noWrap/>
            <w:vAlign w:val="bottom"/>
            <w:hideMark/>
          </w:tcPr>
          <w:p w14:paraId="4DFB9540" w14:textId="77777777" w:rsidR="00EC3B9E" w:rsidRPr="00D27E66" w:rsidRDefault="00EC3B9E" w:rsidP="002E174E">
            <w:pPr>
              <w:jc w:val="right"/>
              <w:outlineLvl w:val="0"/>
              <w:rPr>
                <w:sz w:val="13"/>
                <w:szCs w:val="13"/>
              </w:rPr>
            </w:pPr>
            <w:r w:rsidRPr="00D27E66">
              <w:rPr>
                <w:sz w:val="13"/>
                <w:szCs w:val="13"/>
              </w:rPr>
              <w:t>4 450,00</w:t>
            </w:r>
          </w:p>
        </w:tc>
        <w:tc>
          <w:tcPr>
            <w:tcW w:w="1196" w:type="dxa"/>
            <w:tcBorders>
              <w:top w:val="nil"/>
              <w:left w:val="single" w:sz="4" w:space="0" w:color="auto"/>
              <w:bottom w:val="single" w:sz="4" w:space="0" w:color="auto"/>
              <w:right w:val="nil"/>
            </w:tcBorders>
            <w:shd w:val="clear" w:color="000000" w:fill="FFFFFF"/>
            <w:noWrap/>
            <w:vAlign w:val="bottom"/>
            <w:hideMark/>
          </w:tcPr>
          <w:p w14:paraId="4799A62B"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6C88AB5E" w14:textId="77777777" w:rsidR="00EC3B9E" w:rsidRPr="00D27E66" w:rsidRDefault="00EC3B9E" w:rsidP="002E174E">
            <w:pPr>
              <w:jc w:val="right"/>
              <w:outlineLvl w:val="0"/>
              <w:rPr>
                <w:sz w:val="13"/>
                <w:szCs w:val="13"/>
              </w:rPr>
            </w:pPr>
            <w:r w:rsidRPr="00D27E66">
              <w:rPr>
                <w:sz w:val="13"/>
                <w:szCs w:val="13"/>
              </w:rPr>
              <w:t>4 669,84</w:t>
            </w:r>
          </w:p>
        </w:tc>
        <w:tc>
          <w:tcPr>
            <w:tcW w:w="1766" w:type="dxa"/>
            <w:tcBorders>
              <w:top w:val="nil"/>
              <w:left w:val="single" w:sz="4" w:space="0" w:color="auto"/>
              <w:bottom w:val="single" w:sz="4" w:space="0" w:color="auto"/>
              <w:right w:val="nil"/>
            </w:tcBorders>
            <w:shd w:val="clear" w:color="000000" w:fill="FFFFFF"/>
            <w:noWrap/>
            <w:vAlign w:val="bottom"/>
            <w:hideMark/>
          </w:tcPr>
          <w:p w14:paraId="522316A1" w14:textId="77777777" w:rsidR="00EC3B9E" w:rsidRPr="00D27E66" w:rsidRDefault="00EC3B9E" w:rsidP="002E174E">
            <w:pPr>
              <w:jc w:val="right"/>
              <w:outlineLvl w:val="0"/>
              <w:rPr>
                <w:sz w:val="13"/>
                <w:szCs w:val="13"/>
              </w:rPr>
            </w:pPr>
            <w:r w:rsidRPr="00D27E66">
              <w:rPr>
                <w:sz w:val="13"/>
                <w:szCs w:val="13"/>
              </w:rPr>
              <w:t>4 669,83</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27280478"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45402B3D" w14:textId="77777777" w:rsidR="00EC3B9E" w:rsidRPr="00D27E66" w:rsidRDefault="00EC3B9E" w:rsidP="002E174E">
            <w:pPr>
              <w:rPr>
                <w:sz w:val="13"/>
                <w:szCs w:val="13"/>
              </w:rPr>
            </w:pPr>
          </w:p>
        </w:tc>
      </w:tr>
      <w:tr w:rsidR="00EC3B9E" w:rsidRPr="00D27E66" w14:paraId="42AF2D17"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077D7618" w14:textId="77777777" w:rsidR="00EC3B9E" w:rsidRPr="00D27E66" w:rsidRDefault="00EC3B9E" w:rsidP="002E174E">
            <w:pPr>
              <w:jc w:val="right"/>
              <w:outlineLvl w:val="0"/>
              <w:rPr>
                <w:sz w:val="13"/>
                <w:szCs w:val="13"/>
              </w:rPr>
            </w:pPr>
            <w:r w:rsidRPr="00D27E66">
              <w:rPr>
                <w:sz w:val="13"/>
                <w:szCs w:val="13"/>
              </w:rPr>
              <w:t>2.5.5</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7328210D" w14:textId="77777777" w:rsidR="00EC3B9E" w:rsidRPr="00D27E66" w:rsidRDefault="00EC3B9E" w:rsidP="002E174E">
            <w:pPr>
              <w:outlineLvl w:val="0"/>
              <w:rPr>
                <w:sz w:val="13"/>
                <w:szCs w:val="13"/>
              </w:rPr>
            </w:pPr>
            <w:r w:rsidRPr="00D27E66">
              <w:rPr>
                <w:sz w:val="13"/>
                <w:szCs w:val="13"/>
              </w:rPr>
              <w:t xml:space="preserve"> - услуги нотариуса</w:t>
            </w:r>
          </w:p>
        </w:tc>
        <w:tc>
          <w:tcPr>
            <w:tcW w:w="873" w:type="dxa"/>
            <w:tcBorders>
              <w:top w:val="nil"/>
              <w:left w:val="nil"/>
              <w:bottom w:val="single" w:sz="4" w:space="0" w:color="auto"/>
              <w:right w:val="single" w:sz="4" w:space="0" w:color="auto"/>
            </w:tcBorders>
            <w:shd w:val="clear" w:color="000000" w:fill="FFFFFF"/>
            <w:vAlign w:val="center"/>
            <w:hideMark/>
          </w:tcPr>
          <w:p w14:paraId="6588E19D"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4F442178"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03C4E5D8"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single" w:sz="4" w:space="0" w:color="auto"/>
              <w:bottom w:val="single" w:sz="4" w:space="0" w:color="auto"/>
              <w:right w:val="nil"/>
            </w:tcBorders>
            <w:shd w:val="clear" w:color="000000" w:fill="FFFFFF"/>
            <w:noWrap/>
            <w:vAlign w:val="bottom"/>
            <w:hideMark/>
          </w:tcPr>
          <w:p w14:paraId="33B23C80"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57C7DAB5"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291E3449"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06C8A8E5"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5B03FA88" w14:textId="77777777" w:rsidR="00EC3B9E" w:rsidRPr="00D27E66" w:rsidRDefault="00EC3B9E" w:rsidP="002E174E">
            <w:pPr>
              <w:rPr>
                <w:sz w:val="13"/>
                <w:szCs w:val="13"/>
              </w:rPr>
            </w:pPr>
          </w:p>
        </w:tc>
      </w:tr>
      <w:tr w:rsidR="00EC3B9E" w:rsidRPr="00D27E66" w14:paraId="2B93BA4C" w14:textId="77777777" w:rsidTr="002E174E">
        <w:trPr>
          <w:trHeight w:val="555"/>
          <w:jc w:val="center"/>
        </w:trPr>
        <w:tc>
          <w:tcPr>
            <w:tcW w:w="543" w:type="dxa"/>
            <w:tcBorders>
              <w:top w:val="nil"/>
              <w:left w:val="single" w:sz="8" w:space="0" w:color="auto"/>
              <w:bottom w:val="single" w:sz="4" w:space="0" w:color="auto"/>
              <w:right w:val="nil"/>
            </w:tcBorders>
            <w:shd w:val="clear" w:color="000000" w:fill="FFFFFF"/>
            <w:vAlign w:val="center"/>
            <w:hideMark/>
          </w:tcPr>
          <w:p w14:paraId="5561A498" w14:textId="77777777" w:rsidR="00EC3B9E" w:rsidRPr="00D27E66" w:rsidRDefault="00EC3B9E" w:rsidP="002E174E">
            <w:pPr>
              <w:jc w:val="right"/>
              <w:outlineLvl w:val="0"/>
              <w:rPr>
                <w:sz w:val="13"/>
                <w:szCs w:val="13"/>
              </w:rPr>
            </w:pPr>
            <w:r w:rsidRPr="00D27E66">
              <w:rPr>
                <w:sz w:val="13"/>
                <w:szCs w:val="13"/>
              </w:rPr>
              <w:t>2.5.6</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1DF441DF" w14:textId="77777777" w:rsidR="00EC3B9E" w:rsidRPr="00D27E66" w:rsidRDefault="00EC3B9E" w:rsidP="002E174E">
            <w:pPr>
              <w:outlineLvl w:val="0"/>
              <w:rPr>
                <w:sz w:val="13"/>
                <w:szCs w:val="13"/>
              </w:rPr>
            </w:pPr>
            <w:r w:rsidRPr="00D27E66">
              <w:rPr>
                <w:sz w:val="13"/>
                <w:szCs w:val="13"/>
              </w:rPr>
              <w:t xml:space="preserve"> - расчет нормативов технологических потерь при транспортировке тепловой энергии</w:t>
            </w:r>
          </w:p>
        </w:tc>
        <w:tc>
          <w:tcPr>
            <w:tcW w:w="873" w:type="dxa"/>
            <w:tcBorders>
              <w:top w:val="nil"/>
              <w:left w:val="nil"/>
              <w:bottom w:val="single" w:sz="4" w:space="0" w:color="auto"/>
              <w:right w:val="single" w:sz="4" w:space="0" w:color="auto"/>
            </w:tcBorders>
            <w:shd w:val="clear" w:color="000000" w:fill="FFFFFF"/>
            <w:vAlign w:val="center"/>
            <w:hideMark/>
          </w:tcPr>
          <w:p w14:paraId="3E8FDC02"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2FF803F5" w14:textId="77777777" w:rsidR="00EC3B9E" w:rsidRPr="00D27E66" w:rsidRDefault="00EC3B9E" w:rsidP="002E174E">
            <w:pPr>
              <w:jc w:val="right"/>
              <w:outlineLvl w:val="0"/>
              <w:rPr>
                <w:sz w:val="13"/>
                <w:szCs w:val="13"/>
              </w:rPr>
            </w:pPr>
            <w:r w:rsidRPr="00D27E66">
              <w:rPr>
                <w:sz w:val="13"/>
                <w:szCs w:val="13"/>
              </w:rPr>
              <w:t>200,00</w:t>
            </w:r>
          </w:p>
        </w:tc>
        <w:tc>
          <w:tcPr>
            <w:tcW w:w="1766" w:type="dxa"/>
            <w:tcBorders>
              <w:top w:val="nil"/>
              <w:left w:val="single" w:sz="4" w:space="0" w:color="auto"/>
              <w:bottom w:val="single" w:sz="4" w:space="0" w:color="auto"/>
              <w:right w:val="nil"/>
            </w:tcBorders>
            <w:shd w:val="clear" w:color="000000" w:fill="FFFFFF"/>
            <w:noWrap/>
            <w:vAlign w:val="center"/>
            <w:hideMark/>
          </w:tcPr>
          <w:p w14:paraId="58BC8F91" w14:textId="77777777" w:rsidR="00EC3B9E" w:rsidRPr="00D27E66" w:rsidRDefault="00EC3B9E" w:rsidP="002E174E">
            <w:pPr>
              <w:jc w:val="right"/>
              <w:outlineLvl w:val="0"/>
              <w:rPr>
                <w:sz w:val="13"/>
                <w:szCs w:val="13"/>
              </w:rPr>
            </w:pPr>
            <w:r w:rsidRPr="00D27E66">
              <w:rPr>
                <w:sz w:val="13"/>
                <w:szCs w:val="13"/>
              </w:rPr>
              <w:t>200,00</w:t>
            </w:r>
          </w:p>
        </w:tc>
        <w:tc>
          <w:tcPr>
            <w:tcW w:w="1196" w:type="dxa"/>
            <w:tcBorders>
              <w:top w:val="nil"/>
              <w:left w:val="single" w:sz="4" w:space="0" w:color="auto"/>
              <w:bottom w:val="single" w:sz="4" w:space="0" w:color="auto"/>
              <w:right w:val="nil"/>
            </w:tcBorders>
            <w:shd w:val="clear" w:color="000000" w:fill="FFFFFF"/>
            <w:noWrap/>
            <w:vAlign w:val="center"/>
            <w:hideMark/>
          </w:tcPr>
          <w:p w14:paraId="54DC850B"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AE8C8E5" w14:textId="77777777" w:rsidR="00EC3B9E" w:rsidRPr="00D27E66" w:rsidRDefault="00EC3B9E" w:rsidP="002E174E">
            <w:pPr>
              <w:jc w:val="right"/>
              <w:outlineLvl w:val="0"/>
              <w:rPr>
                <w:sz w:val="13"/>
                <w:szCs w:val="13"/>
              </w:rPr>
            </w:pPr>
            <w:r w:rsidRPr="00D27E66">
              <w:rPr>
                <w:sz w:val="13"/>
                <w:szCs w:val="13"/>
              </w:rPr>
              <w:t>209,88</w:t>
            </w:r>
          </w:p>
        </w:tc>
        <w:tc>
          <w:tcPr>
            <w:tcW w:w="1766" w:type="dxa"/>
            <w:tcBorders>
              <w:top w:val="nil"/>
              <w:left w:val="single" w:sz="4" w:space="0" w:color="auto"/>
              <w:bottom w:val="single" w:sz="4" w:space="0" w:color="auto"/>
              <w:right w:val="nil"/>
            </w:tcBorders>
            <w:shd w:val="clear" w:color="000000" w:fill="FFFFFF"/>
            <w:noWrap/>
            <w:vAlign w:val="bottom"/>
            <w:hideMark/>
          </w:tcPr>
          <w:p w14:paraId="3F6FC11F" w14:textId="77777777" w:rsidR="00EC3B9E" w:rsidRPr="00D27E66" w:rsidRDefault="00EC3B9E" w:rsidP="002E174E">
            <w:pPr>
              <w:jc w:val="right"/>
              <w:outlineLvl w:val="0"/>
              <w:rPr>
                <w:sz w:val="13"/>
                <w:szCs w:val="13"/>
              </w:rPr>
            </w:pPr>
            <w:r w:rsidRPr="00D27E66">
              <w:rPr>
                <w:sz w:val="13"/>
                <w:szCs w:val="13"/>
              </w:rPr>
              <w:t>209,88</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3D50AA7D"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5AA94A49" w14:textId="77777777" w:rsidR="00EC3B9E" w:rsidRPr="00D27E66" w:rsidRDefault="00EC3B9E" w:rsidP="002E174E">
            <w:pPr>
              <w:rPr>
                <w:sz w:val="13"/>
                <w:szCs w:val="13"/>
              </w:rPr>
            </w:pPr>
          </w:p>
        </w:tc>
      </w:tr>
      <w:tr w:rsidR="00EC3B9E" w:rsidRPr="00D27E66" w14:paraId="6E11CF8C"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5D5EBF0A" w14:textId="77777777" w:rsidR="00EC3B9E" w:rsidRPr="00D27E66" w:rsidRDefault="00EC3B9E" w:rsidP="002E174E">
            <w:pPr>
              <w:jc w:val="right"/>
              <w:outlineLvl w:val="0"/>
              <w:rPr>
                <w:sz w:val="13"/>
                <w:szCs w:val="13"/>
              </w:rPr>
            </w:pPr>
            <w:r w:rsidRPr="00D27E66">
              <w:rPr>
                <w:sz w:val="13"/>
                <w:szCs w:val="13"/>
              </w:rPr>
              <w:t>2.5.7</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16D3BCC6" w14:textId="77777777" w:rsidR="00EC3B9E" w:rsidRPr="00D27E66" w:rsidRDefault="00EC3B9E" w:rsidP="002E174E">
            <w:pPr>
              <w:outlineLvl w:val="0"/>
              <w:rPr>
                <w:sz w:val="13"/>
                <w:szCs w:val="13"/>
              </w:rPr>
            </w:pPr>
            <w:r w:rsidRPr="00D27E66">
              <w:rPr>
                <w:sz w:val="13"/>
                <w:szCs w:val="13"/>
              </w:rPr>
              <w:t xml:space="preserve"> - услуги по охране труда (спецодежда)</w:t>
            </w:r>
          </w:p>
        </w:tc>
        <w:tc>
          <w:tcPr>
            <w:tcW w:w="873" w:type="dxa"/>
            <w:tcBorders>
              <w:top w:val="nil"/>
              <w:left w:val="nil"/>
              <w:bottom w:val="single" w:sz="4" w:space="0" w:color="auto"/>
              <w:right w:val="single" w:sz="4" w:space="0" w:color="auto"/>
            </w:tcBorders>
            <w:shd w:val="clear" w:color="000000" w:fill="FFFFFF"/>
            <w:vAlign w:val="center"/>
            <w:hideMark/>
          </w:tcPr>
          <w:p w14:paraId="53FDBF1C"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48998471" w14:textId="77777777" w:rsidR="00EC3B9E" w:rsidRPr="00D27E66" w:rsidRDefault="00EC3B9E" w:rsidP="002E174E">
            <w:pPr>
              <w:jc w:val="right"/>
              <w:outlineLvl w:val="0"/>
              <w:rPr>
                <w:sz w:val="13"/>
                <w:szCs w:val="13"/>
              </w:rPr>
            </w:pPr>
            <w:r w:rsidRPr="00D27E66">
              <w:rPr>
                <w:sz w:val="13"/>
                <w:szCs w:val="13"/>
              </w:rPr>
              <w:t>18,83</w:t>
            </w:r>
          </w:p>
        </w:tc>
        <w:tc>
          <w:tcPr>
            <w:tcW w:w="1766" w:type="dxa"/>
            <w:tcBorders>
              <w:top w:val="nil"/>
              <w:left w:val="single" w:sz="4" w:space="0" w:color="auto"/>
              <w:bottom w:val="single" w:sz="4" w:space="0" w:color="auto"/>
              <w:right w:val="nil"/>
            </w:tcBorders>
            <w:shd w:val="clear" w:color="000000" w:fill="FFFFFF"/>
            <w:noWrap/>
            <w:vAlign w:val="bottom"/>
            <w:hideMark/>
          </w:tcPr>
          <w:p w14:paraId="447AB2C6" w14:textId="77777777" w:rsidR="00EC3B9E" w:rsidRPr="00D27E66" w:rsidRDefault="00EC3B9E" w:rsidP="002E174E">
            <w:pPr>
              <w:jc w:val="right"/>
              <w:outlineLvl w:val="0"/>
              <w:rPr>
                <w:sz w:val="13"/>
                <w:szCs w:val="13"/>
              </w:rPr>
            </w:pPr>
            <w:r w:rsidRPr="00D27E66">
              <w:rPr>
                <w:sz w:val="13"/>
                <w:szCs w:val="13"/>
              </w:rPr>
              <w:t>18,83</w:t>
            </w:r>
          </w:p>
        </w:tc>
        <w:tc>
          <w:tcPr>
            <w:tcW w:w="1196" w:type="dxa"/>
            <w:tcBorders>
              <w:top w:val="nil"/>
              <w:left w:val="single" w:sz="4" w:space="0" w:color="auto"/>
              <w:bottom w:val="single" w:sz="4" w:space="0" w:color="auto"/>
              <w:right w:val="nil"/>
            </w:tcBorders>
            <w:shd w:val="clear" w:color="000000" w:fill="FFFFFF"/>
            <w:noWrap/>
            <w:vAlign w:val="bottom"/>
            <w:hideMark/>
          </w:tcPr>
          <w:p w14:paraId="322939F6"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72A158A6" w14:textId="77777777" w:rsidR="00EC3B9E" w:rsidRPr="00D27E66" w:rsidRDefault="00EC3B9E" w:rsidP="002E174E">
            <w:pPr>
              <w:jc w:val="right"/>
              <w:outlineLvl w:val="0"/>
              <w:rPr>
                <w:sz w:val="13"/>
                <w:szCs w:val="13"/>
              </w:rPr>
            </w:pPr>
            <w:r w:rsidRPr="00D27E66">
              <w:rPr>
                <w:sz w:val="13"/>
                <w:szCs w:val="13"/>
              </w:rPr>
              <w:t>19,76</w:t>
            </w:r>
          </w:p>
        </w:tc>
        <w:tc>
          <w:tcPr>
            <w:tcW w:w="1766" w:type="dxa"/>
            <w:tcBorders>
              <w:top w:val="nil"/>
              <w:left w:val="single" w:sz="4" w:space="0" w:color="auto"/>
              <w:bottom w:val="single" w:sz="4" w:space="0" w:color="auto"/>
              <w:right w:val="nil"/>
            </w:tcBorders>
            <w:shd w:val="clear" w:color="000000" w:fill="FFFFFF"/>
            <w:noWrap/>
            <w:vAlign w:val="bottom"/>
            <w:hideMark/>
          </w:tcPr>
          <w:p w14:paraId="32D2C0AE" w14:textId="77777777" w:rsidR="00EC3B9E" w:rsidRPr="00D27E66" w:rsidRDefault="00EC3B9E" w:rsidP="002E174E">
            <w:pPr>
              <w:jc w:val="right"/>
              <w:outlineLvl w:val="0"/>
              <w:rPr>
                <w:sz w:val="13"/>
                <w:szCs w:val="13"/>
              </w:rPr>
            </w:pPr>
            <w:r w:rsidRPr="00D27E66">
              <w:rPr>
                <w:sz w:val="13"/>
                <w:szCs w:val="13"/>
              </w:rPr>
              <w:t>19,76</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5A36AE19"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7EC1DB95" w14:textId="77777777" w:rsidR="00EC3B9E" w:rsidRPr="00D27E66" w:rsidRDefault="00EC3B9E" w:rsidP="002E174E">
            <w:pPr>
              <w:rPr>
                <w:sz w:val="13"/>
                <w:szCs w:val="13"/>
              </w:rPr>
            </w:pPr>
          </w:p>
        </w:tc>
      </w:tr>
      <w:tr w:rsidR="00EC3B9E" w:rsidRPr="00D27E66" w14:paraId="1365F75D"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3C5427C5" w14:textId="77777777" w:rsidR="00EC3B9E" w:rsidRPr="00D27E66" w:rsidRDefault="00EC3B9E" w:rsidP="002E174E">
            <w:pPr>
              <w:jc w:val="center"/>
              <w:outlineLvl w:val="0"/>
              <w:rPr>
                <w:b/>
                <w:bCs/>
                <w:sz w:val="13"/>
                <w:szCs w:val="13"/>
              </w:rPr>
            </w:pPr>
            <w:r w:rsidRPr="00D27E66">
              <w:rPr>
                <w:b/>
                <w:bCs/>
                <w:sz w:val="13"/>
                <w:szCs w:val="13"/>
              </w:rPr>
              <w:t>2.6.</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0386786D" w14:textId="77777777" w:rsidR="00EC3B9E" w:rsidRPr="00D27E66" w:rsidRDefault="00EC3B9E" w:rsidP="002E174E">
            <w:pPr>
              <w:outlineLvl w:val="0"/>
              <w:rPr>
                <w:b/>
                <w:bCs/>
                <w:sz w:val="13"/>
                <w:szCs w:val="13"/>
              </w:rPr>
            </w:pPr>
            <w:r w:rsidRPr="00D27E66">
              <w:rPr>
                <w:b/>
                <w:bCs/>
                <w:sz w:val="13"/>
                <w:szCs w:val="13"/>
              </w:rPr>
              <w:t xml:space="preserve"> Расходы на служебные командировки</w:t>
            </w:r>
          </w:p>
        </w:tc>
        <w:tc>
          <w:tcPr>
            <w:tcW w:w="873" w:type="dxa"/>
            <w:tcBorders>
              <w:top w:val="nil"/>
              <w:left w:val="nil"/>
              <w:bottom w:val="single" w:sz="4" w:space="0" w:color="auto"/>
              <w:right w:val="single" w:sz="4" w:space="0" w:color="auto"/>
            </w:tcBorders>
            <w:shd w:val="clear" w:color="000000" w:fill="FFFFFF"/>
            <w:vAlign w:val="center"/>
            <w:hideMark/>
          </w:tcPr>
          <w:p w14:paraId="58C6A87D"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583ABAC5"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601BFEF7"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single" w:sz="4" w:space="0" w:color="auto"/>
              <w:bottom w:val="single" w:sz="4" w:space="0" w:color="auto"/>
              <w:right w:val="nil"/>
            </w:tcBorders>
            <w:shd w:val="clear" w:color="000000" w:fill="FFFFFF"/>
            <w:noWrap/>
            <w:vAlign w:val="bottom"/>
            <w:hideMark/>
          </w:tcPr>
          <w:p w14:paraId="2D113D0C"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095FBDBE"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38FEE755"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25FD8265"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0980205B" w14:textId="77777777" w:rsidR="00EC3B9E" w:rsidRPr="00D27E66" w:rsidRDefault="00EC3B9E" w:rsidP="002E174E">
            <w:pPr>
              <w:rPr>
                <w:sz w:val="13"/>
                <w:szCs w:val="13"/>
              </w:rPr>
            </w:pPr>
          </w:p>
        </w:tc>
      </w:tr>
      <w:tr w:rsidR="00EC3B9E" w:rsidRPr="00D27E66" w14:paraId="012EB5DA" w14:textId="77777777" w:rsidTr="002E174E">
        <w:trPr>
          <w:trHeight w:val="303"/>
          <w:jc w:val="center"/>
        </w:trPr>
        <w:tc>
          <w:tcPr>
            <w:tcW w:w="543" w:type="dxa"/>
            <w:tcBorders>
              <w:top w:val="nil"/>
              <w:left w:val="single" w:sz="8" w:space="0" w:color="auto"/>
              <w:bottom w:val="single" w:sz="4" w:space="0" w:color="auto"/>
              <w:right w:val="nil"/>
            </w:tcBorders>
            <w:shd w:val="clear" w:color="000000" w:fill="FFFFFF"/>
            <w:vAlign w:val="center"/>
            <w:hideMark/>
          </w:tcPr>
          <w:p w14:paraId="49CF5605" w14:textId="77777777" w:rsidR="00EC3B9E" w:rsidRPr="00D27E66" w:rsidRDefault="00EC3B9E" w:rsidP="002E174E">
            <w:pPr>
              <w:jc w:val="center"/>
              <w:outlineLvl w:val="0"/>
              <w:rPr>
                <w:b/>
                <w:bCs/>
                <w:sz w:val="13"/>
                <w:szCs w:val="13"/>
              </w:rPr>
            </w:pPr>
            <w:r w:rsidRPr="00D27E66">
              <w:rPr>
                <w:b/>
                <w:bCs/>
                <w:sz w:val="13"/>
                <w:szCs w:val="13"/>
              </w:rPr>
              <w:t>2.7</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3223D03D" w14:textId="77777777" w:rsidR="00EC3B9E" w:rsidRPr="00D27E66" w:rsidRDefault="00EC3B9E" w:rsidP="002E174E">
            <w:pPr>
              <w:outlineLvl w:val="0"/>
              <w:rPr>
                <w:b/>
                <w:bCs/>
                <w:sz w:val="13"/>
                <w:szCs w:val="13"/>
              </w:rPr>
            </w:pPr>
            <w:r w:rsidRPr="00D27E66">
              <w:rPr>
                <w:b/>
                <w:bCs/>
                <w:sz w:val="13"/>
                <w:szCs w:val="13"/>
              </w:rPr>
              <w:t xml:space="preserve"> Расходы на обучение персонала</w:t>
            </w:r>
          </w:p>
        </w:tc>
        <w:tc>
          <w:tcPr>
            <w:tcW w:w="873" w:type="dxa"/>
            <w:tcBorders>
              <w:top w:val="nil"/>
              <w:left w:val="nil"/>
              <w:bottom w:val="single" w:sz="4" w:space="0" w:color="auto"/>
              <w:right w:val="single" w:sz="4" w:space="0" w:color="auto"/>
            </w:tcBorders>
            <w:shd w:val="clear" w:color="000000" w:fill="FFFFFF"/>
            <w:vAlign w:val="center"/>
            <w:hideMark/>
          </w:tcPr>
          <w:p w14:paraId="22F88682" w14:textId="77777777" w:rsidR="00EC3B9E" w:rsidRPr="00D27E66" w:rsidRDefault="00EC3B9E" w:rsidP="002E174E">
            <w:pPr>
              <w:jc w:val="center"/>
              <w:outlineLvl w:val="0"/>
              <w:rPr>
                <w:b/>
                <w:bCs/>
                <w:sz w:val="13"/>
                <w:szCs w:val="13"/>
              </w:rPr>
            </w:pPr>
            <w:r w:rsidRPr="00D27E66">
              <w:rPr>
                <w:b/>
                <w:bCs/>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334CF49B" w14:textId="77777777" w:rsidR="00EC3B9E" w:rsidRPr="00D27E66" w:rsidRDefault="00EC3B9E" w:rsidP="002E174E">
            <w:pPr>
              <w:jc w:val="right"/>
              <w:outlineLvl w:val="0"/>
              <w:rPr>
                <w:b/>
                <w:bCs/>
                <w:sz w:val="13"/>
                <w:szCs w:val="13"/>
              </w:rPr>
            </w:pPr>
            <w:r w:rsidRPr="00D27E66">
              <w:rPr>
                <w:b/>
                <w:bCs/>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2A50ADCF" w14:textId="77777777" w:rsidR="00EC3B9E" w:rsidRPr="00D27E66" w:rsidRDefault="00EC3B9E" w:rsidP="002E174E">
            <w:pPr>
              <w:jc w:val="right"/>
              <w:outlineLvl w:val="0"/>
              <w:rPr>
                <w:b/>
                <w:bCs/>
                <w:sz w:val="13"/>
                <w:szCs w:val="13"/>
              </w:rPr>
            </w:pPr>
            <w:r w:rsidRPr="00D27E66">
              <w:rPr>
                <w:b/>
                <w:bCs/>
                <w:sz w:val="13"/>
                <w:szCs w:val="13"/>
              </w:rPr>
              <w:t>0,00</w:t>
            </w:r>
          </w:p>
        </w:tc>
        <w:tc>
          <w:tcPr>
            <w:tcW w:w="1196" w:type="dxa"/>
            <w:tcBorders>
              <w:top w:val="nil"/>
              <w:left w:val="single" w:sz="4" w:space="0" w:color="auto"/>
              <w:bottom w:val="single" w:sz="4" w:space="0" w:color="auto"/>
              <w:right w:val="nil"/>
            </w:tcBorders>
            <w:shd w:val="clear" w:color="000000" w:fill="FFFFFF"/>
            <w:noWrap/>
            <w:vAlign w:val="bottom"/>
            <w:hideMark/>
          </w:tcPr>
          <w:p w14:paraId="7428AD52" w14:textId="77777777" w:rsidR="00EC3B9E" w:rsidRPr="00D27E66" w:rsidRDefault="00EC3B9E" w:rsidP="002E174E">
            <w:pPr>
              <w:outlineLvl w:val="0"/>
              <w:rPr>
                <w:b/>
                <w:bCs/>
                <w:sz w:val="13"/>
                <w:szCs w:val="13"/>
              </w:rPr>
            </w:pPr>
            <w:r w:rsidRPr="00D27E66">
              <w:rPr>
                <w:b/>
                <w:bCs/>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578E1BCC"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01CD4871"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3B60B6AC"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084CB0FE" w14:textId="77777777" w:rsidR="00EC3B9E" w:rsidRPr="00D27E66" w:rsidRDefault="00EC3B9E" w:rsidP="002E174E">
            <w:pPr>
              <w:rPr>
                <w:sz w:val="13"/>
                <w:szCs w:val="13"/>
              </w:rPr>
            </w:pPr>
          </w:p>
        </w:tc>
      </w:tr>
      <w:tr w:rsidR="00EC3B9E" w:rsidRPr="00D27E66" w14:paraId="63B7588D" w14:textId="77777777" w:rsidTr="002E174E">
        <w:trPr>
          <w:trHeight w:val="317"/>
          <w:jc w:val="center"/>
        </w:trPr>
        <w:tc>
          <w:tcPr>
            <w:tcW w:w="543" w:type="dxa"/>
            <w:tcBorders>
              <w:top w:val="nil"/>
              <w:left w:val="single" w:sz="8" w:space="0" w:color="auto"/>
              <w:bottom w:val="single" w:sz="4" w:space="0" w:color="auto"/>
              <w:right w:val="nil"/>
            </w:tcBorders>
            <w:shd w:val="clear" w:color="000000" w:fill="FFFFFF"/>
            <w:vAlign w:val="center"/>
            <w:hideMark/>
          </w:tcPr>
          <w:p w14:paraId="78031ACC" w14:textId="77777777" w:rsidR="00EC3B9E" w:rsidRPr="00D27E66" w:rsidRDefault="00EC3B9E" w:rsidP="002E174E">
            <w:pPr>
              <w:jc w:val="center"/>
              <w:outlineLvl w:val="0"/>
              <w:rPr>
                <w:b/>
                <w:bCs/>
                <w:sz w:val="13"/>
                <w:szCs w:val="13"/>
              </w:rPr>
            </w:pPr>
            <w:r w:rsidRPr="00D27E66">
              <w:rPr>
                <w:b/>
                <w:bCs/>
                <w:sz w:val="13"/>
                <w:szCs w:val="13"/>
              </w:rPr>
              <w:lastRenderedPageBreak/>
              <w:t>2.8.</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2A280391" w14:textId="77777777" w:rsidR="00EC3B9E" w:rsidRPr="00D27E66" w:rsidRDefault="00EC3B9E" w:rsidP="002E174E">
            <w:pPr>
              <w:outlineLvl w:val="0"/>
              <w:rPr>
                <w:b/>
                <w:bCs/>
                <w:sz w:val="13"/>
                <w:szCs w:val="13"/>
              </w:rPr>
            </w:pPr>
            <w:r w:rsidRPr="00D27E66">
              <w:rPr>
                <w:b/>
                <w:bCs/>
                <w:sz w:val="13"/>
                <w:szCs w:val="13"/>
              </w:rPr>
              <w:t xml:space="preserve"> Арендная плата</w:t>
            </w:r>
          </w:p>
        </w:tc>
        <w:tc>
          <w:tcPr>
            <w:tcW w:w="873" w:type="dxa"/>
            <w:tcBorders>
              <w:top w:val="nil"/>
              <w:left w:val="nil"/>
              <w:bottom w:val="single" w:sz="4" w:space="0" w:color="auto"/>
              <w:right w:val="single" w:sz="4" w:space="0" w:color="auto"/>
            </w:tcBorders>
            <w:shd w:val="clear" w:color="000000" w:fill="FFFFFF"/>
            <w:vAlign w:val="center"/>
            <w:hideMark/>
          </w:tcPr>
          <w:p w14:paraId="5C1D8FA4"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751C68BB" w14:textId="77777777" w:rsidR="00EC3B9E" w:rsidRPr="00D27E66" w:rsidRDefault="00EC3B9E" w:rsidP="002E174E">
            <w:pPr>
              <w:jc w:val="right"/>
              <w:outlineLvl w:val="0"/>
              <w:rPr>
                <w:b/>
                <w:bCs/>
                <w:color w:val="000000"/>
                <w:sz w:val="13"/>
                <w:szCs w:val="13"/>
              </w:rPr>
            </w:pPr>
            <w:r w:rsidRPr="00D27E66">
              <w:rPr>
                <w:b/>
                <w:bCs/>
                <w:color w:val="000000"/>
                <w:sz w:val="13"/>
                <w:szCs w:val="13"/>
              </w:rPr>
              <w:t>380,64</w:t>
            </w:r>
          </w:p>
        </w:tc>
        <w:tc>
          <w:tcPr>
            <w:tcW w:w="1766" w:type="dxa"/>
            <w:tcBorders>
              <w:top w:val="nil"/>
              <w:left w:val="single" w:sz="4" w:space="0" w:color="auto"/>
              <w:bottom w:val="single" w:sz="4" w:space="0" w:color="auto"/>
              <w:right w:val="nil"/>
            </w:tcBorders>
            <w:shd w:val="clear" w:color="000000" w:fill="FFFFFF"/>
            <w:noWrap/>
            <w:vAlign w:val="bottom"/>
            <w:hideMark/>
          </w:tcPr>
          <w:p w14:paraId="5DEACC30" w14:textId="77777777" w:rsidR="00EC3B9E" w:rsidRPr="00D27E66" w:rsidRDefault="00EC3B9E" w:rsidP="002E174E">
            <w:pPr>
              <w:jc w:val="right"/>
              <w:outlineLvl w:val="0"/>
              <w:rPr>
                <w:b/>
                <w:bCs/>
                <w:color w:val="000000"/>
                <w:sz w:val="13"/>
                <w:szCs w:val="13"/>
              </w:rPr>
            </w:pPr>
            <w:r w:rsidRPr="00D27E66">
              <w:rPr>
                <w:b/>
                <w:bCs/>
                <w:color w:val="000000"/>
                <w:sz w:val="13"/>
                <w:szCs w:val="13"/>
              </w:rPr>
              <w:t>380,64</w:t>
            </w:r>
          </w:p>
        </w:tc>
        <w:tc>
          <w:tcPr>
            <w:tcW w:w="1196" w:type="dxa"/>
            <w:tcBorders>
              <w:top w:val="nil"/>
              <w:left w:val="single" w:sz="4" w:space="0" w:color="auto"/>
              <w:bottom w:val="single" w:sz="4" w:space="0" w:color="auto"/>
              <w:right w:val="nil"/>
            </w:tcBorders>
            <w:shd w:val="clear" w:color="000000" w:fill="FFFFFF"/>
            <w:noWrap/>
            <w:vAlign w:val="bottom"/>
            <w:hideMark/>
          </w:tcPr>
          <w:p w14:paraId="13A829D4" w14:textId="77777777" w:rsidR="00EC3B9E" w:rsidRPr="00D27E66" w:rsidRDefault="00EC3B9E" w:rsidP="002E174E">
            <w:pPr>
              <w:jc w:val="right"/>
              <w:outlineLvl w:val="0"/>
              <w:rPr>
                <w:b/>
                <w:bCs/>
                <w:color w:val="000000"/>
                <w:sz w:val="13"/>
                <w:szCs w:val="13"/>
              </w:rPr>
            </w:pPr>
            <w:r w:rsidRPr="00D27E66">
              <w:rPr>
                <w:b/>
                <w:bCs/>
                <w:color w:val="000000"/>
                <w:sz w:val="13"/>
                <w:szCs w:val="13"/>
              </w:rPr>
              <w:t>0,00</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5595C12" w14:textId="77777777" w:rsidR="00EC3B9E" w:rsidRPr="00D27E66" w:rsidRDefault="00EC3B9E" w:rsidP="002E174E">
            <w:pPr>
              <w:jc w:val="right"/>
              <w:outlineLvl w:val="0"/>
              <w:rPr>
                <w:b/>
                <w:bCs/>
                <w:sz w:val="13"/>
                <w:szCs w:val="13"/>
              </w:rPr>
            </w:pPr>
            <w:r w:rsidRPr="00D27E66">
              <w:rPr>
                <w:b/>
                <w:bCs/>
                <w:sz w:val="13"/>
                <w:szCs w:val="13"/>
              </w:rPr>
              <w:t>399,45</w:t>
            </w:r>
          </w:p>
        </w:tc>
        <w:tc>
          <w:tcPr>
            <w:tcW w:w="1766" w:type="dxa"/>
            <w:tcBorders>
              <w:top w:val="nil"/>
              <w:left w:val="single" w:sz="4" w:space="0" w:color="auto"/>
              <w:bottom w:val="single" w:sz="4" w:space="0" w:color="auto"/>
              <w:right w:val="nil"/>
            </w:tcBorders>
            <w:shd w:val="clear" w:color="000000" w:fill="FFFFFF"/>
            <w:noWrap/>
            <w:vAlign w:val="bottom"/>
            <w:hideMark/>
          </w:tcPr>
          <w:p w14:paraId="402DDEE7" w14:textId="77777777" w:rsidR="00EC3B9E" w:rsidRPr="00D27E66" w:rsidRDefault="00EC3B9E" w:rsidP="002E174E">
            <w:pPr>
              <w:jc w:val="right"/>
              <w:outlineLvl w:val="0"/>
              <w:rPr>
                <w:b/>
                <w:bCs/>
                <w:sz w:val="13"/>
                <w:szCs w:val="13"/>
              </w:rPr>
            </w:pPr>
            <w:r w:rsidRPr="00D27E66">
              <w:rPr>
                <w:b/>
                <w:bCs/>
                <w:sz w:val="13"/>
                <w:szCs w:val="13"/>
              </w:rPr>
              <w:t>399,45</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3ACD1EE2" w14:textId="77777777" w:rsidR="00EC3B9E" w:rsidRPr="00D27E66" w:rsidRDefault="00EC3B9E" w:rsidP="002E174E">
            <w:pPr>
              <w:jc w:val="right"/>
              <w:outlineLvl w:val="0"/>
              <w:rPr>
                <w:b/>
                <w:bCs/>
                <w:sz w:val="13"/>
                <w:szCs w:val="13"/>
              </w:rPr>
            </w:pPr>
            <w:r w:rsidRPr="00D27E66">
              <w:rPr>
                <w:b/>
                <w:bCs/>
                <w:sz w:val="13"/>
                <w:szCs w:val="13"/>
              </w:rPr>
              <w:t>0,00</w:t>
            </w:r>
          </w:p>
        </w:tc>
        <w:tc>
          <w:tcPr>
            <w:tcW w:w="228" w:type="dxa"/>
            <w:vAlign w:val="center"/>
            <w:hideMark/>
          </w:tcPr>
          <w:p w14:paraId="6A268B35" w14:textId="77777777" w:rsidR="00EC3B9E" w:rsidRPr="00D27E66" w:rsidRDefault="00EC3B9E" w:rsidP="002E174E">
            <w:pPr>
              <w:rPr>
                <w:sz w:val="13"/>
                <w:szCs w:val="13"/>
              </w:rPr>
            </w:pPr>
          </w:p>
        </w:tc>
      </w:tr>
      <w:tr w:rsidR="00EC3B9E" w:rsidRPr="00D27E66" w14:paraId="26915F0E" w14:textId="77777777" w:rsidTr="002E174E">
        <w:trPr>
          <w:trHeight w:val="317"/>
          <w:jc w:val="center"/>
        </w:trPr>
        <w:tc>
          <w:tcPr>
            <w:tcW w:w="543" w:type="dxa"/>
            <w:tcBorders>
              <w:top w:val="nil"/>
              <w:left w:val="single" w:sz="8" w:space="0" w:color="auto"/>
              <w:bottom w:val="single" w:sz="4" w:space="0" w:color="auto"/>
              <w:right w:val="nil"/>
            </w:tcBorders>
            <w:shd w:val="clear" w:color="000000" w:fill="FFFFFF"/>
            <w:vAlign w:val="center"/>
            <w:hideMark/>
          </w:tcPr>
          <w:p w14:paraId="0BCD136F" w14:textId="77777777" w:rsidR="00EC3B9E" w:rsidRPr="00D27E66" w:rsidRDefault="00EC3B9E" w:rsidP="002E174E">
            <w:pPr>
              <w:jc w:val="right"/>
              <w:outlineLvl w:val="0"/>
              <w:rPr>
                <w:sz w:val="13"/>
                <w:szCs w:val="13"/>
              </w:rPr>
            </w:pPr>
            <w:r w:rsidRPr="00D27E66">
              <w:rPr>
                <w:sz w:val="13"/>
                <w:szCs w:val="13"/>
              </w:rPr>
              <w:t> </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556F469D" w14:textId="77777777" w:rsidR="00EC3B9E" w:rsidRPr="00D27E66" w:rsidRDefault="00EC3B9E" w:rsidP="002E174E">
            <w:pPr>
              <w:outlineLvl w:val="0"/>
              <w:rPr>
                <w:sz w:val="13"/>
                <w:szCs w:val="13"/>
              </w:rPr>
            </w:pPr>
            <w:r w:rsidRPr="00D27E66">
              <w:rPr>
                <w:sz w:val="13"/>
                <w:szCs w:val="13"/>
              </w:rPr>
              <w:t xml:space="preserve"> - аренда транспортных средств</w:t>
            </w:r>
          </w:p>
        </w:tc>
        <w:tc>
          <w:tcPr>
            <w:tcW w:w="873" w:type="dxa"/>
            <w:tcBorders>
              <w:top w:val="nil"/>
              <w:left w:val="nil"/>
              <w:bottom w:val="single" w:sz="4" w:space="0" w:color="auto"/>
              <w:right w:val="single" w:sz="4" w:space="0" w:color="auto"/>
            </w:tcBorders>
            <w:shd w:val="clear" w:color="000000" w:fill="FFFFFF"/>
            <w:vAlign w:val="center"/>
            <w:hideMark/>
          </w:tcPr>
          <w:p w14:paraId="28F4E534"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5609D282" w14:textId="77777777" w:rsidR="00EC3B9E" w:rsidRPr="00D27E66" w:rsidRDefault="00EC3B9E" w:rsidP="002E174E">
            <w:pPr>
              <w:jc w:val="right"/>
              <w:outlineLvl w:val="0"/>
              <w:rPr>
                <w:sz w:val="13"/>
                <w:szCs w:val="13"/>
              </w:rPr>
            </w:pPr>
            <w:r w:rsidRPr="00D27E66">
              <w:rPr>
                <w:sz w:val="13"/>
                <w:szCs w:val="13"/>
              </w:rPr>
              <w:t>156,00</w:t>
            </w:r>
          </w:p>
        </w:tc>
        <w:tc>
          <w:tcPr>
            <w:tcW w:w="1766" w:type="dxa"/>
            <w:tcBorders>
              <w:top w:val="nil"/>
              <w:left w:val="single" w:sz="4" w:space="0" w:color="auto"/>
              <w:bottom w:val="single" w:sz="4" w:space="0" w:color="auto"/>
              <w:right w:val="nil"/>
            </w:tcBorders>
            <w:shd w:val="clear" w:color="000000" w:fill="FFFFFF"/>
            <w:noWrap/>
            <w:vAlign w:val="bottom"/>
            <w:hideMark/>
          </w:tcPr>
          <w:p w14:paraId="51DD9E2A" w14:textId="77777777" w:rsidR="00EC3B9E" w:rsidRPr="00D27E66" w:rsidRDefault="00EC3B9E" w:rsidP="002E174E">
            <w:pPr>
              <w:jc w:val="right"/>
              <w:outlineLvl w:val="0"/>
              <w:rPr>
                <w:sz w:val="13"/>
                <w:szCs w:val="13"/>
              </w:rPr>
            </w:pPr>
            <w:r w:rsidRPr="00D27E66">
              <w:rPr>
                <w:sz w:val="13"/>
                <w:szCs w:val="13"/>
              </w:rPr>
              <w:t>156,00</w:t>
            </w:r>
          </w:p>
        </w:tc>
        <w:tc>
          <w:tcPr>
            <w:tcW w:w="1196" w:type="dxa"/>
            <w:tcBorders>
              <w:top w:val="nil"/>
              <w:left w:val="single" w:sz="4" w:space="0" w:color="auto"/>
              <w:bottom w:val="single" w:sz="4" w:space="0" w:color="auto"/>
              <w:right w:val="nil"/>
            </w:tcBorders>
            <w:shd w:val="clear" w:color="000000" w:fill="FFFFFF"/>
            <w:noWrap/>
            <w:vAlign w:val="bottom"/>
            <w:hideMark/>
          </w:tcPr>
          <w:p w14:paraId="3E09A266"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12A80789" w14:textId="77777777" w:rsidR="00EC3B9E" w:rsidRPr="00D27E66" w:rsidRDefault="00EC3B9E" w:rsidP="002E174E">
            <w:pPr>
              <w:jc w:val="right"/>
              <w:outlineLvl w:val="0"/>
              <w:rPr>
                <w:sz w:val="13"/>
                <w:szCs w:val="13"/>
              </w:rPr>
            </w:pPr>
            <w:r w:rsidRPr="00D27E66">
              <w:rPr>
                <w:sz w:val="13"/>
                <w:szCs w:val="13"/>
              </w:rPr>
              <w:t>163,71</w:t>
            </w:r>
          </w:p>
        </w:tc>
        <w:tc>
          <w:tcPr>
            <w:tcW w:w="1766" w:type="dxa"/>
            <w:tcBorders>
              <w:top w:val="nil"/>
              <w:left w:val="single" w:sz="4" w:space="0" w:color="auto"/>
              <w:bottom w:val="single" w:sz="4" w:space="0" w:color="auto"/>
              <w:right w:val="nil"/>
            </w:tcBorders>
            <w:shd w:val="clear" w:color="000000" w:fill="FFFFFF"/>
            <w:noWrap/>
            <w:vAlign w:val="bottom"/>
            <w:hideMark/>
          </w:tcPr>
          <w:p w14:paraId="5335DC80" w14:textId="77777777" w:rsidR="00EC3B9E" w:rsidRPr="00D27E66" w:rsidRDefault="00EC3B9E" w:rsidP="002E174E">
            <w:pPr>
              <w:jc w:val="right"/>
              <w:outlineLvl w:val="0"/>
              <w:rPr>
                <w:sz w:val="13"/>
                <w:szCs w:val="13"/>
              </w:rPr>
            </w:pPr>
            <w:r w:rsidRPr="00D27E66">
              <w:rPr>
                <w:sz w:val="13"/>
                <w:szCs w:val="13"/>
              </w:rPr>
              <w:t>163,71</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5458EA26"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721B90DD" w14:textId="77777777" w:rsidR="00EC3B9E" w:rsidRPr="00D27E66" w:rsidRDefault="00EC3B9E" w:rsidP="002E174E">
            <w:pPr>
              <w:rPr>
                <w:sz w:val="13"/>
                <w:szCs w:val="13"/>
              </w:rPr>
            </w:pPr>
          </w:p>
        </w:tc>
      </w:tr>
      <w:tr w:rsidR="00EC3B9E" w:rsidRPr="00D27E66" w14:paraId="549DAC11" w14:textId="77777777" w:rsidTr="002E174E">
        <w:trPr>
          <w:trHeight w:val="317"/>
          <w:jc w:val="center"/>
        </w:trPr>
        <w:tc>
          <w:tcPr>
            <w:tcW w:w="543" w:type="dxa"/>
            <w:tcBorders>
              <w:top w:val="nil"/>
              <w:left w:val="single" w:sz="8" w:space="0" w:color="auto"/>
              <w:bottom w:val="single" w:sz="4" w:space="0" w:color="auto"/>
              <w:right w:val="nil"/>
            </w:tcBorders>
            <w:shd w:val="clear" w:color="000000" w:fill="FFFFFF"/>
            <w:vAlign w:val="center"/>
            <w:hideMark/>
          </w:tcPr>
          <w:p w14:paraId="31F85DCD" w14:textId="77777777" w:rsidR="00EC3B9E" w:rsidRPr="00D27E66" w:rsidRDefault="00EC3B9E" w:rsidP="002E174E">
            <w:pPr>
              <w:jc w:val="center"/>
              <w:outlineLvl w:val="0"/>
              <w:rPr>
                <w:sz w:val="13"/>
                <w:szCs w:val="13"/>
              </w:rPr>
            </w:pPr>
            <w:r w:rsidRPr="00D27E66">
              <w:rPr>
                <w:sz w:val="13"/>
                <w:szCs w:val="13"/>
              </w:rPr>
              <w:t> </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2033406A" w14:textId="77777777" w:rsidR="00EC3B9E" w:rsidRPr="00D27E66" w:rsidRDefault="00EC3B9E" w:rsidP="002E174E">
            <w:pPr>
              <w:outlineLvl w:val="0"/>
              <w:rPr>
                <w:sz w:val="13"/>
                <w:szCs w:val="13"/>
              </w:rPr>
            </w:pPr>
            <w:r w:rsidRPr="00D27E66">
              <w:rPr>
                <w:sz w:val="13"/>
                <w:szCs w:val="13"/>
              </w:rPr>
              <w:t xml:space="preserve"> - аренда офиса</w:t>
            </w:r>
          </w:p>
        </w:tc>
        <w:tc>
          <w:tcPr>
            <w:tcW w:w="873" w:type="dxa"/>
            <w:tcBorders>
              <w:top w:val="nil"/>
              <w:left w:val="nil"/>
              <w:bottom w:val="single" w:sz="4" w:space="0" w:color="auto"/>
              <w:right w:val="single" w:sz="4" w:space="0" w:color="auto"/>
            </w:tcBorders>
            <w:shd w:val="clear" w:color="000000" w:fill="FFFFFF"/>
            <w:vAlign w:val="center"/>
            <w:hideMark/>
          </w:tcPr>
          <w:p w14:paraId="693AEC29"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vAlign w:val="bottom"/>
            <w:hideMark/>
          </w:tcPr>
          <w:p w14:paraId="1482CFF1" w14:textId="77777777" w:rsidR="00EC3B9E" w:rsidRPr="00D27E66" w:rsidRDefault="00EC3B9E" w:rsidP="002E174E">
            <w:pPr>
              <w:jc w:val="right"/>
              <w:outlineLvl w:val="0"/>
              <w:rPr>
                <w:sz w:val="13"/>
                <w:szCs w:val="13"/>
              </w:rPr>
            </w:pPr>
            <w:r w:rsidRPr="00D27E66">
              <w:rPr>
                <w:sz w:val="13"/>
                <w:szCs w:val="13"/>
              </w:rPr>
              <w:t>224,64</w:t>
            </w:r>
          </w:p>
        </w:tc>
        <w:tc>
          <w:tcPr>
            <w:tcW w:w="1766" w:type="dxa"/>
            <w:tcBorders>
              <w:top w:val="nil"/>
              <w:left w:val="single" w:sz="4" w:space="0" w:color="auto"/>
              <w:bottom w:val="single" w:sz="4" w:space="0" w:color="auto"/>
              <w:right w:val="nil"/>
            </w:tcBorders>
            <w:shd w:val="clear" w:color="000000" w:fill="FFFFFF"/>
            <w:vAlign w:val="bottom"/>
            <w:hideMark/>
          </w:tcPr>
          <w:p w14:paraId="79700B5E" w14:textId="77777777" w:rsidR="00EC3B9E" w:rsidRPr="00D27E66" w:rsidRDefault="00EC3B9E" w:rsidP="002E174E">
            <w:pPr>
              <w:jc w:val="right"/>
              <w:outlineLvl w:val="0"/>
              <w:rPr>
                <w:sz w:val="13"/>
                <w:szCs w:val="13"/>
              </w:rPr>
            </w:pPr>
            <w:r w:rsidRPr="00D27E66">
              <w:rPr>
                <w:sz w:val="13"/>
                <w:szCs w:val="13"/>
              </w:rPr>
              <w:t>224,64</w:t>
            </w:r>
          </w:p>
        </w:tc>
        <w:tc>
          <w:tcPr>
            <w:tcW w:w="1196" w:type="dxa"/>
            <w:tcBorders>
              <w:top w:val="nil"/>
              <w:left w:val="single" w:sz="4" w:space="0" w:color="auto"/>
              <w:bottom w:val="single" w:sz="4" w:space="0" w:color="auto"/>
              <w:right w:val="nil"/>
            </w:tcBorders>
            <w:shd w:val="clear" w:color="000000" w:fill="FFFFFF"/>
            <w:vAlign w:val="bottom"/>
            <w:hideMark/>
          </w:tcPr>
          <w:p w14:paraId="5A71058A"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CEE6AA8" w14:textId="77777777" w:rsidR="00EC3B9E" w:rsidRPr="00D27E66" w:rsidRDefault="00EC3B9E" w:rsidP="002E174E">
            <w:pPr>
              <w:jc w:val="right"/>
              <w:outlineLvl w:val="0"/>
              <w:rPr>
                <w:sz w:val="13"/>
                <w:szCs w:val="13"/>
              </w:rPr>
            </w:pPr>
            <w:r w:rsidRPr="00D27E66">
              <w:rPr>
                <w:sz w:val="13"/>
                <w:szCs w:val="13"/>
              </w:rPr>
              <w:t>235,74</w:t>
            </w:r>
          </w:p>
        </w:tc>
        <w:tc>
          <w:tcPr>
            <w:tcW w:w="1766" w:type="dxa"/>
            <w:tcBorders>
              <w:top w:val="nil"/>
              <w:left w:val="single" w:sz="4" w:space="0" w:color="auto"/>
              <w:bottom w:val="single" w:sz="4" w:space="0" w:color="auto"/>
              <w:right w:val="nil"/>
            </w:tcBorders>
            <w:shd w:val="clear" w:color="000000" w:fill="FFFFFF"/>
            <w:noWrap/>
            <w:vAlign w:val="bottom"/>
            <w:hideMark/>
          </w:tcPr>
          <w:p w14:paraId="217E7B9C" w14:textId="77777777" w:rsidR="00EC3B9E" w:rsidRPr="00D27E66" w:rsidRDefault="00EC3B9E" w:rsidP="002E174E">
            <w:pPr>
              <w:jc w:val="right"/>
              <w:outlineLvl w:val="0"/>
              <w:rPr>
                <w:sz w:val="13"/>
                <w:szCs w:val="13"/>
              </w:rPr>
            </w:pPr>
            <w:r w:rsidRPr="00D27E66">
              <w:rPr>
                <w:sz w:val="13"/>
                <w:szCs w:val="13"/>
              </w:rPr>
              <w:t>235,74</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0C58DB94"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47EC7051" w14:textId="77777777" w:rsidR="00EC3B9E" w:rsidRPr="00D27E66" w:rsidRDefault="00EC3B9E" w:rsidP="002E174E">
            <w:pPr>
              <w:rPr>
                <w:sz w:val="13"/>
                <w:szCs w:val="13"/>
              </w:rPr>
            </w:pPr>
          </w:p>
        </w:tc>
      </w:tr>
      <w:tr w:rsidR="00EC3B9E" w:rsidRPr="00D27E66" w14:paraId="45CB02AF" w14:textId="77777777" w:rsidTr="002E174E">
        <w:trPr>
          <w:trHeight w:val="317"/>
          <w:jc w:val="center"/>
        </w:trPr>
        <w:tc>
          <w:tcPr>
            <w:tcW w:w="543" w:type="dxa"/>
            <w:tcBorders>
              <w:top w:val="nil"/>
              <w:left w:val="single" w:sz="8" w:space="0" w:color="auto"/>
              <w:bottom w:val="single" w:sz="4" w:space="0" w:color="auto"/>
              <w:right w:val="nil"/>
            </w:tcBorders>
            <w:shd w:val="clear" w:color="000000" w:fill="FFFFFF"/>
            <w:vAlign w:val="center"/>
            <w:hideMark/>
          </w:tcPr>
          <w:p w14:paraId="3FDEDD72" w14:textId="77777777" w:rsidR="00EC3B9E" w:rsidRPr="00D27E66" w:rsidRDefault="00EC3B9E" w:rsidP="002E174E">
            <w:pPr>
              <w:jc w:val="center"/>
              <w:outlineLvl w:val="0"/>
              <w:rPr>
                <w:b/>
                <w:bCs/>
                <w:sz w:val="13"/>
                <w:szCs w:val="13"/>
              </w:rPr>
            </w:pPr>
            <w:r w:rsidRPr="00D27E66">
              <w:rPr>
                <w:b/>
                <w:bCs/>
                <w:sz w:val="13"/>
                <w:szCs w:val="13"/>
              </w:rPr>
              <w:t>2.9.</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63E22D03" w14:textId="77777777" w:rsidR="00EC3B9E" w:rsidRPr="00D27E66" w:rsidRDefault="00EC3B9E" w:rsidP="002E174E">
            <w:pPr>
              <w:outlineLvl w:val="0"/>
              <w:rPr>
                <w:b/>
                <w:bCs/>
                <w:sz w:val="13"/>
                <w:szCs w:val="13"/>
              </w:rPr>
            </w:pPr>
            <w:r w:rsidRPr="00D27E66">
              <w:rPr>
                <w:b/>
                <w:bCs/>
                <w:sz w:val="13"/>
                <w:szCs w:val="13"/>
              </w:rPr>
              <w:t xml:space="preserve"> Другие расходы, в т.ч.:</w:t>
            </w:r>
          </w:p>
        </w:tc>
        <w:tc>
          <w:tcPr>
            <w:tcW w:w="873" w:type="dxa"/>
            <w:tcBorders>
              <w:top w:val="nil"/>
              <w:left w:val="nil"/>
              <w:bottom w:val="single" w:sz="4" w:space="0" w:color="auto"/>
              <w:right w:val="single" w:sz="4" w:space="0" w:color="auto"/>
            </w:tcBorders>
            <w:shd w:val="clear" w:color="000000" w:fill="FFFFFF"/>
            <w:vAlign w:val="center"/>
            <w:hideMark/>
          </w:tcPr>
          <w:p w14:paraId="76E5BAAE"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6637A94F" w14:textId="77777777" w:rsidR="00EC3B9E" w:rsidRPr="00D27E66" w:rsidRDefault="00EC3B9E" w:rsidP="002E174E">
            <w:pPr>
              <w:jc w:val="right"/>
              <w:outlineLvl w:val="0"/>
              <w:rPr>
                <w:b/>
                <w:bCs/>
                <w:color w:val="000000"/>
                <w:sz w:val="13"/>
                <w:szCs w:val="13"/>
              </w:rPr>
            </w:pPr>
            <w:r w:rsidRPr="00D27E66">
              <w:rPr>
                <w:b/>
                <w:bCs/>
                <w:color w:val="000000"/>
                <w:sz w:val="13"/>
                <w:szCs w:val="13"/>
              </w:rPr>
              <w:t>44,60</w:t>
            </w:r>
          </w:p>
        </w:tc>
        <w:tc>
          <w:tcPr>
            <w:tcW w:w="1766" w:type="dxa"/>
            <w:tcBorders>
              <w:top w:val="nil"/>
              <w:left w:val="single" w:sz="4" w:space="0" w:color="auto"/>
              <w:bottom w:val="single" w:sz="4" w:space="0" w:color="auto"/>
              <w:right w:val="nil"/>
            </w:tcBorders>
            <w:shd w:val="clear" w:color="000000" w:fill="FFFFFF"/>
            <w:noWrap/>
            <w:vAlign w:val="bottom"/>
            <w:hideMark/>
          </w:tcPr>
          <w:p w14:paraId="00671E89" w14:textId="77777777" w:rsidR="00EC3B9E" w:rsidRPr="00D27E66" w:rsidRDefault="00EC3B9E" w:rsidP="002E174E">
            <w:pPr>
              <w:jc w:val="right"/>
              <w:outlineLvl w:val="0"/>
              <w:rPr>
                <w:b/>
                <w:bCs/>
                <w:color w:val="000000"/>
                <w:sz w:val="13"/>
                <w:szCs w:val="13"/>
              </w:rPr>
            </w:pPr>
            <w:r w:rsidRPr="00D27E66">
              <w:rPr>
                <w:b/>
                <w:bCs/>
                <w:color w:val="000000"/>
                <w:sz w:val="13"/>
                <w:szCs w:val="13"/>
              </w:rPr>
              <w:t>44,60</w:t>
            </w:r>
          </w:p>
        </w:tc>
        <w:tc>
          <w:tcPr>
            <w:tcW w:w="1196" w:type="dxa"/>
            <w:tcBorders>
              <w:top w:val="nil"/>
              <w:left w:val="single" w:sz="4" w:space="0" w:color="auto"/>
              <w:bottom w:val="single" w:sz="4" w:space="0" w:color="auto"/>
              <w:right w:val="nil"/>
            </w:tcBorders>
            <w:shd w:val="clear" w:color="000000" w:fill="FFFFFF"/>
            <w:noWrap/>
            <w:vAlign w:val="bottom"/>
            <w:hideMark/>
          </w:tcPr>
          <w:p w14:paraId="0F0B114A" w14:textId="77777777" w:rsidR="00EC3B9E" w:rsidRPr="00D27E66" w:rsidRDefault="00EC3B9E" w:rsidP="002E174E">
            <w:pPr>
              <w:jc w:val="right"/>
              <w:outlineLvl w:val="0"/>
              <w:rPr>
                <w:b/>
                <w:bCs/>
                <w:color w:val="000000"/>
                <w:sz w:val="13"/>
                <w:szCs w:val="13"/>
              </w:rPr>
            </w:pPr>
            <w:r w:rsidRPr="00D27E66">
              <w:rPr>
                <w:b/>
                <w:bCs/>
                <w:color w:val="000000"/>
                <w:sz w:val="13"/>
                <w:szCs w:val="13"/>
              </w:rPr>
              <w:t>0,00</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6A2FB1B" w14:textId="77777777" w:rsidR="00EC3B9E" w:rsidRPr="00D27E66" w:rsidRDefault="00EC3B9E" w:rsidP="002E174E">
            <w:pPr>
              <w:jc w:val="right"/>
              <w:outlineLvl w:val="0"/>
              <w:rPr>
                <w:b/>
                <w:bCs/>
                <w:sz w:val="13"/>
                <w:szCs w:val="13"/>
              </w:rPr>
            </w:pPr>
            <w:r w:rsidRPr="00D27E66">
              <w:rPr>
                <w:b/>
                <w:bCs/>
                <w:sz w:val="13"/>
                <w:szCs w:val="13"/>
              </w:rPr>
              <w:t>46,81</w:t>
            </w:r>
          </w:p>
        </w:tc>
        <w:tc>
          <w:tcPr>
            <w:tcW w:w="1766" w:type="dxa"/>
            <w:tcBorders>
              <w:top w:val="nil"/>
              <w:left w:val="single" w:sz="4" w:space="0" w:color="auto"/>
              <w:bottom w:val="single" w:sz="4" w:space="0" w:color="auto"/>
              <w:right w:val="nil"/>
            </w:tcBorders>
            <w:shd w:val="clear" w:color="000000" w:fill="FFFFFF"/>
            <w:noWrap/>
            <w:vAlign w:val="bottom"/>
            <w:hideMark/>
          </w:tcPr>
          <w:p w14:paraId="25881DFF" w14:textId="77777777" w:rsidR="00EC3B9E" w:rsidRPr="00D27E66" w:rsidRDefault="00EC3B9E" w:rsidP="002E174E">
            <w:pPr>
              <w:jc w:val="right"/>
              <w:outlineLvl w:val="0"/>
              <w:rPr>
                <w:b/>
                <w:bCs/>
                <w:sz w:val="13"/>
                <w:szCs w:val="13"/>
              </w:rPr>
            </w:pPr>
            <w:r w:rsidRPr="00D27E66">
              <w:rPr>
                <w:b/>
                <w:bCs/>
                <w:sz w:val="13"/>
                <w:szCs w:val="13"/>
              </w:rPr>
              <w:t>46,81</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71F38DDC" w14:textId="77777777" w:rsidR="00EC3B9E" w:rsidRPr="00D27E66" w:rsidRDefault="00EC3B9E" w:rsidP="002E174E">
            <w:pPr>
              <w:jc w:val="right"/>
              <w:outlineLvl w:val="0"/>
              <w:rPr>
                <w:b/>
                <w:bCs/>
                <w:sz w:val="13"/>
                <w:szCs w:val="13"/>
              </w:rPr>
            </w:pPr>
            <w:r w:rsidRPr="00D27E66">
              <w:rPr>
                <w:b/>
                <w:bCs/>
                <w:sz w:val="13"/>
                <w:szCs w:val="13"/>
              </w:rPr>
              <w:t>0,00</w:t>
            </w:r>
          </w:p>
        </w:tc>
        <w:tc>
          <w:tcPr>
            <w:tcW w:w="228" w:type="dxa"/>
            <w:vAlign w:val="center"/>
            <w:hideMark/>
          </w:tcPr>
          <w:p w14:paraId="2796230A" w14:textId="77777777" w:rsidR="00EC3B9E" w:rsidRPr="00D27E66" w:rsidRDefault="00EC3B9E" w:rsidP="002E174E">
            <w:pPr>
              <w:rPr>
                <w:sz w:val="13"/>
                <w:szCs w:val="13"/>
              </w:rPr>
            </w:pPr>
          </w:p>
        </w:tc>
      </w:tr>
      <w:tr w:rsidR="00EC3B9E" w:rsidRPr="00D27E66" w14:paraId="6BD4551B" w14:textId="77777777" w:rsidTr="002E174E">
        <w:trPr>
          <w:trHeight w:val="277"/>
          <w:jc w:val="center"/>
        </w:trPr>
        <w:tc>
          <w:tcPr>
            <w:tcW w:w="543" w:type="dxa"/>
            <w:tcBorders>
              <w:top w:val="nil"/>
              <w:left w:val="single" w:sz="8" w:space="0" w:color="auto"/>
              <w:bottom w:val="single" w:sz="4" w:space="0" w:color="auto"/>
              <w:right w:val="nil"/>
            </w:tcBorders>
            <w:shd w:val="clear" w:color="000000" w:fill="FFFFFF"/>
            <w:vAlign w:val="center"/>
            <w:hideMark/>
          </w:tcPr>
          <w:p w14:paraId="1832DB6D" w14:textId="77777777" w:rsidR="00EC3B9E" w:rsidRPr="00D27E66" w:rsidRDefault="00EC3B9E" w:rsidP="002E174E">
            <w:pPr>
              <w:jc w:val="center"/>
              <w:outlineLvl w:val="0"/>
              <w:rPr>
                <w:sz w:val="13"/>
                <w:szCs w:val="13"/>
              </w:rPr>
            </w:pPr>
            <w:r w:rsidRPr="00D27E66">
              <w:rPr>
                <w:sz w:val="13"/>
                <w:szCs w:val="13"/>
              </w:rPr>
              <w:t>2.9.1.</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7218B4FE" w14:textId="77777777" w:rsidR="00EC3B9E" w:rsidRPr="00D27E66" w:rsidRDefault="00EC3B9E" w:rsidP="002E174E">
            <w:pPr>
              <w:outlineLvl w:val="0"/>
              <w:rPr>
                <w:sz w:val="13"/>
                <w:szCs w:val="13"/>
              </w:rPr>
            </w:pPr>
            <w:r w:rsidRPr="00D27E66">
              <w:rPr>
                <w:sz w:val="13"/>
                <w:szCs w:val="13"/>
              </w:rPr>
              <w:t>Расходы на канцелярские товары</w:t>
            </w:r>
          </w:p>
        </w:tc>
        <w:tc>
          <w:tcPr>
            <w:tcW w:w="873" w:type="dxa"/>
            <w:tcBorders>
              <w:top w:val="nil"/>
              <w:left w:val="nil"/>
              <w:bottom w:val="single" w:sz="4" w:space="0" w:color="auto"/>
              <w:right w:val="single" w:sz="4" w:space="0" w:color="auto"/>
            </w:tcBorders>
            <w:shd w:val="clear" w:color="000000" w:fill="FFFFFF"/>
            <w:vAlign w:val="center"/>
            <w:hideMark/>
          </w:tcPr>
          <w:p w14:paraId="38E470A8"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2EC2A497" w14:textId="77777777" w:rsidR="00EC3B9E" w:rsidRPr="00D27E66" w:rsidRDefault="00EC3B9E" w:rsidP="002E174E">
            <w:pPr>
              <w:jc w:val="right"/>
              <w:outlineLvl w:val="0"/>
              <w:rPr>
                <w:sz w:val="13"/>
                <w:szCs w:val="13"/>
              </w:rPr>
            </w:pPr>
            <w:r w:rsidRPr="00D27E66">
              <w:rPr>
                <w:sz w:val="13"/>
                <w:szCs w:val="13"/>
              </w:rPr>
              <w:t>6,66</w:t>
            </w:r>
          </w:p>
        </w:tc>
        <w:tc>
          <w:tcPr>
            <w:tcW w:w="1766" w:type="dxa"/>
            <w:tcBorders>
              <w:top w:val="nil"/>
              <w:left w:val="single" w:sz="4" w:space="0" w:color="auto"/>
              <w:bottom w:val="single" w:sz="4" w:space="0" w:color="auto"/>
              <w:right w:val="nil"/>
            </w:tcBorders>
            <w:shd w:val="clear" w:color="000000" w:fill="FFFFFF"/>
            <w:noWrap/>
            <w:vAlign w:val="bottom"/>
            <w:hideMark/>
          </w:tcPr>
          <w:p w14:paraId="7C30FA3C" w14:textId="77777777" w:rsidR="00EC3B9E" w:rsidRPr="00D27E66" w:rsidRDefault="00EC3B9E" w:rsidP="002E174E">
            <w:pPr>
              <w:jc w:val="right"/>
              <w:outlineLvl w:val="0"/>
              <w:rPr>
                <w:sz w:val="13"/>
                <w:szCs w:val="13"/>
              </w:rPr>
            </w:pPr>
            <w:r w:rsidRPr="00D27E66">
              <w:rPr>
                <w:sz w:val="13"/>
                <w:szCs w:val="13"/>
              </w:rPr>
              <w:t>6,66</w:t>
            </w:r>
          </w:p>
        </w:tc>
        <w:tc>
          <w:tcPr>
            <w:tcW w:w="1196" w:type="dxa"/>
            <w:tcBorders>
              <w:top w:val="nil"/>
              <w:left w:val="single" w:sz="4" w:space="0" w:color="auto"/>
              <w:bottom w:val="single" w:sz="4" w:space="0" w:color="auto"/>
              <w:right w:val="nil"/>
            </w:tcBorders>
            <w:shd w:val="clear" w:color="000000" w:fill="FFFFFF"/>
            <w:noWrap/>
            <w:vAlign w:val="bottom"/>
            <w:hideMark/>
          </w:tcPr>
          <w:p w14:paraId="7DFCD7A3"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67E9948E" w14:textId="77777777" w:rsidR="00EC3B9E" w:rsidRPr="00D27E66" w:rsidRDefault="00EC3B9E" w:rsidP="002E174E">
            <w:pPr>
              <w:jc w:val="right"/>
              <w:outlineLvl w:val="0"/>
              <w:rPr>
                <w:sz w:val="13"/>
                <w:szCs w:val="13"/>
              </w:rPr>
            </w:pPr>
            <w:r w:rsidRPr="00D27E66">
              <w:rPr>
                <w:sz w:val="13"/>
                <w:szCs w:val="13"/>
              </w:rPr>
              <w:t>6,99</w:t>
            </w:r>
          </w:p>
        </w:tc>
        <w:tc>
          <w:tcPr>
            <w:tcW w:w="1766" w:type="dxa"/>
            <w:tcBorders>
              <w:top w:val="nil"/>
              <w:left w:val="single" w:sz="4" w:space="0" w:color="auto"/>
              <w:bottom w:val="single" w:sz="4" w:space="0" w:color="auto"/>
              <w:right w:val="nil"/>
            </w:tcBorders>
            <w:shd w:val="clear" w:color="000000" w:fill="FFFFFF"/>
            <w:noWrap/>
            <w:vAlign w:val="bottom"/>
            <w:hideMark/>
          </w:tcPr>
          <w:p w14:paraId="06F4EDAC" w14:textId="77777777" w:rsidR="00EC3B9E" w:rsidRPr="00D27E66" w:rsidRDefault="00EC3B9E" w:rsidP="002E174E">
            <w:pPr>
              <w:jc w:val="right"/>
              <w:outlineLvl w:val="0"/>
              <w:rPr>
                <w:sz w:val="13"/>
                <w:szCs w:val="13"/>
              </w:rPr>
            </w:pPr>
            <w:r w:rsidRPr="00D27E66">
              <w:rPr>
                <w:sz w:val="13"/>
                <w:szCs w:val="13"/>
              </w:rPr>
              <w:t>6,99</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7D4E8A0A"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4912A86E" w14:textId="77777777" w:rsidR="00EC3B9E" w:rsidRPr="00D27E66" w:rsidRDefault="00EC3B9E" w:rsidP="002E174E">
            <w:pPr>
              <w:rPr>
                <w:sz w:val="13"/>
                <w:szCs w:val="13"/>
              </w:rPr>
            </w:pPr>
          </w:p>
        </w:tc>
      </w:tr>
      <w:tr w:rsidR="00EC3B9E" w:rsidRPr="00D27E66" w14:paraId="2C218921" w14:textId="77777777" w:rsidTr="002E174E">
        <w:trPr>
          <w:trHeight w:val="329"/>
          <w:jc w:val="center"/>
        </w:trPr>
        <w:tc>
          <w:tcPr>
            <w:tcW w:w="543" w:type="dxa"/>
            <w:tcBorders>
              <w:top w:val="nil"/>
              <w:left w:val="single" w:sz="8" w:space="0" w:color="auto"/>
              <w:bottom w:val="single" w:sz="4" w:space="0" w:color="auto"/>
              <w:right w:val="nil"/>
            </w:tcBorders>
            <w:shd w:val="clear" w:color="000000" w:fill="FFFFFF"/>
            <w:vAlign w:val="center"/>
            <w:hideMark/>
          </w:tcPr>
          <w:p w14:paraId="4BD1E225" w14:textId="77777777" w:rsidR="00EC3B9E" w:rsidRPr="00D27E66" w:rsidRDefault="00EC3B9E" w:rsidP="002E174E">
            <w:pPr>
              <w:jc w:val="center"/>
              <w:outlineLvl w:val="0"/>
              <w:rPr>
                <w:sz w:val="13"/>
                <w:szCs w:val="13"/>
              </w:rPr>
            </w:pPr>
            <w:r w:rsidRPr="00D27E66">
              <w:rPr>
                <w:sz w:val="13"/>
                <w:szCs w:val="13"/>
              </w:rPr>
              <w:t>2.9.2.</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4DDD90AA" w14:textId="77777777" w:rsidR="00EC3B9E" w:rsidRPr="00D27E66" w:rsidRDefault="00EC3B9E" w:rsidP="002E174E">
            <w:pPr>
              <w:outlineLvl w:val="0"/>
              <w:rPr>
                <w:sz w:val="13"/>
                <w:szCs w:val="13"/>
              </w:rPr>
            </w:pPr>
            <w:r w:rsidRPr="00D27E66">
              <w:rPr>
                <w:sz w:val="13"/>
                <w:szCs w:val="13"/>
              </w:rPr>
              <w:t>Расходы на содержание оргтехники</w:t>
            </w:r>
          </w:p>
        </w:tc>
        <w:tc>
          <w:tcPr>
            <w:tcW w:w="873" w:type="dxa"/>
            <w:tcBorders>
              <w:top w:val="nil"/>
              <w:left w:val="nil"/>
              <w:bottom w:val="single" w:sz="4" w:space="0" w:color="auto"/>
              <w:right w:val="single" w:sz="4" w:space="0" w:color="auto"/>
            </w:tcBorders>
            <w:shd w:val="clear" w:color="000000" w:fill="FFFFFF"/>
            <w:vAlign w:val="center"/>
            <w:hideMark/>
          </w:tcPr>
          <w:p w14:paraId="4803A0D3"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4E3D9B0A"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2C71A70D"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single" w:sz="4" w:space="0" w:color="auto"/>
              <w:bottom w:val="single" w:sz="4" w:space="0" w:color="auto"/>
              <w:right w:val="nil"/>
            </w:tcBorders>
            <w:shd w:val="clear" w:color="000000" w:fill="FFFFFF"/>
            <w:noWrap/>
            <w:vAlign w:val="bottom"/>
            <w:hideMark/>
          </w:tcPr>
          <w:p w14:paraId="1F225E17"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04804CF6"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49151A1C"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49978C79"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55F4D1CD" w14:textId="77777777" w:rsidR="00EC3B9E" w:rsidRPr="00D27E66" w:rsidRDefault="00EC3B9E" w:rsidP="002E174E">
            <w:pPr>
              <w:rPr>
                <w:sz w:val="13"/>
                <w:szCs w:val="13"/>
              </w:rPr>
            </w:pPr>
          </w:p>
        </w:tc>
      </w:tr>
      <w:tr w:rsidR="00EC3B9E" w:rsidRPr="00D27E66" w14:paraId="2FD1867A" w14:textId="77777777" w:rsidTr="002E174E">
        <w:trPr>
          <w:trHeight w:val="264"/>
          <w:jc w:val="center"/>
        </w:trPr>
        <w:tc>
          <w:tcPr>
            <w:tcW w:w="543" w:type="dxa"/>
            <w:tcBorders>
              <w:top w:val="nil"/>
              <w:left w:val="single" w:sz="8" w:space="0" w:color="auto"/>
              <w:bottom w:val="single" w:sz="4" w:space="0" w:color="auto"/>
              <w:right w:val="nil"/>
            </w:tcBorders>
            <w:shd w:val="clear" w:color="000000" w:fill="FFFFFF"/>
            <w:vAlign w:val="center"/>
            <w:hideMark/>
          </w:tcPr>
          <w:p w14:paraId="1D9680CC" w14:textId="77777777" w:rsidR="00EC3B9E" w:rsidRPr="00D27E66" w:rsidRDefault="00EC3B9E" w:rsidP="002E174E">
            <w:pPr>
              <w:jc w:val="center"/>
              <w:outlineLvl w:val="0"/>
              <w:rPr>
                <w:sz w:val="13"/>
                <w:szCs w:val="13"/>
              </w:rPr>
            </w:pPr>
            <w:r w:rsidRPr="00D27E66">
              <w:rPr>
                <w:sz w:val="13"/>
                <w:szCs w:val="13"/>
              </w:rPr>
              <w:t>2.9.3.</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31D7C25D" w14:textId="77777777" w:rsidR="00EC3B9E" w:rsidRPr="00D27E66" w:rsidRDefault="00EC3B9E" w:rsidP="002E174E">
            <w:pPr>
              <w:outlineLvl w:val="0"/>
              <w:rPr>
                <w:sz w:val="13"/>
                <w:szCs w:val="13"/>
              </w:rPr>
            </w:pPr>
            <w:r w:rsidRPr="00D27E66">
              <w:rPr>
                <w:sz w:val="13"/>
                <w:szCs w:val="13"/>
              </w:rPr>
              <w:t>Почтово-телеграфные расходы</w:t>
            </w:r>
          </w:p>
        </w:tc>
        <w:tc>
          <w:tcPr>
            <w:tcW w:w="873" w:type="dxa"/>
            <w:tcBorders>
              <w:top w:val="nil"/>
              <w:left w:val="nil"/>
              <w:bottom w:val="single" w:sz="4" w:space="0" w:color="auto"/>
              <w:right w:val="single" w:sz="4" w:space="0" w:color="auto"/>
            </w:tcBorders>
            <w:shd w:val="clear" w:color="000000" w:fill="FFFFFF"/>
            <w:vAlign w:val="center"/>
            <w:hideMark/>
          </w:tcPr>
          <w:p w14:paraId="3D4842BA"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1834A45A" w14:textId="77777777" w:rsidR="00EC3B9E" w:rsidRPr="00D27E66" w:rsidRDefault="00EC3B9E" w:rsidP="002E174E">
            <w:pPr>
              <w:jc w:val="right"/>
              <w:outlineLvl w:val="0"/>
              <w:rPr>
                <w:sz w:val="13"/>
                <w:szCs w:val="13"/>
              </w:rPr>
            </w:pPr>
            <w:r w:rsidRPr="00D27E66">
              <w:rPr>
                <w:sz w:val="13"/>
                <w:szCs w:val="13"/>
              </w:rPr>
              <w:t>0,18</w:t>
            </w:r>
          </w:p>
        </w:tc>
        <w:tc>
          <w:tcPr>
            <w:tcW w:w="1766" w:type="dxa"/>
            <w:tcBorders>
              <w:top w:val="nil"/>
              <w:left w:val="single" w:sz="4" w:space="0" w:color="auto"/>
              <w:bottom w:val="single" w:sz="4" w:space="0" w:color="auto"/>
              <w:right w:val="nil"/>
            </w:tcBorders>
            <w:shd w:val="clear" w:color="000000" w:fill="FFFFFF"/>
            <w:noWrap/>
            <w:vAlign w:val="center"/>
            <w:hideMark/>
          </w:tcPr>
          <w:p w14:paraId="3691CED0" w14:textId="77777777" w:rsidR="00EC3B9E" w:rsidRPr="00D27E66" w:rsidRDefault="00EC3B9E" w:rsidP="002E174E">
            <w:pPr>
              <w:jc w:val="right"/>
              <w:outlineLvl w:val="0"/>
              <w:rPr>
                <w:sz w:val="13"/>
                <w:szCs w:val="13"/>
              </w:rPr>
            </w:pPr>
            <w:r w:rsidRPr="00D27E66">
              <w:rPr>
                <w:sz w:val="13"/>
                <w:szCs w:val="13"/>
              </w:rPr>
              <w:t>0,18</w:t>
            </w:r>
          </w:p>
        </w:tc>
        <w:tc>
          <w:tcPr>
            <w:tcW w:w="1196" w:type="dxa"/>
            <w:tcBorders>
              <w:top w:val="nil"/>
              <w:left w:val="single" w:sz="4" w:space="0" w:color="auto"/>
              <w:bottom w:val="single" w:sz="4" w:space="0" w:color="auto"/>
              <w:right w:val="nil"/>
            </w:tcBorders>
            <w:shd w:val="clear" w:color="000000" w:fill="FFFFFF"/>
            <w:noWrap/>
            <w:vAlign w:val="center"/>
            <w:hideMark/>
          </w:tcPr>
          <w:p w14:paraId="12B7CB4C"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FFECBE5" w14:textId="77777777" w:rsidR="00EC3B9E" w:rsidRPr="00D27E66" w:rsidRDefault="00EC3B9E" w:rsidP="002E174E">
            <w:pPr>
              <w:jc w:val="right"/>
              <w:outlineLvl w:val="0"/>
              <w:rPr>
                <w:sz w:val="13"/>
                <w:szCs w:val="13"/>
              </w:rPr>
            </w:pPr>
            <w:r w:rsidRPr="00D27E66">
              <w:rPr>
                <w:sz w:val="13"/>
                <w:szCs w:val="13"/>
              </w:rPr>
              <w:t>0,19</w:t>
            </w:r>
          </w:p>
        </w:tc>
        <w:tc>
          <w:tcPr>
            <w:tcW w:w="1766" w:type="dxa"/>
            <w:tcBorders>
              <w:top w:val="nil"/>
              <w:left w:val="single" w:sz="4" w:space="0" w:color="auto"/>
              <w:bottom w:val="single" w:sz="4" w:space="0" w:color="auto"/>
              <w:right w:val="nil"/>
            </w:tcBorders>
            <w:shd w:val="clear" w:color="000000" w:fill="FFFFFF"/>
            <w:noWrap/>
            <w:vAlign w:val="bottom"/>
            <w:hideMark/>
          </w:tcPr>
          <w:p w14:paraId="5CE0ED40" w14:textId="77777777" w:rsidR="00EC3B9E" w:rsidRPr="00D27E66" w:rsidRDefault="00EC3B9E" w:rsidP="002E174E">
            <w:pPr>
              <w:jc w:val="right"/>
              <w:outlineLvl w:val="0"/>
              <w:rPr>
                <w:sz w:val="13"/>
                <w:szCs w:val="13"/>
              </w:rPr>
            </w:pPr>
            <w:r w:rsidRPr="00D27E66">
              <w:rPr>
                <w:sz w:val="13"/>
                <w:szCs w:val="13"/>
              </w:rPr>
              <w:t>0,19</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3BFAA105"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18FFFE75" w14:textId="77777777" w:rsidR="00EC3B9E" w:rsidRPr="00D27E66" w:rsidRDefault="00EC3B9E" w:rsidP="002E174E">
            <w:pPr>
              <w:rPr>
                <w:sz w:val="13"/>
                <w:szCs w:val="13"/>
              </w:rPr>
            </w:pPr>
          </w:p>
        </w:tc>
      </w:tr>
      <w:tr w:rsidR="00EC3B9E" w:rsidRPr="00D27E66" w14:paraId="03BC9CAB" w14:textId="77777777" w:rsidTr="002E174E">
        <w:trPr>
          <w:trHeight w:val="264"/>
          <w:jc w:val="center"/>
        </w:trPr>
        <w:tc>
          <w:tcPr>
            <w:tcW w:w="543" w:type="dxa"/>
            <w:tcBorders>
              <w:top w:val="nil"/>
              <w:left w:val="single" w:sz="8" w:space="0" w:color="auto"/>
              <w:bottom w:val="single" w:sz="4" w:space="0" w:color="auto"/>
              <w:right w:val="nil"/>
            </w:tcBorders>
            <w:shd w:val="clear" w:color="000000" w:fill="FFFFFF"/>
            <w:vAlign w:val="center"/>
            <w:hideMark/>
          </w:tcPr>
          <w:p w14:paraId="1420C419" w14:textId="77777777" w:rsidR="00EC3B9E" w:rsidRPr="00D27E66" w:rsidRDefault="00EC3B9E" w:rsidP="002E174E">
            <w:pPr>
              <w:jc w:val="center"/>
              <w:outlineLvl w:val="0"/>
              <w:rPr>
                <w:sz w:val="13"/>
                <w:szCs w:val="13"/>
              </w:rPr>
            </w:pPr>
            <w:r w:rsidRPr="00D27E66">
              <w:rPr>
                <w:sz w:val="13"/>
                <w:szCs w:val="13"/>
              </w:rPr>
              <w:t>2.9.4.</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480FBB63" w14:textId="77777777" w:rsidR="00EC3B9E" w:rsidRPr="00D27E66" w:rsidRDefault="00EC3B9E" w:rsidP="002E174E">
            <w:pPr>
              <w:outlineLvl w:val="0"/>
              <w:rPr>
                <w:sz w:val="13"/>
                <w:szCs w:val="13"/>
              </w:rPr>
            </w:pPr>
            <w:r w:rsidRPr="00D27E66">
              <w:rPr>
                <w:sz w:val="13"/>
                <w:szCs w:val="13"/>
              </w:rPr>
              <w:t>Приобретение компьютерное оборудование</w:t>
            </w:r>
          </w:p>
        </w:tc>
        <w:tc>
          <w:tcPr>
            <w:tcW w:w="873" w:type="dxa"/>
            <w:tcBorders>
              <w:top w:val="nil"/>
              <w:left w:val="nil"/>
              <w:bottom w:val="single" w:sz="4" w:space="0" w:color="auto"/>
              <w:right w:val="single" w:sz="4" w:space="0" w:color="auto"/>
            </w:tcBorders>
            <w:shd w:val="clear" w:color="000000" w:fill="FFFFFF"/>
            <w:vAlign w:val="center"/>
            <w:hideMark/>
          </w:tcPr>
          <w:p w14:paraId="1E94A9AC"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483DE3C1"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center"/>
            <w:hideMark/>
          </w:tcPr>
          <w:p w14:paraId="09574CC4"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single" w:sz="4" w:space="0" w:color="auto"/>
              <w:bottom w:val="single" w:sz="4" w:space="0" w:color="auto"/>
              <w:right w:val="nil"/>
            </w:tcBorders>
            <w:shd w:val="clear" w:color="000000" w:fill="FFFFFF"/>
            <w:noWrap/>
            <w:vAlign w:val="center"/>
            <w:hideMark/>
          </w:tcPr>
          <w:p w14:paraId="7528B306"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568D362"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11822727"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4924C0C2"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2203B828" w14:textId="77777777" w:rsidR="00EC3B9E" w:rsidRPr="00D27E66" w:rsidRDefault="00EC3B9E" w:rsidP="002E174E">
            <w:pPr>
              <w:rPr>
                <w:sz w:val="13"/>
                <w:szCs w:val="13"/>
              </w:rPr>
            </w:pPr>
          </w:p>
        </w:tc>
      </w:tr>
      <w:tr w:rsidR="00EC3B9E" w:rsidRPr="00D27E66" w14:paraId="4D5F3224" w14:textId="77777777" w:rsidTr="002E174E">
        <w:trPr>
          <w:trHeight w:val="329"/>
          <w:jc w:val="center"/>
        </w:trPr>
        <w:tc>
          <w:tcPr>
            <w:tcW w:w="543" w:type="dxa"/>
            <w:tcBorders>
              <w:top w:val="nil"/>
              <w:left w:val="single" w:sz="8" w:space="0" w:color="auto"/>
              <w:bottom w:val="single" w:sz="4" w:space="0" w:color="auto"/>
              <w:right w:val="nil"/>
            </w:tcBorders>
            <w:shd w:val="clear" w:color="000000" w:fill="FFFFFF"/>
            <w:vAlign w:val="center"/>
            <w:hideMark/>
          </w:tcPr>
          <w:p w14:paraId="75D30031" w14:textId="77777777" w:rsidR="00EC3B9E" w:rsidRPr="00D27E66" w:rsidRDefault="00EC3B9E" w:rsidP="002E174E">
            <w:pPr>
              <w:jc w:val="center"/>
              <w:outlineLvl w:val="0"/>
              <w:rPr>
                <w:sz w:val="13"/>
                <w:szCs w:val="13"/>
              </w:rPr>
            </w:pPr>
            <w:r w:rsidRPr="00D27E66">
              <w:rPr>
                <w:sz w:val="13"/>
                <w:szCs w:val="13"/>
              </w:rPr>
              <w:t>2.9.5.</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3ABB6138" w14:textId="77777777" w:rsidR="00EC3B9E" w:rsidRPr="00D27E66" w:rsidRDefault="00EC3B9E" w:rsidP="002E174E">
            <w:pPr>
              <w:outlineLvl w:val="0"/>
              <w:rPr>
                <w:sz w:val="13"/>
                <w:szCs w:val="13"/>
              </w:rPr>
            </w:pPr>
            <w:r w:rsidRPr="00D27E66">
              <w:rPr>
                <w:sz w:val="13"/>
                <w:szCs w:val="13"/>
              </w:rPr>
              <w:t>Услуги банка</w:t>
            </w:r>
          </w:p>
        </w:tc>
        <w:tc>
          <w:tcPr>
            <w:tcW w:w="873" w:type="dxa"/>
            <w:tcBorders>
              <w:top w:val="nil"/>
              <w:left w:val="nil"/>
              <w:bottom w:val="single" w:sz="4" w:space="0" w:color="auto"/>
              <w:right w:val="single" w:sz="4" w:space="0" w:color="auto"/>
            </w:tcBorders>
            <w:shd w:val="clear" w:color="000000" w:fill="FFFFFF"/>
            <w:vAlign w:val="center"/>
            <w:hideMark/>
          </w:tcPr>
          <w:p w14:paraId="418D8047"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bottom"/>
            <w:hideMark/>
          </w:tcPr>
          <w:p w14:paraId="6C7F02F3" w14:textId="77777777" w:rsidR="00EC3B9E" w:rsidRPr="00D27E66" w:rsidRDefault="00EC3B9E" w:rsidP="002E174E">
            <w:pPr>
              <w:jc w:val="right"/>
              <w:outlineLvl w:val="0"/>
              <w:rPr>
                <w:sz w:val="13"/>
                <w:szCs w:val="13"/>
              </w:rPr>
            </w:pPr>
            <w:r w:rsidRPr="00D27E66">
              <w:rPr>
                <w:sz w:val="13"/>
                <w:szCs w:val="13"/>
              </w:rPr>
              <w:t>37,76</w:t>
            </w:r>
          </w:p>
        </w:tc>
        <w:tc>
          <w:tcPr>
            <w:tcW w:w="1766" w:type="dxa"/>
            <w:tcBorders>
              <w:top w:val="nil"/>
              <w:left w:val="single" w:sz="4" w:space="0" w:color="auto"/>
              <w:bottom w:val="single" w:sz="4" w:space="0" w:color="auto"/>
              <w:right w:val="nil"/>
            </w:tcBorders>
            <w:shd w:val="clear" w:color="000000" w:fill="FFFFFF"/>
            <w:noWrap/>
            <w:vAlign w:val="bottom"/>
            <w:hideMark/>
          </w:tcPr>
          <w:p w14:paraId="5FA11857" w14:textId="77777777" w:rsidR="00EC3B9E" w:rsidRPr="00D27E66" w:rsidRDefault="00EC3B9E" w:rsidP="002E174E">
            <w:pPr>
              <w:jc w:val="right"/>
              <w:outlineLvl w:val="0"/>
              <w:rPr>
                <w:sz w:val="13"/>
                <w:szCs w:val="13"/>
              </w:rPr>
            </w:pPr>
            <w:r w:rsidRPr="00D27E66">
              <w:rPr>
                <w:sz w:val="13"/>
                <w:szCs w:val="13"/>
              </w:rPr>
              <w:t>37,76</w:t>
            </w:r>
          </w:p>
        </w:tc>
        <w:tc>
          <w:tcPr>
            <w:tcW w:w="1196" w:type="dxa"/>
            <w:tcBorders>
              <w:top w:val="nil"/>
              <w:left w:val="single" w:sz="4" w:space="0" w:color="auto"/>
              <w:bottom w:val="single" w:sz="4" w:space="0" w:color="auto"/>
              <w:right w:val="nil"/>
            </w:tcBorders>
            <w:shd w:val="clear" w:color="000000" w:fill="FFFFFF"/>
            <w:noWrap/>
            <w:vAlign w:val="bottom"/>
            <w:hideMark/>
          </w:tcPr>
          <w:p w14:paraId="422FA962"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981DE08" w14:textId="77777777" w:rsidR="00EC3B9E" w:rsidRPr="00D27E66" w:rsidRDefault="00EC3B9E" w:rsidP="002E174E">
            <w:pPr>
              <w:jc w:val="right"/>
              <w:outlineLvl w:val="0"/>
              <w:rPr>
                <w:sz w:val="13"/>
                <w:szCs w:val="13"/>
              </w:rPr>
            </w:pPr>
            <w:r w:rsidRPr="00D27E66">
              <w:rPr>
                <w:sz w:val="13"/>
                <w:szCs w:val="13"/>
              </w:rPr>
              <w:t>39,63</w:t>
            </w:r>
          </w:p>
        </w:tc>
        <w:tc>
          <w:tcPr>
            <w:tcW w:w="1766" w:type="dxa"/>
            <w:tcBorders>
              <w:top w:val="nil"/>
              <w:left w:val="single" w:sz="4" w:space="0" w:color="auto"/>
              <w:bottom w:val="single" w:sz="4" w:space="0" w:color="auto"/>
              <w:right w:val="nil"/>
            </w:tcBorders>
            <w:shd w:val="clear" w:color="000000" w:fill="FFFFFF"/>
            <w:noWrap/>
            <w:vAlign w:val="bottom"/>
            <w:hideMark/>
          </w:tcPr>
          <w:p w14:paraId="462FB30C" w14:textId="77777777" w:rsidR="00EC3B9E" w:rsidRPr="00D27E66" w:rsidRDefault="00EC3B9E" w:rsidP="002E174E">
            <w:pPr>
              <w:jc w:val="right"/>
              <w:outlineLvl w:val="0"/>
              <w:rPr>
                <w:sz w:val="13"/>
                <w:szCs w:val="13"/>
              </w:rPr>
            </w:pPr>
            <w:r w:rsidRPr="00D27E66">
              <w:rPr>
                <w:sz w:val="13"/>
                <w:szCs w:val="13"/>
              </w:rPr>
              <w:t>39,63</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2EF49A8B"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78D98F66" w14:textId="77777777" w:rsidR="00EC3B9E" w:rsidRPr="00D27E66" w:rsidRDefault="00EC3B9E" w:rsidP="002E174E">
            <w:pPr>
              <w:rPr>
                <w:sz w:val="13"/>
                <w:szCs w:val="13"/>
              </w:rPr>
            </w:pPr>
          </w:p>
        </w:tc>
      </w:tr>
      <w:tr w:rsidR="00EC3B9E" w:rsidRPr="00D27E66" w14:paraId="56B03159" w14:textId="77777777" w:rsidTr="002E174E">
        <w:trPr>
          <w:trHeight w:val="329"/>
          <w:jc w:val="center"/>
        </w:trPr>
        <w:tc>
          <w:tcPr>
            <w:tcW w:w="543" w:type="dxa"/>
            <w:tcBorders>
              <w:top w:val="nil"/>
              <w:left w:val="single" w:sz="8" w:space="0" w:color="auto"/>
              <w:bottom w:val="single" w:sz="4" w:space="0" w:color="auto"/>
              <w:right w:val="nil"/>
            </w:tcBorders>
            <w:shd w:val="clear" w:color="000000" w:fill="FFFFFF"/>
            <w:vAlign w:val="center"/>
            <w:hideMark/>
          </w:tcPr>
          <w:p w14:paraId="5813731B" w14:textId="77777777" w:rsidR="00EC3B9E" w:rsidRPr="00D27E66" w:rsidRDefault="00EC3B9E" w:rsidP="002E174E">
            <w:pPr>
              <w:jc w:val="center"/>
              <w:outlineLvl w:val="0"/>
              <w:rPr>
                <w:sz w:val="13"/>
                <w:szCs w:val="13"/>
              </w:rPr>
            </w:pPr>
            <w:r w:rsidRPr="00D27E66">
              <w:rPr>
                <w:sz w:val="13"/>
                <w:szCs w:val="13"/>
              </w:rPr>
              <w:t>2.9.6.</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7D33BF74" w14:textId="77777777" w:rsidR="00EC3B9E" w:rsidRPr="00D27E66" w:rsidRDefault="00EC3B9E" w:rsidP="002E174E">
            <w:pPr>
              <w:outlineLvl w:val="0"/>
              <w:rPr>
                <w:sz w:val="13"/>
                <w:szCs w:val="13"/>
              </w:rPr>
            </w:pPr>
            <w:r w:rsidRPr="00D27E66">
              <w:rPr>
                <w:sz w:val="13"/>
                <w:szCs w:val="13"/>
              </w:rPr>
              <w:t>Техобслуживание автотранспорта</w:t>
            </w:r>
          </w:p>
        </w:tc>
        <w:tc>
          <w:tcPr>
            <w:tcW w:w="873" w:type="dxa"/>
            <w:tcBorders>
              <w:top w:val="nil"/>
              <w:left w:val="nil"/>
              <w:bottom w:val="single" w:sz="4" w:space="0" w:color="auto"/>
              <w:right w:val="single" w:sz="4" w:space="0" w:color="auto"/>
            </w:tcBorders>
            <w:shd w:val="clear" w:color="000000" w:fill="FFFFFF"/>
            <w:vAlign w:val="center"/>
            <w:hideMark/>
          </w:tcPr>
          <w:p w14:paraId="4544AD84"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single" w:sz="4" w:space="0" w:color="auto"/>
              <w:bottom w:val="single" w:sz="4" w:space="0" w:color="auto"/>
              <w:right w:val="nil"/>
            </w:tcBorders>
            <w:shd w:val="clear" w:color="000000" w:fill="FFFFFF"/>
            <w:noWrap/>
            <w:vAlign w:val="center"/>
            <w:hideMark/>
          </w:tcPr>
          <w:p w14:paraId="76C17BD7"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center"/>
            <w:hideMark/>
          </w:tcPr>
          <w:p w14:paraId="77B8CD9B"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single" w:sz="4" w:space="0" w:color="auto"/>
              <w:bottom w:val="single" w:sz="4" w:space="0" w:color="auto"/>
              <w:right w:val="nil"/>
            </w:tcBorders>
            <w:shd w:val="clear" w:color="000000" w:fill="FFFFFF"/>
            <w:noWrap/>
            <w:vAlign w:val="center"/>
            <w:hideMark/>
          </w:tcPr>
          <w:p w14:paraId="07B49FBC"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7609C7B"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105FE278"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497FC985"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4662C86F" w14:textId="77777777" w:rsidR="00EC3B9E" w:rsidRPr="00D27E66" w:rsidRDefault="00EC3B9E" w:rsidP="002E174E">
            <w:pPr>
              <w:rPr>
                <w:sz w:val="13"/>
                <w:szCs w:val="13"/>
              </w:rPr>
            </w:pPr>
          </w:p>
        </w:tc>
      </w:tr>
      <w:tr w:rsidR="00EC3B9E" w:rsidRPr="00D27E66" w14:paraId="57882A80" w14:textId="77777777" w:rsidTr="002E174E">
        <w:trPr>
          <w:trHeight w:val="317"/>
          <w:jc w:val="center"/>
        </w:trPr>
        <w:tc>
          <w:tcPr>
            <w:tcW w:w="543" w:type="dxa"/>
            <w:tcBorders>
              <w:top w:val="nil"/>
              <w:left w:val="single" w:sz="8" w:space="0" w:color="auto"/>
              <w:bottom w:val="single" w:sz="4" w:space="0" w:color="auto"/>
              <w:right w:val="nil"/>
            </w:tcBorders>
            <w:shd w:val="clear" w:color="000000" w:fill="FFFFFF"/>
            <w:vAlign w:val="center"/>
            <w:hideMark/>
          </w:tcPr>
          <w:p w14:paraId="40621A2B" w14:textId="77777777" w:rsidR="00EC3B9E" w:rsidRPr="00D27E66" w:rsidRDefault="00EC3B9E" w:rsidP="002E174E">
            <w:pPr>
              <w:jc w:val="center"/>
              <w:outlineLvl w:val="0"/>
              <w:rPr>
                <w:sz w:val="13"/>
                <w:szCs w:val="13"/>
              </w:rPr>
            </w:pPr>
            <w:r w:rsidRPr="00D27E66">
              <w:rPr>
                <w:sz w:val="13"/>
                <w:szCs w:val="13"/>
              </w:rPr>
              <w:t>2.9.7.</w:t>
            </w:r>
          </w:p>
        </w:tc>
        <w:tc>
          <w:tcPr>
            <w:tcW w:w="4468" w:type="dxa"/>
            <w:tcBorders>
              <w:top w:val="nil"/>
              <w:left w:val="single" w:sz="8" w:space="0" w:color="auto"/>
              <w:bottom w:val="single" w:sz="4" w:space="0" w:color="auto"/>
              <w:right w:val="single" w:sz="4" w:space="0" w:color="auto"/>
            </w:tcBorders>
            <w:shd w:val="clear" w:color="000000" w:fill="FFFFFF"/>
            <w:vAlign w:val="center"/>
            <w:hideMark/>
          </w:tcPr>
          <w:p w14:paraId="0E92C09C" w14:textId="77777777" w:rsidR="00EC3B9E" w:rsidRPr="00D27E66" w:rsidRDefault="00EC3B9E" w:rsidP="002E174E">
            <w:pPr>
              <w:outlineLvl w:val="0"/>
              <w:rPr>
                <w:sz w:val="13"/>
                <w:szCs w:val="13"/>
              </w:rPr>
            </w:pPr>
            <w:r w:rsidRPr="00D27E66">
              <w:rPr>
                <w:sz w:val="13"/>
                <w:szCs w:val="13"/>
              </w:rPr>
              <w:t>Изготовление электронного ключа</w:t>
            </w:r>
          </w:p>
        </w:tc>
        <w:tc>
          <w:tcPr>
            <w:tcW w:w="873" w:type="dxa"/>
            <w:tcBorders>
              <w:top w:val="nil"/>
              <w:left w:val="nil"/>
              <w:bottom w:val="single" w:sz="4" w:space="0" w:color="auto"/>
              <w:right w:val="single" w:sz="4" w:space="0" w:color="auto"/>
            </w:tcBorders>
            <w:shd w:val="clear" w:color="000000" w:fill="FFFFFF"/>
            <w:vAlign w:val="center"/>
            <w:hideMark/>
          </w:tcPr>
          <w:p w14:paraId="2EF3E41C" w14:textId="77777777" w:rsidR="00EC3B9E" w:rsidRPr="00D27E66" w:rsidRDefault="00EC3B9E" w:rsidP="002E174E">
            <w:pPr>
              <w:jc w:val="center"/>
              <w:outlineLvl w:val="0"/>
              <w:rPr>
                <w:sz w:val="13"/>
                <w:szCs w:val="13"/>
              </w:rPr>
            </w:pPr>
            <w:r w:rsidRPr="00D27E66">
              <w:rPr>
                <w:sz w:val="13"/>
                <w:szCs w:val="13"/>
              </w:rPr>
              <w:t> </w:t>
            </w:r>
          </w:p>
        </w:tc>
        <w:tc>
          <w:tcPr>
            <w:tcW w:w="1676" w:type="dxa"/>
            <w:tcBorders>
              <w:top w:val="nil"/>
              <w:left w:val="single" w:sz="4" w:space="0" w:color="auto"/>
              <w:bottom w:val="single" w:sz="4" w:space="0" w:color="auto"/>
              <w:right w:val="nil"/>
            </w:tcBorders>
            <w:shd w:val="clear" w:color="000000" w:fill="FFFFFF"/>
            <w:noWrap/>
            <w:vAlign w:val="center"/>
            <w:hideMark/>
          </w:tcPr>
          <w:p w14:paraId="5D82CBEE"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center"/>
            <w:hideMark/>
          </w:tcPr>
          <w:p w14:paraId="7DD6476B"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single" w:sz="4" w:space="0" w:color="auto"/>
              <w:bottom w:val="single" w:sz="4" w:space="0" w:color="auto"/>
              <w:right w:val="nil"/>
            </w:tcBorders>
            <w:shd w:val="clear" w:color="000000" w:fill="FFFFFF"/>
            <w:noWrap/>
            <w:vAlign w:val="center"/>
            <w:hideMark/>
          </w:tcPr>
          <w:p w14:paraId="207ECB89"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B52FD65"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nil"/>
            </w:tcBorders>
            <w:shd w:val="clear" w:color="000000" w:fill="FFFFFF"/>
            <w:noWrap/>
            <w:vAlign w:val="bottom"/>
            <w:hideMark/>
          </w:tcPr>
          <w:p w14:paraId="79CFCF20"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single" w:sz="4" w:space="0" w:color="auto"/>
              <w:bottom w:val="single" w:sz="4" w:space="0" w:color="auto"/>
              <w:right w:val="single" w:sz="8" w:space="0" w:color="auto"/>
            </w:tcBorders>
            <w:shd w:val="clear" w:color="000000" w:fill="FFFFFF"/>
            <w:noWrap/>
            <w:vAlign w:val="bottom"/>
            <w:hideMark/>
          </w:tcPr>
          <w:p w14:paraId="3449EABF"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12BF7F6D" w14:textId="77777777" w:rsidR="00EC3B9E" w:rsidRPr="00D27E66" w:rsidRDefault="00EC3B9E" w:rsidP="002E174E">
            <w:pPr>
              <w:rPr>
                <w:sz w:val="13"/>
                <w:szCs w:val="13"/>
              </w:rPr>
            </w:pPr>
          </w:p>
        </w:tc>
      </w:tr>
      <w:tr w:rsidR="00EC3B9E" w:rsidRPr="00D27E66" w14:paraId="34463317" w14:textId="77777777" w:rsidTr="002E174E">
        <w:trPr>
          <w:trHeight w:val="317"/>
          <w:jc w:val="center"/>
        </w:trPr>
        <w:tc>
          <w:tcPr>
            <w:tcW w:w="543" w:type="dxa"/>
            <w:tcBorders>
              <w:top w:val="nil"/>
              <w:left w:val="single" w:sz="8" w:space="0" w:color="auto"/>
              <w:bottom w:val="single" w:sz="8" w:space="0" w:color="auto"/>
              <w:right w:val="nil"/>
            </w:tcBorders>
            <w:shd w:val="clear" w:color="000000" w:fill="FFFFFF"/>
            <w:vAlign w:val="center"/>
            <w:hideMark/>
          </w:tcPr>
          <w:p w14:paraId="1DD3494B" w14:textId="77777777" w:rsidR="00EC3B9E" w:rsidRPr="00D27E66" w:rsidRDefault="00EC3B9E" w:rsidP="002E174E">
            <w:pPr>
              <w:jc w:val="center"/>
              <w:outlineLvl w:val="1"/>
              <w:rPr>
                <w:sz w:val="13"/>
                <w:szCs w:val="13"/>
              </w:rPr>
            </w:pPr>
            <w:r w:rsidRPr="00D27E66">
              <w:rPr>
                <w:sz w:val="13"/>
                <w:szCs w:val="13"/>
              </w:rPr>
              <w:t>2.9.8.</w:t>
            </w:r>
          </w:p>
        </w:tc>
        <w:tc>
          <w:tcPr>
            <w:tcW w:w="4468" w:type="dxa"/>
            <w:tcBorders>
              <w:top w:val="nil"/>
              <w:left w:val="single" w:sz="8" w:space="0" w:color="auto"/>
              <w:bottom w:val="single" w:sz="8" w:space="0" w:color="auto"/>
              <w:right w:val="single" w:sz="4" w:space="0" w:color="auto"/>
            </w:tcBorders>
            <w:shd w:val="clear" w:color="000000" w:fill="FFFFFF"/>
            <w:vAlign w:val="center"/>
            <w:hideMark/>
          </w:tcPr>
          <w:p w14:paraId="4DAF7F16" w14:textId="77777777" w:rsidR="00EC3B9E" w:rsidRPr="00D27E66" w:rsidRDefault="00EC3B9E" w:rsidP="002E174E">
            <w:pPr>
              <w:outlineLvl w:val="1"/>
              <w:rPr>
                <w:sz w:val="13"/>
                <w:szCs w:val="13"/>
              </w:rPr>
            </w:pPr>
            <w:r w:rsidRPr="00D27E66">
              <w:rPr>
                <w:sz w:val="13"/>
                <w:szCs w:val="13"/>
              </w:rPr>
              <w:t>Госпошлина</w:t>
            </w:r>
          </w:p>
        </w:tc>
        <w:tc>
          <w:tcPr>
            <w:tcW w:w="873" w:type="dxa"/>
            <w:tcBorders>
              <w:top w:val="nil"/>
              <w:left w:val="nil"/>
              <w:bottom w:val="single" w:sz="8" w:space="0" w:color="auto"/>
              <w:right w:val="single" w:sz="4" w:space="0" w:color="auto"/>
            </w:tcBorders>
            <w:shd w:val="clear" w:color="000000" w:fill="FFFFFF"/>
            <w:vAlign w:val="center"/>
            <w:hideMark/>
          </w:tcPr>
          <w:p w14:paraId="60AB5BB6" w14:textId="77777777" w:rsidR="00EC3B9E" w:rsidRPr="00D27E66" w:rsidRDefault="00EC3B9E" w:rsidP="002E174E">
            <w:pPr>
              <w:jc w:val="center"/>
              <w:outlineLvl w:val="1"/>
              <w:rPr>
                <w:sz w:val="13"/>
                <w:szCs w:val="13"/>
              </w:rPr>
            </w:pPr>
            <w:r w:rsidRPr="00D27E66">
              <w:rPr>
                <w:sz w:val="13"/>
                <w:szCs w:val="13"/>
              </w:rPr>
              <w:t> </w:t>
            </w:r>
          </w:p>
        </w:tc>
        <w:tc>
          <w:tcPr>
            <w:tcW w:w="1676" w:type="dxa"/>
            <w:tcBorders>
              <w:top w:val="nil"/>
              <w:left w:val="single" w:sz="4" w:space="0" w:color="auto"/>
              <w:bottom w:val="single" w:sz="8" w:space="0" w:color="auto"/>
              <w:right w:val="nil"/>
            </w:tcBorders>
            <w:shd w:val="clear" w:color="000000" w:fill="FFFFFF"/>
            <w:noWrap/>
            <w:vAlign w:val="bottom"/>
            <w:hideMark/>
          </w:tcPr>
          <w:p w14:paraId="28EA4476" w14:textId="77777777" w:rsidR="00EC3B9E" w:rsidRPr="00D27E66" w:rsidRDefault="00EC3B9E" w:rsidP="002E174E">
            <w:pPr>
              <w:jc w:val="right"/>
              <w:outlineLvl w:val="1"/>
              <w:rPr>
                <w:sz w:val="13"/>
                <w:szCs w:val="13"/>
              </w:rPr>
            </w:pPr>
            <w:r w:rsidRPr="00D27E66">
              <w:rPr>
                <w:sz w:val="13"/>
                <w:szCs w:val="13"/>
              </w:rPr>
              <w:t>0,00</w:t>
            </w:r>
          </w:p>
        </w:tc>
        <w:tc>
          <w:tcPr>
            <w:tcW w:w="1766" w:type="dxa"/>
            <w:tcBorders>
              <w:top w:val="nil"/>
              <w:left w:val="single" w:sz="4" w:space="0" w:color="auto"/>
              <w:bottom w:val="single" w:sz="8" w:space="0" w:color="auto"/>
              <w:right w:val="nil"/>
            </w:tcBorders>
            <w:shd w:val="clear" w:color="000000" w:fill="FFFFFF"/>
            <w:noWrap/>
            <w:vAlign w:val="bottom"/>
            <w:hideMark/>
          </w:tcPr>
          <w:p w14:paraId="3E51398F" w14:textId="77777777" w:rsidR="00EC3B9E" w:rsidRPr="00D27E66" w:rsidRDefault="00EC3B9E" w:rsidP="002E174E">
            <w:pPr>
              <w:jc w:val="right"/>
              <w:outlineLvl w:val="1"/>
              <w:rPr>
                <w:sz w:val="13"/>
                <w:szCs w:val="13"/>
              </w:rPr>
            </w:pPr>
            <w:r w:rsidRPr="00D27E66">
              <w:rPr>
                <w:sz w:val="13"/>
                <w:szCs w:val="13"/>
              </w:rPr>
              <w:t>0,00</w:t>
            </w:r>
          </w:p>
        </w:tc>
        <w:tc>
          <w:tcPr>
            <w:tcW w:w="1196" w:type="dxa"/>
            <w:tcBorders>
              <w:top w:val="nil"/>
              <w:left w:val="single" w:sz="4" w:space="0" w:color="auto"/>
              <w:bottom w:val="single" w:sz="8" w:space="0" w:color="auto"/>
              <w:right w:val="nil"/>
            </w:tcBorders>
            <w:shd w:val="clear" w:color="000000" w:fill="FFFFFF"/>
            <w:noWrap/>
            <w:vAlign w:val="bottom"/>
            <w:hideMark/>
          </w:tcPr>
          <w:p w14:paraId="4D1A02DB" w14:textId="77777777" w:rsidR="00EC3B9E" w:rsidRPr="00D27E66" w:rsidRDefault="00EC3B9E" w:rsidP="002E174E">
            <w:pPr>
              <w:outlineLvl w:val="1"/>
              <w:rPr>
                <w:sz w:val="13"/>
                <w:szCs w:val="13"/>
              </w:rPr>
            </w:pPr>
            <w:r w:rsidRPr="00D27E66">
              <w:rPr>
                <w:sz w:val="13"/>
                <w:szCs w:val="13"/>
              </w:rPr>
              <w:t> </w:t>
            </w:r>
          </w:p>
        </w:tc>
        <w:tc>
          <w:tcPr>
            <w:tcW w:w="1756" w:type="dxa"/>
            <w:tcBorders>
              <w:top w:val="nil"/>
              <w:left w:val="single" w:sz="8" w:space="0" w:color="auto"/>
              <w:bottom w:val="single" w:sz="8" w:space="0" w:color="auto"/>
              <w:right w:val="single" w:sz="4" w:space="0" w:color="auto"/>
            </w:tcBorders>
            <w:shd w:val="clear" w:color="000000" w:fill="FFFFFF"/>
            <w:noWrap/>
            <w:vAlign w:val="bottom"/>
            <w:hideMark/>
          </w:tcPr>
          <w:p w14:paraId="79EC7893" w14:textId="77777777" w:rsidR="00EC3B9E" w:rsidRPr="00D27E66" w:rsidRDefault="00EC3B9E" w:rsidP="002E174E">
            <w:pPr>
              <w:jc w:val="right"/>
              <w:outlineLvl w:val="1"/>
              <w:rPr>
                <w:sz w:val="13"/>
                <w:szCs w:val="13"/>
              </w:rPr>
            </w:pPr>
            <w:r w:rsidRPr="00D27E66">
              <w:rPr>
                <w:sz w:val="13"/>
                <w:szCs w:val="13"/>
              </w:rPr>
              <w:t>0,00</w:t>
            </w:r>
          </w:p>
        </w:tc>
        <w:tc>
          <w:tcPr>
            <w:tcW w:w="1766" w:type="dxa"/>
            <w:tcBorders>
              <w:top w:val="nil"/>
              <w:left w:val="single" w:sz="4" w:space="0" w:color="auto"/>
              <w:bottom w:val="single" w:sz="8" w:space="0" w:color="auto"/>
              <w:right w:val="nil"/>
            </w:tcBorders>
            <w:shd w:val="clear" w:color="000000" w:fill="FFFFFF"/>
            <w:noWrap/>
            <w:vAlign w:val="bottom"/>
            <w:hideMark/>
          </w:tcPr>
          <w:p w14:paraId="7FDAAA9E" w14:textId="77777777" w:rsidR="00EC3B9E" w:rsidRPr="00D27E66" w:rsidRDefault="00EC3B9E" w:rsidP="002E174E">
            <w:pPr>
              <w:jc w:val="right"/>
              <w:outlineLvl w:val="1"/>
              <w:rPr>
                <w:sz w:val="13"/>
                <w:szCs w:val="13"/>
              </w:rPr>
            </w:pPr>
            <w:r w:rsidRPr="00D27E66">
              <w:rPr>
                <w:sz w:val="13"/>
                <w:szCs w:val="13"/>
              </w:rPr>
              <w:t>0,00</w:t>
            </w:r>
          </w:p>
        </w:tc>
        <w:tc>
          <w:tcPr>
            <w:tcW w:w="1137" w:type="dxa"/>
            <w:tcBorders>
              <w:top w:val="nil"/>
              <w:left w:val="single" w:sz="4" w:space="0" w:color="auto"/>
              <w:bottom w:val="single" w:sz="8" w:space="0" w:color="auto"/>
              <w:right w:val="single" w:sz="8" w:space="0" w:color="auto"/>
            </w:tcBorders>
            <w:shd w:val="clear" w:color="000000" w:fill="FFFFFF"/>
            <w:noWrap/>
            <w:vAlign w:val="bottom"/>
            <w:hideMark/>
          </w:tcPr>
          <w:p w14:paraId="02D05C20" w14:textId="77777777" w:rsidR="00EC3B9E" w:rsidRPr="00D27E66" w:rsidRDefault="00EC3B9E" w:rsidP="002E174E">
            <w:pPr>
              <w:outlineLvl w:val="1"/>
              <w:rPr>
                <w:sz w:val="13"/>
                <w:szCs w:val="13"/>
              </w:rPr>
            </w:pPr>
            <w:r w:rsidRPr="00D27E66">
              <w:rPr>
                <w:sz w:val="13"/>
                <w:szCs w:val="13"/>
              </w:rPr>
              <w:t> </w:t>
            </w:r>
          </w:p>
        </w:tc>
        <w:tc>
          <w:tcPr>
            <w:tcW w:w="228" w:type="dxa"/>
            <w:vAlign w:val="center"/>
            <w:hideMark/>
          </w:tcPr>
          <w:p w14:paraId="0E6ADA52" w14:textId="77777777" w:rsidR="00EC3B9E" w:rsidRPr="00D27E66" w:rsidRDefault="00EC3B9E" w:rsidP="002E174E">
            <w:pPr>
              <w:rPr>
                <w:sz w:val="13"/>
                <w:szCs w:val="13"/>
              </w:rPr>
            </w:pPr>
          </w:p>
        </w:tc>
      </w:tr>
      <w:tr w:rsidR="00EC3B9E" w:rsidRPr="00D27E66" w14:paraId="3C2A3EB4" w14:textId="77777777" w:rsidTr="002E174E">
        <w:trPr>
          <w:trHeight w:val="383"/>
          <w:jc w:val="center"/>
        </w:trPr>
        <w:tc>
          <w:tcPr>
            <w:tcW w:w="15183" w:type="dxa"/>
            <w:gridSpan w:val="9"/>
            <w:tcBorders>
              <w:top w:val="single" w:sz="8" w:space="0" w:color="auto"/>
              <w:left w:val="single" w:sz="8" w:space="0" w:color="auto"/>
              <w:bottom w:val="single" w:sz="8" w:space="0" w:color="auto"/>
              <w:right w:val="nil"/>
            </w:tcBorders>
            <w:shd w:val="clear" w:color="000000" w:fill="FFFFFF"/>
            <w:noWrap/>
            <w:vAlign w:val="center"/>
            <w:hideMark/>
          </w:tcPr>
          <w:p w14:paraId="0422C5C9" w14:textId="77777777" w:rsidR="00EC3B9E" w:rsidRPr="00D27E66" w:rsidRDefault="00EC3B9E" w:rsidP="002E174E">
            <w:pPr>
              <w:jc w:val="center"/>
              <w:outlineLvl w:val="0"/>
              <w:rPr>
                <w:b/>
                <w:bCs/>
                <w:sz w:val="13"/>
                <w:szCs w:val="13"/>
              </w:rPr>
            </w:pPr>
            <w:r w:rsidRPr="00D27E66">
              <w:rPr>
                <w:b/>
                <w:bCs/>
                <w:sz w:val="13"/>
                <w:szCs w:val="13"/>
              </w:rPr>
              <w:t>3. Неподконтрольные расходы</w:t>
            </w:r>
          </w:p>
        </w:tc>
        <w:tc>
          <w:tcPr>
            <w:tcW w:w="228" w:type="dxa"/>
            <w:vAlign w:val="center"/>
            <w:hideMark/>
          </w:tcPr>
          <w:p w14:paraId="450A6DFC" w14:textId="77777777" w:rsidR="00EC3B9E" w:rsidRPr="00D27E66" w:rsidRDefault="00EC3B9E" w:rsidP="002E174E">
            <w:pPr>
              <w:rPr>
                <w:sz w:val="13"/>
                <w:szCs w:val="13"/>
              </w:rPr>
            </w:pPr>
          </w:p>
        </w:tc>
      </w:tr>
      <w:tr w:rsidR="00EC3B9E" w:rsidRPr="00D27E66" w14:paraId="371FDAE0" w14:textId="77777777" w:rsidTr="002E174E">
        <w:trPr>
          <w:trHeight w:val="383"/>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3BB45748" w14:textId="77777777" w:rsidR="00EC3B9E" w:rsidRPr="00D27E66" w:rsidRDefault="00EC3B9E" w:rsidP="002E174E">
            <w:pPr>
              <w:jc w:val="center"/>
              <w:outlineLvl w:val="0"/>
              <w:rPr>
                <w:b/>
                <w:bCs/>
                <w:sz w:val="13"/>
                <w:szCs w:val="13"/>
              </w:rPr>
            </w:pPr>
            <w:r w:rsidRPr="00D27E66">
              <w:rPr>
                <w:b/>
                <w:bCs/>
                <w:sz w:val="13"/>
                <w:szCs w:val="13"/>
              </w:rPr>
              <w:t>3</w:t>
            </w:r>
          </w:p>
        </w:tc>
        <w:tc>
          <w:tcPr>
            <w:tcW w:w="4468" w:type="dxa"/>
            <w:tcBorders>
              <w:top w:val="nil"/>
              <w:left w:val="nil"/>
              <w:bottom w:val="single" w:sz="4" w:space="0" w:color="auto"/>
              <w:right w:val="single" w:sz="4" w:space="0" w:color="auto"/>
            </w:tcBorders>
            <w:shd w:val="clear" w:color="000000" w:fill="FFFFFF"/>
            <w:vAlign w:val="center"/>
            <w:hideMark/>
          </w:tcPr>
          <w:p w14:paraId="10854179" w14:textId="77777777" w:rsidR="00EC3B9E" w:rsidRPr="00D27E66" w:rsidRDefault="00EC3B9E" w:rsidP="002E174E">
            <w:pPr>
              <w:outlineLvl w:val="0"/>
              <w:rPr>
                <w:b/>
                <w:bCs/>
                <w:sz w:val="13"/>
                <w:szCs w:val="13"/>
              </w:rPr>
            </w:pPr>
            <w:r w:rsidRPr="00D27E66">
              <w:rPr>
                <w:b/>
                <w:bCs/>
                <w:sz w:val="13"/>
                <w:szCs w:val="13"/>
              </w:rPr>
              <w:t>Неподконтрольные расходы</w:t>
            </w:r>
          </w:p>
        </w:tc>
        <w:tc>
          <w:tcPr>
            <w:tcW w:w="873" w:type="dxa"/>
            <w:tcBorders>
              <w:top w:val="nil"/>
              <w:left w:val="nil"/>
              <w:bottom w:val="single" w:sz="4" w:space="0" w:color="auto"/>
              <w:right w:val="single" w:sz="4" w:space="0" w:color="auto"/>
            </w:tcBorders>
            <w:shd w:val="clear" w:color="000000" w:fill="FFFFFF"/>
            <w:vAlign w:val="center"/>
            <w:hideMark/>
          </w:tcPr>
          <w:p w14:paraId="632D6A0A" w14:textId="77777777" w:rsidR="00EC3B9E" w:rsidRPr="00D27E66" w:rsidRDefault="00EC3B9E" w:rsidP="002E174E">
            <w:pPr>
              <w:jc w:val="center"/>
              <w:outlineLvl w:val="0"/>
              <w:rPr>
                <w:sz w:val="13"/>
                <w:szCs w:val="13"/>
              </w:rPr>
            </w:pPr>
            <w:r w:rsidRPr="00D27E66">
              <w:rPr>
                <w:sz w:val="13"/>
                <w:szCs w:val="13"/>
              </w:rPr>
              <w:t> </w:t>
            </w:r>
          </w:p>
        </w:tc>
        <w:tc>
          <w:tcPr>
            <w:tcW w:w="1676" w:type="dxa"/>
            <w:tcBorders>
              <w:top w:val="nil"/>
              <w:left w:val="nil"/>
              <w:bottom w:val="single" w:sz="4" w:space="0" w:color="auto"/>
              <w:right w:val="nil"/>
            </w:tcBorders>
            <w:shd w:val="clear" w:color="000000" w:fill="FFFFFF"/>
            <w:noWrap/>
            <w:vAlign w:val="center"/>
            <w:hideMark/>
          </w:tcPr>
          <w:p w14:paraId="6049EC7B" w14:textId="77777777" w:rsidR="00EC3B9E" w:rsidRPr="00D27E66" w:rsidRDefault="00EC3B9E" w:rsidP="002E174E">
            <w:pPr>
              <w:jc w:val="center"/>
              <w:outlineLvl w:val="0"/>
              <w:rPr>
                <w:b/>
                <w:bCs/>
                <w:sz w:val="13"/>
                <w:szCs w:val="13"/>
              </w:rPr>
            </w:pPr>
            <w:r w:rsidRPr="00D27E66">
              <w:rPr>
                <w:b/>
                <w:bCs/>
                <w:sz w:val="13"/>
                <w:szCs w:val="13"/>
              </w:rPr>
              <w:t>284,91</w:t>
            </w:r>
          </w:p>
        </w:tc>
        <w:tc>
          <w:tcPr>
            <w:tcW w:w="1766" w:type="dxa"/>
            <w:tcBorders>
              <w:top w:val="nil"/>
              <w:left w:val="single" w:sz="4" w:space="0" w:color="auto"/>
              <w:bottom w:val="single" w:sz="4" w:space="0" w:color="auto"/>
              <w:right w:val="single" w:sz="4" w:space="0" w:color="auto"/>
            </w:tcBorders>
            <w:shd w:val="clear" w:color="000000" w:fill="FFFFFF"/>
            <w:noWrap/>
            <w:vAlign w:val="center"/>
            <w:hideMark/>
          </w:tcPr>
          <w:p w14:paraId="0F020546" w14:textId="77777777" w:rsidR="00EC3B9E" w:rsidRPr="00D27E66" w:rsidRDefault="00EC3B9E" w:rsidP="002E174E">
            <w:pPr>
              <w:jc w:val="center"/>
              <w:outlineLvl w:val="0"/>
              <w:rPr>
                <w:b/>
                <w:bCs/>
                <w:sz w:val="13"/>
                <w:szCs w:val="13"/>
              </w:rPr>
            </w:pPr>
            <w:r w:rsidRPr="00D27E66">
              <w:rPr>
                <w:b/>
                <w:bCs/>
                <w:sz w:val="13"/>
                <w:szCs w:val="13"/>
              </w:rPr>
              <w:t>25,64</w:t>
            </w:r>
          </w:p>
        </w:tc>
        <w:tc>
          <w:tcPr>
            <w:tcW w:w="1196" w:type="dxa"/>
            <w:tcBorders>
              <w:top w:val="nil"/>
              <w:left w:val="nil"/>
              <w:bottom w:val="single" w:sz="4" w:space="0" w:color="auto"/>
              <w:right w:val="nil"/>
            </w:tcBorders>
            <w:shd w:val="clear" w:color="000000" w:fill="FFFFFF"/>
            <w:noWrap/>
            <w:vAlign w:val="center"/>
            <w:hideMark/>
          </w:tcPr>
          <w:p w14:paraId="5B91190F" w14:textId="77777777" w:rsidR="00EC3B9E" w:rsidRPr="00D27E66" w:rsidRDefault="00EC3B9E" w:rsidP="002E174E">
            <w:pPr>
              <w:jc w:val="center"/>
              <w:outlineLvl w:val="0"/>
              <w:rPr>
                <w:b/>
                <w:bCs/>
                <w:sz w:val="13"/>
                <w:szCs w:val="13"/>
              </w:rPr>
            </w:pPr>
            <w:r w:rsidRPr="00D27E66">
              <w:rPr>
                <w:b/>
                <w:bCs/>
                <w:sz w:val="13"/>
                <w:szCs w:val="13"/>
              </w:rPr>
              <w:t>-259,27</w:t>
            </w:r>
          </w:p>
        </w:tc>
        <w:tc>
          <w:tcPr>
            <w:tcW w:w="1756" w:type="dxa"/>
            <w:tcBorders>
              <w:top w:val="nil"/>
              <w:left w:val="single" w:sz="8" w:space="0" w:color="auto"/>
              <w:bottom w:val="single" w:sz="4" w:space="0" w:color="auto"/>
              <w:right w:val="single" w:sz="4" w:space="0" w:color="auto"/>
            </w:tcBorders>
            <w:shd w:val="clear" w:color="000000" w:fill="FFFFFF"/>
            <w:noWrap/>
            <w:vAlign w:val="center"/>
            <w:hideMark/>
          </w:tcPr>
          <w:p w14:paraId="687B2AFD" w14:textId="77777777" w:rsidR="00EC3B9E" w:rsidRPr="00D27E66" w:rsidRDefault="00EC3B9E" w:rsidP="002E174E">
            <w:pPr>
              <w:jc w:val="center"/>
              <w:outlineLvl w:val="0"/>
              <w:rPr>
                <w:b/>
                <w:bCs/>
                <w:sz w:val="13"/>
                <w:szCs w:val="13"/>
              </w:rPr>
            </w:pPr>
            <w:r w:rsidRPr="00D27E66">
              <w:rPr>
                <w:b/>
                <w:bCs/>
                <w:sz w:val="13"/>
                <w:szCs w:val="13"/>
              </w:rPr>
              <w:t>298,99</w:t>
            </w:r>
          </w:p>
        </w:tc>
        <w:tc>
          <w:tcPr>
            <w:tcW w:w="1766" w:type="dxa"/>
            <w:tcBorders>
              <w:top w:val="nil"/>
              <w:left w:val="single" w:sz="4" w:space="0" w:color="auto"/>
              <w:bottom w:val="single" w:sz="4" w:space="0" w:color="auto"/>
              <w:right w:val="single" w:sz="4" w:space="0" w:color="auto"/>
            </w:tcBorders>
            <w:shd w:val="clear" w:color="000000" w:fill="FFFFFF"/>
            <w:noWrap/>
            <w:vAlign w:val="center"/>
            <w:hideMark/>
          </w:tcPr>
          <w:p w14:paraId="582D243E" w14:textId="77777777" w:rsidR="00EC3B9E" w:rsidRPr="00D27E66" w:rsidRDefault="00EC3B9E" w:rsidP="002E174E">
            <w:pPr>
              <w:jc w:val="center"/>
              <w:outlineLvl w:val="0"/>
              <w:rPr>
                <w:b/>
                <w:bCs/>
                <w:sz w:val="13"/>
                <w:szCs w:val="13"/>
              </w:rPr>
            </w:pPr>
            <w:r w:rsidRPr="00D27E66">
              <w:rPr>
                <w:b/>
                <w:bCs/>
                <w:sz w:val="13"/>
                <w:szCs w:val="13"/>
              </w:rPr>
              <w:t>26,91</w:t>
            </w:r>
          </w:p>
        </w:tc>
        <w:tc>
          <w:tcPr>
            <w:tcW w:w="1137" w:type="dxa"/>
            <w:tcBorders>
              <w:top w:val="nil"/>
              <w:left w:val="nil"/>
              <w:bottom w:val="single" w:sz="4" w:space="0" w:color="auto"/>
              <w:right w:val="single" w:sz="8" w:space="0" w:color="auto"/>
            </w:tcBorders>
            <w:shd w:val="clear" w:color="000000" w:fill="FFFFFF"/>
            <w:noWrap/>
            <w:vAlign w:val="center"/>
            <w:hideMark/>
          </w:tcPr>
          <w:p w14:paraId="56D453C9" w14:textId="77777777" w:rsidR="00EC3B9E" w:rsidRPr="00D27E66" w:rsidRDefault="00EC3B9E" w:rsidP="002E174E">
            <w:pPr>
              <w:jc w:val="center"/>
              <w:outlineLvl w:val="0"/>
              <w:rPr>
                <w:b/>
                <w:bCs/>
                <w:sz w:val="13"/>
                <w:szCs w:val="13"/>
              </w:rPr>
            </w:pPr>
            <w:r w:rsidRPr="00D27E66">
              <w:rPr>
                <w:b/>
                <w:bCs/>
                <w:sz w:val="13"/>
                <w:szCs w:val="13"/>
              </w:rPr>
              <w:t>-272,08</w:t>
            </w:r>
          </w:p>
        </w:tc>
        <w:tc>
          <w:tcPr>
            <w:tcW w:w="228" w:type="dxa"/>
            <w:vAlign w:val="center"/>
            <w:hideMark/>
          </w:tcPr>
          <w:p w14:paraId="2A9F2A20" w14:textId="77777777" w:rsidR="00EC3B9E" w:rsidRPr="00D27E66" w:rsidRDefault="00EC3B9E" w:rsidP="002E174E">
            <w:pPr>
              <w:rPr>
                <w:sz w:val="13"/>
                <w:szCs w:val="13"/>
              </w:rPr>
            </w:pPr>
          </w:p>
        </w:tc>
      </w:tr>
      <w:tr w:rsidR="00EC3B9E" w:rsidRPr="00D27E66" w14:paraId="50F0D510" w14:textId="77777777" w:rsidTr="002E174E">
        <w:trPr>
          <w:trHeight w:val="660"/>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5C1CA7A1" w14:textId="77777777" w:rsidR="00EC3B9E" w:rsidRPr="00D27E66" w:rsidRDefault="00EC3B9E" w:rsidP="002E174E">
            <w:pPr>
              <w:jc w:val="center"/>
              <w:outlineLvl w:val="0"/>
              <w:rPr>
                <w:b/>
                <w:bCs/>
                <w:sz w:val="13"/>
                <w:szCs w:val="13"/>
              </w:rPr>
            </w:pPr>
            <w:r w:rsidRPr="00D27E66">
              <w:rPr>
                <w:b/>
                <w:bCs/>
                <w:sz w:val="13"/>
                <w:szCs w:val="13"/>
              </w:rPr>
              <w:t>3.1</w:t>
            </w:r>
          </w:p>
        </w:tc>
        <w:tc>
          <w:tcPr>
            <w:tcW w:w="4468" w:type="dxa"/>
            <w:tcBorders>
              <w:top w:val="nil"/>
              <w:left w:val="nil"/>
              <w:bottom w:val="single" w:sz="4" w:space="0" w:color="auto"/>
              <w:right w:val="single" w:sz="4" w:space="0" w:color="auto"/>
            </w:tcBorders>
            <w:shd w:val="clear" w:color="000000" w:fill="FFFFFF"/>
            <w:vAlign w:val="center"/>
            <w:hideMark/>
          </w:tcPr>
          <w:p w14:paraId="5257A6AD" w14:textId="77777777" w:rsidR="00EC3B9E" w:rsidRPr="00D27E66" w:rsidRDefault="00EC3B9E" w:rsidP="002E174E">
            <w:pPr>
              <w:outlineLvl w:val="0"/>
              <w:rPr>
                <w:b/>
                <w:bCs/>
                <w:sz w:val="13"/>
                <w:szCs w:val="13"/>
              </w:rPr>
            </w:pPr>
            <w:r w:rsidRPr="00D27E66">
              <w:rPr>
                <w:b/>
                <w:bCs/>
                <w:sz w:val="13"/>
                <w:szCs w:val="13"/>
              </w:rPr>
              <w:t xml:space="preserve">Расходы на оплату услуг, оказываемых организациями, осуществляющими регулируемые виды деятельности: </w:t>
            </w:r>
          </w:p>
        </w:tc>
        <w:tc>
          <w:tcPr>
            <w:tcW w:w="873" w:type="dxa"/>
            <w:tcBorders>
              <w:top w:val="nil"/>
              <w:left w:val="nil"/>
              <w:bottom w:val="single" w:sz="4" w:space="0" w:color="auto"/>
              <w:right w:val="single" w:sz="4" w:space="0" w:color="auto"/>
            </w:tcBorders>
            <w:shd w:val="clear" w:color="000000" w:fill="FFFFFF"/>
            <w:vAlign w:val="center"/>
            <w:hideMark/>
          </w:tcPr>
          <w:p w14:paraId="07A216DD"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7053D1DB"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5AA6B9E4" w14:textId="77777777" w:rsidR="00EC3B9E" w:rsidRPr="00D27E66" w:rsidRDefault="00EC3B9E" w:rsidP="002E174E">
            <w:pPr>
              <w:outlineLvl w:val="0"/>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49363911"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403827D4"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455CC403" w14:textId="77777777" w:rsidR="00EC3B9E" w:rsidRPr="00D27E66" w:rsidRDefault="00EC3B9E" w:rsidP="002E174E">
            <w:pPr>
              <w:outlineLvl w:val="0"/>
              <w:rPr>
                <w:sz w:val="13"/>
                <w:szCs w:val="13"/>
              </w:rPr>
            </w:pPr>
            <w:r w:rsidRPr="00D27E66">
              <w:rPr>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12D87252"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14A6755B" w14:textId="77777777" w:rsidR="00EC3B9E" w:rsidRPr="00D27E66" w:rsidRDefault="00EC3B9E" w:rsidP="002E174E">
            <w:pPr>
              <w:rPr>
                <w:sz w:val="13"/>
                <w:szCs w:val="13"/>
              </w:rPr>
            </w:pPr>
          </w:p>
        </w:tc>
      </w:tr>
      <w:tr w:rsidR="00EC3B9E" w:rsidRPr="00D27E66" w14:paraId="4A984659"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422A98B6" w14:textId="77777777" w:rsidR="00EC3B9E" w:rsidRPr="00D27E66" w:rsidRDefault="00EC3B9E" w:rsidP="002E174E">
            <w:pPr>
              <w:jc w:val="center"/>
              <w:outlineLvl w:val="0"/>
              <w:rPr>
                <w:sz w:val="13"/>
                <w:szCs w:val="13"/>
              </w:rPr>
            </w:pPr>
            <w:r w:rsidRPr="00D27E66">
              <w:rPr>
                <w:sz w:val="13"/>
                <w:szCs w:val="13"/>
              </w:rPr>
              <w:t>3.1.1</w:t>
            </w:r>
          </w:p>
        </w:tc>
        <w:tc>
          <w:tcPr>
            <w:tcW w:w="4468" w:type="dxa"/>
            <w:tcBorders>
              <w:top w:val="nil"/>
              <w:left w:val="nil"/>
              <w:bottom w:val="single" w:sz="4" w:space="0" w:color="auto"/>
              <w:right w:val="single" w:sz="4" w:space="0" w:color="auto"/>
            </w:tcBorders>
            <w:shd w:val="clear" w:color="000000" w:fill="FFFFFF"/>
            <w:vAlign w:val="center"/>
            <w:hideMark/>
          </w:tcPr>
          <w:p w14:paraId="7731460C" w14:textId="77777777" w:rsidR="00EC3B9E" w:rsidRPr="00D27E66" w:rsidRDefault="00EC3B9E" w:rsidP="002E174E">
            <w:pPr>
              <w:outlineLvl w:val="0"/>
              <w:rPr>
                <w:sz w:val="13"/>
                <w:szCs w:val="13"/>
              </w:rPr>
            </w:pPr>
            <w:r w:rsidRPr="00D27E66">
              <w:rPr>
                <w:sz w:val="13"/>
                <w:szCs w:val="13"/>
              </w:rPr>
              <w:t>расходы на стоки</w:t>
            </w:r>
          </w:p>
        </w:tc>
        <w:tc>
          <w:tcPr>
            <w:tcW w:w="873" w:type="dxa"/>
            <w:tcBorders>
              <w:top w:val="nil"/>
              <w:left w:val="nil"/>
              <w:bottom w:val="single" w:sz="4" w:space="0" w:color="auto"/>
              <w:right w:val="single" w:sz="4" w:space="0" w:color="auto"/>
            </w:tcBorders>
            <w:shd w:val="clear" w:color="000000" w:fill="FFFFFF"/>
            <w:vAlign w:val="center"/>
            <w:hideMark/>
          </w:tcPr>
          <w:p w14:paraId="38592296"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4E90A171"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1D8E5ACC" w14:textId="77777777" w:rsidR="00EC3B9E" w:rsidRPr="00D27E66" w:rsidRDefault="00EC3B9E" w:rsidP="002E174E">
            <w:pPr>
              <w:outlineLvl w:val="0"/>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793E096A"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5BFC2862"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73A6219F" w14:textId="77777777" w:rsidR="00EC3B9E" w:rsidRPr="00D27E66" w:rsidRDefault="00EC3B9E" w:rsidP="002E174E">
            <w:pPr>
              <w:outlineLvl w:val="0"/>
              <w:rPr>
                <w:sz w:val="13"/>
                <w:szCs w:val="13"/>
              </w:rPr>
            </w:pPr>
            <w:r w:rsidRPr="00D27E66">
              <w:rPr>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4764D1CA"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01D10422" w14:textId="77777777" w:rsidR="00EC3B9E" w:rsidRPr="00D27E66" w:rsidRDefault="00EC3B9E" w:rsidP="002E174E">
            <w:pPr>
              <w:rPr>
                <w:sz w:val="13"/>
                <w:szCs w:val="13"/>
              </w:rPr>
            </w:pPr>
          </w:p>
        </w:tc>
      </w:tr>
      <w:tr w:rsidR="00EC3B9E" w:rsidRPr="00D27E66" w14:paraId="2EDCF8D3"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4ECF8E70" w14:textId="77777777" w:rsidR="00EC3B9E" w:rsidRPr="00D27E66" w:rsidRDefault="00EC3B9E" w:rsidP="002E174E">
            <w:pPr>
              <w:jc w:val="center"/>
              <w:outlineLvl w:val="0"/>
              <w:rPr>
                <w:b/>
                <w:bCs/>
                <w:sz w:val="13"/>
                <w:szCs w:val="13"/>
              </w:rPr>
            </w:pPr>
            <w:r w:rsidRPr="00D27E66">
              <w:rPr>
                <w:b/>
                <w:bCs/>
                <w:sz w:val="13"/>
                <w:szCs w:val="13"/>
              </w:rPr>
              <w:t>3.2</w:t>
            </w:r>
          </w:p>
        </w:tc>
        <w:tc>
          <w:tcPr>
            <w:tcW w:w="4468" w:type="dxa"/>
            <w:tcBorders>
              <w:top w:val="nil"/>
              <w:left w:val="nil"/>
              <w:bottom w:val="single" w:sz="4" w:space="0" w:color="auto"/>
              <w:right w:val="single" w:sz="4" w:space="0" w:color="auto"/>
            </w:tcBorders>
            <w:shd w:val="clear" w:color="000000" w:fill="FFFFFF"/>
            <w:vAlign w:val="center"/>
            <w:hideMark/>
          </w:tcPr>
          <w:p w14:paraId="0B9841D2" w14:textId="77777777" w:rsidR="00EC3B9E" w:rsidRPr="00D27E66" w:rsidRDefault="00EC3B9E" w:rsidP="002E174E">
            <w:pPr>
              <w:outlineLvl w:val="0"/>
              <w:rPr>
                <w:b/>
                <w:bCs/>
                <w:sz w:val="13"/>
                <w:szCs w:val="13"/>
              </w:rPr>
            </w:pPr>
            <w:r w:rsidRPr="00D27E66">
              <w:rPr>
                <w:b/>
                <w:bCs/>
                <w:sz w:val="13"/>
                <w:szCs w:val="13"/>
              </w:rPr>
              <w:t xml:space="preserve"> Арендная плата, в т.ч.</w:t>
            </w:r>
          </w:p>
        </w:tc>
        <w:tc>
          <w:tcPr>
            <w:tcW w:w="873" w:type="dxa"/>
            <w:tcBorders>
              <w:top w:val="nil"/>
              <w:left w:val="nil"/>
              <w:bottom w:val="single" w:sz="4" w:space="0" w:color="auto"/>
              <w:right w:val="single" w:sz="4" w:space="0" w:color="auto"/>
            </w:tcBorders>
            <w:shd w:val="clear" w:color="000000" w:fill="FFFFFF"/>
            <w:vAlign w:val="center"/>
            <w:hideMark/>
          </w:tcPr>
          <w:p w14:paraId="6B21D4AD"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0BE8E451"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008BA776"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nil"/>
              <w:bottom w:val="single" w:sz="4" w:space="0" w:color="auto"/>
              <w:right w:val="nil"/>
            </w:tcBorders>
            <w:shd w:val="clear" w:color="000000" w:fill="FFFFFF"/>
            <w:noWrap/>
            <w:vAlign w:val="bottom"/>
            <w:hideMark/>
          </w:tcPr>
          <w:p w14:paraId="08A3F78B"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155C4047"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0F1AAC4A"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nil"/>
              <w:bottom w:val="single" w:sz="4" w:space="0" w:color="auto"/>
              <w:right w:val="single" w:sz="8" w:space="0" w:color="auto"/>
            </w:tcBorders>
            <w:shd w:val="clear" w:color="000000" w:fill="FFFFFF"/>
            <w:noWrap/>
            <w:vAlign w:val="bottom"/>
            <w:hideMark/>
          </w:tcPr>
          <w:p w14:paraId="0D504F77"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5D054961" w14:textId="77777777" w:rsidR="00EC3B9E" w:rsidRPr="00D27E66" w:rsidRDefault="00EC3B9E" w:rsidP="002E174E">
            <w:pPr>
              <w:rPr>
                <w:sz w:val="13"/>
                <w:szCs w:val="13"/>
              </w:rPr>
            </w:pPr>
          </w:p>
        </w:tc>
      </w:tr>
      <w:tr w:rsidR="00EC3B9E" w:rsidRPr="00D27E66" w14:paraId="316F8AF4"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6E428C11" w14:textId="77777777" w:rsidR="00EC3B9E" w:rsidRPr="00D27E66" w:rsidRDefault="00EC3B9E" w:rsidP="002E174E">
            <w:pPr>
              <w:jc w:val="center"/>
              <w:outlineLvl w:val="0"/>
              <w:rPr>
                <w:sz w:val="13"/>
                <w:szCs w:val="13"/>
              </w:rPr>
            </w:pPr>
            <w:r w:rsidRPr="00D27E66">
              <w:rPr>
                <w:sz w:val="13"/>
                <w:szCs w:val="13"/>
              </w:rPr>
              <w:t>3.2.2</w:t>
            </w:r>
          </w:p>
        </w:tc>
        <w:tc>
          <w:tcPr>
            <w:tcW w:w="4468" w:type="dxa"/>
            <w:tcBorders>
              <w:top w:val="nil"/>
              <w:left w:val="nil"/>
              <w:bottom w:val="single" w:sz="4" w:space="0" w:color="auto"/>
              <w:right w:val="single" w:sz="4" w:space="0" w:color="auto"/>
            </w:tcBorders>
            <w:shd w:val="clear" w:color="000000" w:fill="FFFFFF"/>
            <w:vAlign w:val="center"/>
            <w:hideMark/>
          </w:tcPr>
          <w:p w14:paraId="0A046B14" w14:textId="77777777" w:rsidR="00EC3B9E" w:rsidRPr="00D27E66" w:rsidRDefault="00EC3B9E" w:rsidP="002E174E">
            <w:pPr>
              <w:outlineLvl w:val="0"/>
              <w:rPr>
                <w:sz w:val="13"/>
                <w:szCs w:val="13"/>
              </w:rPr>
            </w:pPr>
            <w:r w:rsidRPr="00D27E66">
              <w:rPr>
                <w:sz w:val="13"/>
                <w:szCs w:val="13"/>
              </w:rPr>
              <w:t xml:space="preserve"> - аренда земли</w:t>
            </w:r>
          </w:p>
        </w:tc>
        <w:tc>
          <w:tcPr>
            <w:tcW w:w="873" w:type="dxa"/>
            <w:tcBorders>
              <w:top w:val="nil"/>
              <w:left w:val="nil"/>
              <w:bottom w:val="single" w:sz="4" w:space="0" w:color="auto"/>
              <w:right w:val="single" w:sz="4" w:space="0" w:color="auto"/>
            </w:tcBorders>
            <w:shd w:val="clear" w:color="000000" w:fill="FFFFFF"/>
            <w:vAlign w:val="center"/>
            <w:hideMark/>
          </w:tcPr>
          <w:p w14:paraId="668C9E54"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3BA2E1F8"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72C3BEAF" w14:textId="77777777" w:rsidR="00EC3B9E" w:rsidRPr="00D27E66" w:rsidRDefault="00EC3B9E" w:rsidP="002E174E">
            <w:pPr>
              <w:outlineLvl w:val="0"/>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5A772660"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80812CF"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58C6522F" w14:textId="77777777" w:rsidR="00EC3B9E" w:rsidRPr="00D27E66" w:rsidRDefault="00EC3B9E" w:rsidP="002E174E">
            <w:pPr>
              <w:outlineLvl w:val="0"/>
              <w:rPr>
                <w:sz w:val="13"/>
                <w:szCs w:val="13"/>
              </w:rPr>
            </w:pPr>
            <w:r w:rsidRPr="00D27E66">
              <w:rPr>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4B4BBDC0"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33BB3F13" w14:textId="77777777" w:rsidR="00EC3B9E" w:rsidRPr="00D27E66" w:rsidRDefault="00EC3B9E" w:rsidP="002E174E">
            <w:pPr>
              <w:rPr>
                <w:sz w:val="13"/>
                <w:szCs w:val="13"/>
              </w:rPr>
            </w:pPr>
          </w:p>
        </w:tc>
      </w:tr>
      <w:tr w:rsidR="00EC3B9E" w:rsidRPr="00D27E66" w14:paraId="03EBB46F" w14:textId="77777777" w:rsidTr="002E174E">
        <w:trPr>
          <w:trHeight w:val="264"/>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1F327E52" w14:textId="77777777" w:rsidR="00EC3B9E" w:rsidRPr="00D27E66" w:rsidRDefault="00EC3B9E" w:rsidP="002E174E">
            <w:pPr>
              <w:jc w:val="center"/>
              <w:outlineLvl w:val="0"/>
              <w:rPr>
                <w:sz w:val="13"/>
                <w:szCs w:val="13"/>
              </w:rPr>
            </w:pPr>
            <w:r w:rsidRPr="00D27E66">
              <w:rPr>
                <w:sz w:val="13"/>
                <w:szCs w:val="13"/>
              </w:rPr>
              <w:t>3.2.3</w:t>
            </w:r>
          </w:p>
        </w:tc>
        <w:tc>
          <w:tcPr>
            <w:tcW w:w="4468" w:type="dxa"/>
            <w:tcBorders>
              <w:top w:val="nil"/>
              <w:left w:val="nil"/>
              <w:bottom w:val="single" w:sz="4" w:space="0" w:color="auto"/>
              <w:right w:val="single" w:sz="4" w:space="0" w:color="auto"/>
            </w:tcBorders>
            <w:shd w:val="clear" w:color="000000" w:fill="FFFFFF"/>
            <w:vAlign w:val="center"/>
            <w:hideMark/>
          </w:tcPr>
          <w:p w14:paraId="6F24D4CC" w14:textId="77777777" w:rsidR="00EC3B9E" w:rsidRPr="00D27E66" w:rsidRDefault="00EC3B9E" w:rsidP="002E174E">
            <w:pPr>
              <w:outlineLvl w:val="0"/>
              <w:rPr>
                <w:sz w:val="13"/>
                <w:szCs w:val="13"/>
              </w:rPr>
            </w:pPr>
            <w:r w:rsidRPr="00D27E66">
              <w:rPr>
                <w:sz w:val="13"/>
                <w:szCs w:val="13"/>
              </w:rPr>
              <w:t xml:space="preserve"> - аренда имущества </w:t>
            </w:r>
          </w:p>
        </w:tc>
        <w:tc>
          <w:tcPr>
            <w:tcW w:w="873" w:type="dxa"/>
            <w:tcBorders>
              <w:top w:val="nil"/>
              <w:left w:val="nil"/>
              <w:bottom w:val="single" w:sz="4" w:space="0" w:color="auto"/>
              <w:right w:val="single" w:sz="4" w:space="0" w:color="auto"/>
            </w:tcBorders>
            <w:shd w:val="clear" w:color="000000" w:fill="FFFFFF"/>
            <w:vAlign w:val="center"/>
            <w:hideMark/>
          </w:tcPr>
          <w:p w14:paraId="73047B1C"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0DF3DBAF"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5F3F7B73" w14:textId="77777777" w:rsidR="00EC3B9E" w:rsidRPr="00D27E66" w:rsidRDefault="00EC3B9E" w:rsidP="002E174E">
            <w:pPr>
              <w:jc w:val="right"/>
              <w:outlineLvl w:val="0"/>
              <w:rPr>
                <w:sz w:val="13"/>
                <w:szCs w:val="13"/>
              </w:rPr>
            </w:pPr>
            <w:r w:rsidRPr="00D27E66">
              <w:rPr>
                <w:sz w:val="13"/>
                <w:szCs w:val="13"/>
              </w:rPr>
              <w:t>0,00</w:t>
            </w:r>
          </w:p>
        </w:tc>
        <w:tc>
          <w:tcPr>
            <w:tcW w:w="1196" w:type="dxa"/>
            <w:tcBorders>
              <w:top w:val="nil"/>
              <w:left w:val="nil"/>
              <w:bottom w:val="single" w:sz="4" w:space="0" w:color="auto"/>
              <w:right w:val="nil"/>
            </w:tcBorders>
            <w:shd w:val="clear" w:color="000000" w:fill="FFFFFF"/>
            <w:noWrap/>
            <w:vAlign w:val="bottom"/>
            <w:hideMark/>
          </w:tcPr>
          <w:p w14:paraId="216FD16E"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59C23CF4" w14:textId="77777777" w:rsidR="00EC3B9E" w:rsidRPr="00D27E66" w:rsidRDefault="00EC3B9E" w:rsidP="002E174E">
            <w:pPr>
              <w:jc w:val="right"/>
              <w:outlineLvl w:val="0"/>
              <w:rPr>
                <w:sz w:val="13"/>
                <w:szCs w:val="13"/>
              </w:rPr>
            </w:pPr>
            <w:r w:rsidRPr="00D27E66">
              <w:rPr>
                <w:sz w:val="13"/>
                <w:szCs w:val="13"/>
              </w:rPr>
              <w:t>0,00</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0BA94E3C" w14:textId="77777777" w:rsidR="00EC3B9E" w:rsidRPr="00D27E66" w:rsidRDefault="00EC3B9E" w:rsidP="002E174E">
            <w:pPr>
              <w:jc w:val="right"/>
              <w:outlineLvl w:val="0"/>
              <w:rPr>
                <w:sz w:val="13"/>
                <w:szCs w:val="13"/>
              </w:rPr>
            </w:pPr>
            <w:r w:rsidRPr="00D27E66">
              <w:rPr>
                <w:sz w:val="13"/>
                <w:szCs w:val="13"/>
              </w:rPr>
              <w:t>0,00</w:t>
            </w:r>
          </w:p>
        </w:tc>
        <w:tc>
          <w:tcPr>
            <w:tcW w:w="1137" w:type="dxa"/>
            <w:tcBorders>
              <w:top w:val="nil"/>
              <w:left w:val="nil"/>
              <w:bottom w:val="single" w:sz="4" w:space="0" w:color="auto"/>
              <w:right w:val="single" w:sz="8" w:space="0" w:color="auto"/>
            </w:tcBorders>
            <w:shd w:val="clear" w:color="000000" w:fill="FFFFFF"/>
            <w:noWrap/>
            <w:vAlign w:val="bottom"/>
            <w:hideMark/>
          </w:tcPr>
          <w:p w14:paraId="792B155B"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04DF41CB" w14:textId="77777777" w:rsidR="00EC3B9E" w:rsidRPr="00D27E66" w:rsidRDefault="00EC3B9E" w:rsidP="002E174E">
            <w:pPr>
              <w:rPr>
                <w:sz w:val="13"/>
                <w:szCs w:val="13"/>
              </w:rPr>
            </w:pPr>
          </w:p>
        </w:tc>
      </w:tr>
      <w:tr w:rsidR="00EC3B9E" w:rsidRPr="00D27E66" w14:paraId="402D2F7B" w14:textId="77777777" w:rsidTr="002E174E">
        <w:trPr>
          <w:trHeight w:val="264"/>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0475B5D5" w14:textId="77777777" w:rsidR="00EC3B9E" w:rsidRPr="00D27E66" w:rsidRDefault="00EC3B9E" w:rsidP="002E174E">
            <w:pPr>
              <w:jc w:val="center"/>
              <w:outlineLvl w:val="0"/>
              <w:rPr>
                <w:b/>
                <w:bCs/>
                <w:sz w:val="13"/>
                <w:szCs w:val="13"/>
              </w:rPr>
            </w:pPr>
            <w:r w:rsidRPr="00D27E66">
              <w:rPr>
                <w:b/>
                <w:bCs/>
                <w:sz w:val="13"/>
                <w:szCs w:val="13"/>
              </w:rPr>
              <w:t>3.3</w:t>
            </w:r>
          </w:p>
        </w:tc>
        <w:tc>
          <w:tcPr>
            <w:tcW w:w="4468" w:type="dxa"/>
            <w:tcBorders>
              <w:top w:val="nil"/>
              <w:left w:val="nil"/>
              <w:bottom w:val="single" w:sz="4" w:space="0" w:color="auto"/>
              <w:right w:val="single" w:sz="4" w:space="0" w:color="auto"/>
            </w:tcBorders>
            <w:shd w:val="clear" w:color="000000" w:fill="FFFFFF"/>
            <w:vAlign w:val="center"/>
            <w:hideMark/>
          </w:tcPr>
          <w:p w14:paraId="32CD6600" w14:textId="77777777" w:rsidR="00EC3B9E" w:rsidRPr="00D27E66" w:rsidRDefault="00EC3B9E" w:rsidP="002E174E">
            <w:pPr>
              <w:outlineLvl w:val="0"/>
              <w:rPr>
                <w:b/>
                <w:bCs/>
                <w:sz w:val="13"/>
                <w:szCs w:val="13"/>
              </w:rPr>
            </w:pPr>
            <w:r w:rsidRPr="00D27E66">
              <w:rPr>
                <w:b/>
                <w:bCs/>
                <w:sz w:val="13"/>
                <w:szCs w:val="13"/>
              </w:rPr>
              <w:t xml:space="preserve"> Концессионная плата</w:t>
            </w:r>
          </w:p>
        </w:tc>
        <w:tc>
          <w:tcPr>
            <w:tcW w:w="873" w:type="dxa"/>
            <w:tcBorders>
              <w:top w:val="nil"/>
              <w:left w:val="nil"/>
              <w:bottom w:val="single" w:sz="4" w:space="0" w:color="auto"/>
              <w:right w:val="single" w:sz="4" w:space="0" w:color="auto"/>
            </w:tcBorders>
            <w:shd w:val="clear" w:color="000000" w:fill="FFFFFF"/>
            <w:vAlign w:val="center"/>
            <w:hideMark/>
          </w:tcPr>
          <w:p w14:paraId="0CCEDBA1"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76CC69DB"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1B05E382" w14:textId="77777777" w:rsidR="00EC3B9E" w:rsidRPr="00D27E66" w:rsidRDefault="00EC3B9E" w:rsidP="002E174E">
            <w:pPr>
              <w:outlineLvl w:val="0"/>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4BF5A9E6"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A83B4D2"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19BCB515" w14:textId="77777777" w:rsidR="00EC3B9E" w:rsidRPr="00D27E66" w:rsidRDefault="00EC3B9E" w:rsidP="002E174E">
            <w:pPr>
              <w:outlineLvl w:val="0"/>
              <w:rPr>
                <w:sz w:val="13"/>
                <w:szCs w:val="13"/>
              </w:rPr>
            </w:pPr>
            <w:r w:rsidRPr="00D27E66">
              <w:rPr>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777BA378"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5D3B1F50" w14:textId="77777777" w:rsidR="00EC3B9E" w:rsidRPr="00D27E66" w:rsidRDefault="00EC3B9E" w:rsidP="002E174E">
            <w:pPr>
              <w:rPr>
                <w:sz w:val="13"/>
                <w:szCs w:val="13"/>
              </w:rPr>
            </w:pPr>
          </w:p>
        </w:tc>
      </w:tr>
      <w:tr w:rsidR="00EC3B9E" w:rsidRPr="00D27E66" w14:paraId="5241B1D0"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20835F59" w14:textId="77777777" w:rsidR="00EC3B9E" w:rsidRPr="00D27E66" w:rsidRDefault="00EC3B9E" w:rsidP="002E174E">
            <w:pPr>
              <w:jc w:val="center"/>
              <w:outlineLvl w:val="0"/>
              <w:rPr>
                <w:b/>
                <w:bCs/>
                <w:sz w:val="13"/>
                <w:szCs w:val="13"/>
              </w:rPr>
            </w:pPr>
            <w:r w:rsidRPr="00D27E66">
              <w:rPr>
                <w:b/>
                <w:bCs/>
                <w:sz w:val="13"/>
                <w:szCs w:val="13"/>
              </w:rPr>
              <w:t>3.3.</w:t>
            </w:r>
          </w:p>
        </w:tc>
        <w:tc>
          <w:tcPr>
            <w:tcW w:w="4468" w:type="dxa"/>
            <w:tcBorders>
              <w:top w:val="nil"/>
              <w:left w:val="nil"/>
              <w:bottom w:val="single" w:sz="4" w:space="0" w:color="auto"/>
              <w:right w:val="single" w:sz="4" w:space="0" w:color="auto"/>
            </w:tcBorders>
            <w:shd w:val="clear" w:color="000000" w:fill="FFFFFF"/>
            <w:vAlign w:val="center"/>
            <w:hideMark/>
          </w:tcPr>
          <w:p w14:paraId="6AED8EC1" w14:textId="77777777" w:rsidR="00EC3B9E" w:rsidRPr="00D27E66" w:rsidRDefault="00EC3B9E" w:rsidP="002E174E">
            <w:pPr>
              <w:outlineLvl w:val="0"/>
              <w:rPr>
                <w:b/>
                <w:bCs/>
                <w:sz w:val="13"/>
                <w:szCs w:val="13"/>
              </w:rPr>
            </w:pPr>
            <w:r w:rsidRPr="00D27E66">
              <w:rPr>
                <w:b/>
                <w:bCs/>
                <w:sz w:val="13"/>
                <w:szCs w:val="13"/>
              </w:rPr>
              <w:t>Расходы на оплату налогов, сборов и других обязательных платежей</w:t>
            </w:r>
          </w:p>
        </w:tc>
        <w:tc>
          <w:tcPr>
            <w:tcW w:w="873" w:type="dxa"/>
            <w:tcBorders>
              <w:top w:val="nil"/>
              <w:left w:val="nil"/>
              <w:bottom w:val="single" w:sz="4" w:space="0" w:color="auto"/>
              <w:right w:val="single" w:sz="4" w:space="0" w:color="auto"/>
            </w:tcBorders>
            <w:shd w:val="clear" w:color="000000" w:fill="FFFFFF"/>
            <w:vAlign w:val="center"/>
            <w:hideMark/>
          </w:tcPr>
          <w:p w14:paraId="368A6F82"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77E4AF8E"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1B2FD8EB" w14:textId="77777777" w:rsidR="00EC3B9E" w:rsidRPr="00D27E66" w:rsidRDefault="00EC3B9E" w:rsidP="002E174E">
            <w:pPr>
              <w:outlineLvl w:val="0"/>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15A16C71"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6CC9DFF3"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17A15043" w14:textId="77777777" w:rsidR="00EC3B9E" w:rsidRPr="00D27E66" w:rsidRDefault="00EC3B9E" w:rsidP="002E174E">
            <w:pPr>
              <w:outlineLvl w:val="0"/>
              <w:rPr>
                <w:sz w:val="13"/>
                <w:szCs w:val="13"/>
              </w:rPr>
            </w:pPr>
            <w:r w:rsidRPr="00D27E66">
              <w:rPr>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2290CBDF"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27E9DFF6" w14:textId="77777777" w:rsidR="00EC3B9E" w:rsidRPr="00D27E66" w:rsidRDefault="00EC3B9E" w:rsidP="002E174E">
            <w:pPr>
              <w:rPr>
                <w:sz w:val="13"/>
                <w:szCs w:val="13"/>
              </w:rPr>
            </w:pPr>
          </w:p>
        </w:tc>
      </w:tr>
      <w:tr w:rsidR="00EC3B9E" w:rsidRPr="00D27E66" w14:paraId="1E13C87B"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3D4F6369" w14:textId="77777777" w:rsidR="00EC3B9E" w:rsidRPr="00D27E66" w:rsidRDefault="00EC3B9E" w:rsidP="002E174E">
            <w:pPr>
              <w:jc w:val="center"/>
              <w:outlineLvl w:val="0"/>
              <w:rPr>
                <w:b/>
                <w:bCs/>
                <w:sz w:val="13"/>
                <w:szCs w:val="13"/>
              </w:rPr>
            </w:pPr>
            <w:r w:rsidRPr="00D27E66">
              <w:rPr>
                <w:b/>
                <w:bCs/>
                <w:sz w:val="13"/>
                <w:szCs w:val="13"/>
              </w:rPr>
              <w:t>3.2.</w:t>
            </w:r>
          </w:p>
        </w:tc>
        <w:tc>
          <w:tcPr>
            <w:tcW w:w="4468" w:type="dxa"/>
            <w:tcBorders>
              <w:top w:val="nil"/>
              <w:left w:val="nil"/>
              <w:bottom w:val="single" w:sz="4" w:space="0" w:color="auto"/>
              <w:right w:val="single" w:sz="4" w:space="0" w:color="auto"/>
            </w:tcBorders>
            <w:shd w:val="clear" w:color="000000" w:fill="FFFFFF"/>
            <w:vAlign w:val="center"/>
            <w:hideMark/>
          </w:tcPr>
          <w:p w14:paraId="29A58DBC" w14:textId="77777777" w:rsidR="00EC3B9E" w:rsidRPr="00D27E66" w:rsidRDefault="00EC3B9E" w:rsidP="002E174E">
            <w:pPr>
              <w:outlineLvl w:val="0"/>
              <w:rPr>
                <w:b/>
                <w:bCs/>
                <w:sz w:val="13"/>
                <w:szCs w:val="13"/>
              </w:rPr>
            </w:pPr>
            <w:r w:rsidRPr="00D27E66">
              <w:rPr>
                <w:b/>
                <w:bCs/>
                <w:sz w:val="13"/>
                <w:szCs w:val="13"/>
              </w:rPr>
              <w:t xml:space="preserve"> Отчисления на социальные нужды, в т.ч.:</w:t>
            </w:r>
          </w:p>
        </w:tc>
        <w:tc>
          <w:tcPr>
            <w:tcW w:w="873" w:type="dxa"/>
            <w:tcBorders>
              <w:top w:val="nil"/>
              <w:left w:val="nil"/>
              <w:bottom w:val="single" w:sz="4" w:space="0" w:color="auto"/>
              <w:right w:val="single" w:sz="4" w:space="0" w:color="auto"/>
            </w:tcBorders>
            <w:shd w:val="clear" w:color="000000" w:fill="FFFFFF"/>
            <w:vAlign w:val="center"/>
            <w:hideMark/>
          </w:tcPr>
          <w:p w14:paraId="4F3B2FED"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2CAA6DA4" w14:textId="77777777" w:rsidR="00EC3B9E" w:rsidRPr="00D27E66" w:rsidRDefault="00EC3B9E" w:rsidP="002E174E">
            <w:pPr>
              <w:jc w:val="right"/>
              <w:outlineLvl w:val="0"/>
              <w:rPr>
                <w:b/>
                <w:bCs/>
                <w:color w:val="000000"/>
                <w:sz w:val="13"/>
                <w:szCs w:val="13"/>
              </w:rPr>
            </w:pPr>
            <w:r w:rsidRPr="00D27E66">
              <w:rPr>
                <w:b/>
                <w:bCs/>
                <w:color w:val="000000"/>
                <w:sz w:val="13"/>
                <w:szCs w:val="13"/>
              </w:rPr>
              <w:t>284,91</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213CFE8D" w14:textId="77777777" w:rsidR="00EC3B9E" w:rsidRPr="00D27E66" w:rsidRDefault="00EC3B9E" w:rsidP="002E174E">
            <w:pPr>
              <w:jc w:val="right"/>
              <w:outlineLvl w:val="0"/>
              <w:rPr>
                <w:b/>
                <w:bCs/>
                <w:color w:val="000000"/>
                <w:sz w:val="13"/>
                <w:szCs w:val="13"/>
              </w:rPr>
            </w:pPr>
            <w:r w:rsidRPr="00D27E66">
              <w:rPr>
                <w:b/>
                <w:bCs/>
                <w:color w:val="000000"/>
                <w:sz w:val="13"/>
                <w:szCs w:val="13"/>
              </w:rPr>
              <w:t>25,64</w:t>
            </w:r>
          </w:p>
        </w:tc>
        <w:tc>
          <w:tcPr>
            <w:tcW w:w="1196" w:type="dxa"/>
            <w:tcBorders>
              <w:top w:val="nil"/>
              <w:left w:val="nil"/>
              <w:bottom w:val="single" w:sz="4" w:space="0" w:color="auto"/>
              <w:right w:val="nil"/>
            </w:tcBorders>
            <w:shd w:val="clear" w:color="000000" w:fill="FFFFFF"/>
            <w:noWrap/>
            <w:vAlign w:val="bottom"/>
            <w:hideMark/>
          </w:tcPr>
          <w:p w14:paraId="3BFE361F" w14:textId="77777777" w:rsidR="00EC3B9E" w:rsidRPr="00D27E66" w:rsidRDefault="00EC3B9E" w:rsidP="002E174E">
            <w:pPr>
              <w:jc w:val="right"/>
              <w:outlineLvl w:val="0"/>
              <w:rPr>
                <w:b/>
                <w:bCs/>
                <w:color w:val="000000"/>
                <w:sz w:val="13"/>
                <w:szCs w:val="13"/>
              </w:rPr>
            </w:pPr>
            <w:r w:rsidRPr="00D27E66">
              <w:rPr>
                <w:b/>
                <w:bCs/>
                <w:color w:val="000000"/>
                <w:sz w:val="13"/>
                <w:szCs w:val="13"/>
              </w:rPr>
              <w:t>-259,27</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26F275E" w14:textId="77777777" w:rsidR="00EC3B9E" w:rsidRPr="00D27E66" w:rsidRDefault="00EC3B9E" w:rsidP="002E174E">
            <w:pPr>
              <w:jc w:val="right"/>
              <w:outlineLvl w:val="0"/>
              <w:rPr>
                <w:b/>
                <w:bCs/>
                <w:sz w:val="13"/>
                <w:szCs w:val="13"/>
              </w:rPr>
            </w:pPr>
            <w:r w:rsidRPr="00D27E66">
              <w:rPr>
                <w:b/>
                <w:bCs/>
                <w:sz w:val="13"/>
                <w:szCs w:val="13"/>
              </w:rPr>
              <w:t>298,99</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1D460E67" w14:textId="77777777" w:rsidR="00EC3B9E" w:rsidRPr="00D27E66" w:rsidRDefault="00EC3B9E" w:rsidP="002E174E">
            <w:pPr>
              <w:jc w:val="right"/>
              <w:outlineLvl w:val="0"/>
              <w:rPr>
                <w:b/>
                <w:bCs/>
                <w:sz w:val="13"/>
                <w:szCs w:val="13"/>
              </w:rPr>
            </w:pPr>
            <w:r w:rsidRPr="00D27E66">
              <w:rPr>
                <w:b/>
                <w:bCs/>
                <w:sz w:val="13"/>
                <w:szCs w:val="13"/>
              </w:rPr>
              <w:t>26,91</w:t>
            </w:r>
          </w:p>
        </w:tc>
        <w:tc>
          <w:tcPr>
            <w:tcW w:w="1137" w:type="dxa"/>
            <w:tcBorders>
              <w:top w:val="nil"/>
              <w:left w:val="nil"/>
              <w:bottom w:val="single" w:sz="4" w:space="0" w:color="auto"/>
              <w:right w:val="single" w:sz="8" w:space="0" w:color="auto"/>
            </w:tcBorders>
            <w:shd w:val="clear" w:color="000000" w:fill="FFFFFF"/>
            <w:noWrap/>
            <w:vAlign w:val="bottom"/>
            <w:hideMark/>
          </w:tcPr>
          <w:p w14:paraId="23A34350" w14:textId="77777777" w:rsidR="00EC3B9E" w:rsidRPr="00D27E66" w:rsidRDefault="00EC3B9E" w:rsidP="002E174E">
            <w:pPr>
              <w:jc w:val="right"/>
              <w:outlineLvl w:val="0"/>
              <w:rPr>
                <w:b/>
                <w:bCs/>
                <w:sz w:val="13"/>
                <w:szCs w:val="13"/>
              </w:rPr>
            </w:pPr>
            <w:r w:rsidRPr="00D27E66">
              <w:rPr>
                <w:b/>
                <w:bCs/>
                <w:sz w:val="13"/>
                <w:szCs w:val="13"/>
              </w:rPr>
              <w:t>-272,08</w:t>
            </w:r>
          </w:p>
        </w:tc>
        <w:tc>
          <w:tcPr>
            <w:tcW w:w="228" w:type="dxa"/>
            <w:vAlign w:val="center"/>
            <w:hideMark/>
          </w:tcPr>
          <w:p w14:paraId="495A08E3" w14:textId="77777777" w:rsidR="00EC3B9E" w:rsidRPr="00D27E66" w:rsidRDefault="00EC3B9E" w:rsidP="002E174E">
            <w:pPr>
              <w:rPr>
                <w:sz w:val="13"/>
                <w:szCs w:val="13"/>
              </w:rPr>
            </w:pPr>
          </w:p>
        </w:tc>
      </w:tr>
      <w:tr w:rsidR="00EC3B9E" w:rsidRPr="00D27E66" w14:paraId="3FB8A86C"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77FECC41" w14:textId="77777777" w:rsidR="00EC3B9E" w:rsidRPr="00D27E66" w:rsidRDefault="00EC3B9E" w:rsidP="002E174E">
            <w:pPr>
              <w:jc w:val="center"/>
              <w:outlineLvl w:val="0"/>
              <w:rPr>
                <w:sz w:val="13"/>
                <w:szCs w:val="13"/>
              </w:rPr>
            </w:pPr>
            <w:r w:rsidRPr="00D27E66">
              <w:rPr>
                <w:sz w:val="13"/>
                <w:szCs w:val="13"/>
              </w:rPr>
              <w:t>3.4.1.</w:t>
            </w:r>
          </w:p>
        </w:tc>
        <w:tc>
          <w:tcPr>
            <w:tcW w:w="4468" w:type="dxa"/>
            <w:tcBorders>
              <w:top w:val="nil"/>
              <w:left w:val="nil"/>
              <w:bottom w:val="single" w:sz="4" w:space="0" w:color="auto"/>
              <w:right w:val="single" w:sz="4" w:space="0" w:color="auto"/>
            </w:tcBorders>
            <w:shd w:val="clear" w:color="000000" w:fill="FFFFFF"/>
            <w:vAlign w:val="center"/>
            <w:hideMark/>
          </w:tcPr>
          <w:p w14:paraId="04EED4F3" w14:textId="77777777" w:rsidR="00EC3B9E" w:rsidRPr="00D27E66" w:rsidRDefault="00EC3B9E" w:rsidP="002E174E">
            <w:pPr>
              <w:outlineLvl w:val="0"/>
              <w:rPr>
                <w:sz w:val="13"/>
                <w:szCs w:val="13"/>
              </w:rPr>
            </w:pPr>
            <w:r w:rsidRPr="00D27E66">
              <w:rPr>
                <w:sz w:val="13"/>
                <w:szCs w:val="13"/>
              </w:rPr>
              <w:t xml:space="preserve"> - отчисления ППП</w:t>
            </w:r>
          </w:p>
        </w:tc>
        <w:tc>
          <w:tcPr>
            <w:tcW w:w="873" w:type="dxa"/>
            <w:tcBorders>
              <w:top w:val="nil"/>
              <w:left w:val="nil"/>
              <w:bottom w:val="single" w:sz="4" w:space="0" w:color="auto"/>
              <w:right w:val="single" w:sz="4" w:space="0" w:color="auto"/>
            </w:tcBorders>
            <w:shd w:val="clear" w:color="000000" w:fill="FFFFFF"/>
            <w:vAlign w:val="center"/>
            <w:hideMark/>
          </w:tcPr>
          <w:p w14:paraId="596C2127"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2440BBD2" w14:textId="77777777" w:rsidR="00EC3B9E" w:rsidRPr="00D27E66" w:rsidRDefault="00EC3B9E" w:rsidP="002E174E">
            <w:pPr>
              <w:outlineLvl w:val="0"/>
              <w:rPr>
                <w:color w:val="000000"/>
                <w:sz w:val="13"/>
                <w:szCs w:val="13"/>
              </w:rPr>
            </w:pPr>
            <w:r w:rsidRPr="00D27E66">
              <w:rPr>
                <w:color w:val="000000"/>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62723B48" w14:textId="77777777" w:rsidR="00EC3B9E" w:rsidRPr="00D27E66" w:rsidRDefault="00EC3B9E" w:rsidP="002E174E">
            <w:pPr>
              <w:outlineLvl w:val="0"/>
              <w:rPr>
                <w:color w:val="000000"/>
                <w:sz w:val="13"/>
                <w:szCs w:val="13"/>
              </w:rPr>
            </w:pPr>
            <w:r w:rsidRPr="00D27E66">
              <w:rPr>
                <w:color w:val="000000"/>
                <w:sz w:val="13"/>
                <w:szCs w:val="13"/>
              </w:rPr>
              <w:t> </w:t>
            </w:r>
          </w:p>
        </w:tc>
        <w:tc>
          <w:tcPr>
            <w:tcW w:w="1196" w:type="dxa"/>
            <w:tcBorders>
              <w:top w:val="nil"/>
              <w:left w:val="nil"/>
              <w:bottom w:val="single" w:sz="4" w:space="0" w:color="auto"/>
              <w:right w:val="nil"/>
            </w:tcBorders>
            <w:shd w:val="clear" w:color="000000" w:fill="FFFFFF"/>
            <w:noWrap/>
            <w:vAlign w:val="bottom"/>
            <w:hideMark/>
          </w:tcPr>
          <w:p w14:paraId="53592ABF" w14:textId="77777777" w:rsidR="00EC3B9E" w:rsidRPr="00D27E66" w:rsidRDefault="00EC3B9E" w:rsidP="002E174E">
            <w:pPr>
              <w:outlineLvl w:val="0"/>
              <w:rPr>
                <w:color w:val="000000"/>
                <w:sz w:val="13"/>
                <w:szCs w:val="13"/>
              </w:rPr>
            </w:pPr>
            <w:r w:rsidRPr="00D27E66">
              <w:rPr>
                <w:color w:val="000000"/>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1EC9C951" w14:textId="77777777" w:rsidR="00EC3B9E" w:rsidRPr="00D27E66" w:rsidRDefault="00EC3B9E" w:rsidP="002E174E">
            <w:pPr>
              <w:outlineLvl w:val="0"/>
              <w:rPr>
                <w:color w:val="000000"/>
                <w:sz w:val="13"/>
                <w:szCs w:val="13"/>
              </w:rPr>
            </w:pPr>
            <w:r w:rsidRPr="00D27E66">
              <w:rPr>
                <w:color w:val="000000"/>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3E3CD96E" w14:textId="77777777" w:rsidR="00EC3B9E" w:rsidRPr="00D27E66" w:rsidRDefault="00EC3B9E" w:rsidP="002E174E">
            <w:pPr>
              <w:outlineLvl w:val="0"/>
              <w:rPr>
                <w:color w:val="000000"/>
                <w:sz w:val="13"/>
                <w:szCs w:val="13"/>
              </w:rPr>
            </w:pPr>
            <w:r w:rsidRPr="00D27E66">
              <w:rPr>
                <w:color w:val="000000"/>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3F6E22DC" w14:textId="77777777" w:rsidR="00EC3B9E" w:rsidRPr="00D27E66" w:rsidRDefault="00EC3B9E" w:rsidP="002E174E">
            <w:pPr>
              <w:outlineLvl w:val="0"/>
              <w:rPr>
                <w:color w:val="000000"/>
                <w:sz w:val="13"/>
                <w:szCs w:val="13"/>
              </w:rPr>
            </w:pPr>
            <w:r w:rsidRPr="00D27E66">
              <w:rPr>
                <w:color w:val="000000"/>
                <w:sz w:val="13"/>
                <w:szCs w:val="13"/>
              </w:rPr>
              <w:t> </w:t>
            </w:r>
          </w:p>
        </w:tc>
        <w:tc>
          <w:tcPr>
            <w:tcW w:w="228" w:type="dxa"/>
            <w:vAlign w:val="center"/>
            <w:hideMark/>
          </w:tcPr>
          <w:p w14:paraId="7F3C19D9" w14:textId="77777777" w:rsidR="00EC3B9E" w:rsidRPr="00D27E66" w:rsidRDefault="00EC3B9E" w:rsidP="002E174E">
            <w:pPr>
              <w:rPr>
                <w:sz w:val="13"/>
                <w:szCs w:val="13"/>
              </w:rPr>
            </w:pPr>
          </w:p>
        </w:tc>
      </w:tr>
      <w:tr w:rsidR="00EC3B9E" w:rsidRPr="00D27E66" w14:paraId="27A93480"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2A220430" w14:textId="77777777" w:rsidR="00EC3B9E" w:rsidRPr="00D27E66" w:rsidRDefault="00EC3B9E" w:rsidP="002E174E">
            <w:pPr>
              <w:jc w:val="center"/>
              <w:outlineLvl w:val="0"/>
              <w:rPr>
                <w:sz w:val="13"/>
                <w:szCs w:val="13"/>
              </w:rPr>
            </w:pPr>
            <w:r w:rsidRPr="00D27E66">
              <w:rPr>
                <w:sz w:val="13"/>
                <w:szCs w:val="13"/>
              </w:rPr>
              <w:t>3.4.2.</w:t>
            </w:r>
          </w:p>
        </w:tc>
        <w:tc>
          <w:tcPr>
            <w:tcW w:w="4468" w:type="dxa"/>
            <w:tcBorders>
              <w:top w:val="nil"/>
              <w:left w:val="nil"/>
              <w:bottom w:val="single" w:sz="4" w:space="0" w:color="auto"/>
              <w:right w:val="single" w:sz="4" w:space="0" w:color="auto"/>
            </w:tcBorders>
            <w:shd w:val="clear" w:color="000000" w:fill="FFFFFF"/>
            <w:vAlign w:val="center"/>
            <w:hideMark/>
          </w:tcPr>
          <w:p w14:paraId="76076DD1" w14:textId="77777777" w:rsidR="00EC3B9E" w:rsidRPr="00D27E66" w:rsidRDefault="00EC3B9E" w:rsidP="002E174E">
            <w:pPr>
              <w:outlineLvl w:val="0"/>
              <w:rPr>
                <w:sz w:val="13"/>
                <w:szCs w:val="13"/>
              </w:rPr>
            </w:pPr>
            <w:r w:rsidRPr="00D27E66">
              <w:rPr>
                <w:sz w:val="13"/>
                <w:szCs w:val="13"/>
              </w:rPr>
              <w:t xml:space="preserve">    - отчисления АУП</w:t>
            </w:r>
          </w:p>
        </w:tc>
        <w:tc>
          <w:tcPr>
            <w:tcW w:w="873" w:type="dxa"/>
            <w:tcBorders>
              <w:top w:val="nil"/>
              <w:left w:val="nil"/>
              <w:bottom w:val="single" w:sz="4" w:space="0" w:color="auto"/>
              <w:right w:val="single" w:sz="4" w:space="0" w:color="auto"/>
            </w:tcBorders>
            <w:shd w:val="clear" w:color="000000" w:fill="FFFFFF"/>
            <w:vAlign w:val="center"/>
            <w:hideMark/>
          </w:tcPr>
          <w:p w14:paraId="160CD69A"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0591862D" w14:textId="77777777" w:rsidR="00EC3B9E" w:rsidRPr="00D27E66" w:rsidRDefault="00EC3B9E" w:rsidP="002E174E">
            <w:pPr>
              <w:outlineLvl w:val="0"/>
              <w:rPr>
                <w:color w:val="000000"/>
                <w:sz w:val="13"/>
                <w:szCs w:val="13"/>
              </w:rPr>
            </w:pPr>
            <w:r w:rsidRPr="00D27E66">
              <w:rPr>
                <w:color w:val="000000"/>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3AD5109D" w14:textId="77777777" w:rsidR="00EC3B9E" w:rsidRPr="00D27E66" w:rsidRDefault="00EC3B9E" w:rsidP="002E174E">
            <w:pPr>
              <w:outlineLvl w:val="0"/>
              <w:rPr>
                <w:color w:val="000000"/>
                <w:sz w:val="13"/>
                <w:szCs w:val="13"/>
              </w:rPr>
            </w:pPr>
            <w:r w:rsidRPr="00D27E66">
              <w:rPr>
                <w:color w:val="000000"/>
                <w:sz w:val="13"/>
                <w:szCs w:val="13"/>
              </w:rPr>
              <w:t> </w:t>
            </w:r>
          </w:p>
        </w:tc>
        <w:tc>
          <w:tcPr>
            <w:tcW w:w="1196" w:type="dxa"/>
            <w:tcBorders>
              <w:top w:val="nil"/>
              <w:left w:val="nil"/>
              <w:bottom w:val="single" w:sz="4" w:space="0" w:color="auto"/>
              <w:right w:val="nil"/>
            </w:tcBorders>
            <w:shd w:val="clear" w:color="000000" w:fill="FFFFFF"/>
            <w:noWrap/>
            <w:vAlign w:val="bottom"/>
            <w:hideMark/>
          </w:tcPr>
          <w:p w14:paraId="1AEB2D94" w14:textId="77777777" w:rsidR="00EC3B9E" w:rsidRPr="00D27E66" w:rsidRDefault="00EC3B9E" w:rsidP="002E174E">
            <w:pPr>
              <w:outlineLvl w:val="0"/>
              <w:rPr>
                <w:color w:val="000000"/>
                <w:sz w:val="13"/>
                <w:szCs w:val="13"/>
              </w:rPr>
            </w:pPr>
            <w:r w:rsidRPr="00D27E66">
              <w:rPr>
                <w:color w:val="000000"/>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4B4058BD" w14:textId="77777777" w:rsidR="00EC3B9E" w:rsidRPr="00D27E66" w:rsidRDefault="00EC3B9E" w:rsidP="002E174E">
            <w:pPr>
              <w:outlineLvl w:val="0"/>
              <w:rPr>
                <w:color w:val="000000"/>
                <w:sz w:val="13"/>
                <w:szCs w:val="13"/>
              </w:rPr>
            </w:pPr>
            <w:r w:rsidRPr="00D27E66">
              <w:rPr>
                <w:color w:val="000000"/>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7E99198E" w14:textId="77777777" w:rsidR="00EC3B9E" w:rsidRPr="00D27E66" w:rsidRDefault="00EC3B9E" w:rsidP="002E174E">
            <w:pPr>
              <w:outlineLvl w:val="0"/>
              <w:rPr>
                <w:color w:val="000000"/>
                <w:sz w:val="13"/>
                <w:szCs w:val="13"/>
              </w:rPr>
            </w:pPr>
            <w:r w:rsidRPr="00D27E66">
              <w:rPr>
                <w:color w:val="000000"/>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5276670D" w14:textId="77777777" w:rsidR="00EC3B9E" w:rsidRPr="00D27E66" w:rsidRDefault="00EC3B9E" w:rsidP="002E174E">
            <w:pPr>
              <w:outlineLvl w:val="0"/>
              <w:rPr>
                <w:color w:val="000000"/>
                <w:sz w:val="13"/>
                <w:szCs w:val="13"/>
              </w:rPr>
            </w:pPr>
            <w:r w:rsidRPr="00D27E66">
              <w:rPr>
                <w:color w:val="000000"/>
                <w:sz w:val="13"/>
                <w:szCs w:val="13"/>
              </w:rPr>
              <w:t> </w:t>
            </w:r>
          </w:p>
        </w:tc>
        <w:tc>
          <w:tcPr>
            <w:tcW w:w="228" w:type="dxa"/>
            <w:vAlign w:val="center"/>
            <w:hideMark/>
          </w:tcPr>
          <w:p w14:paraId="235C5157" w14:textId="77777777" w:rsidR="00EC3B9E" w:rsidRPr="00D27E66" w:rsidRDefault="00EC3B9E" w:rsidP="002E174E">
            <w:pPr>
              <w:rPr>
                <w:sz w:val="13"/>
                <w:szCs w:val="13"/>
              </w:rPr>
            </w:pPr>
          </w:p>
        </w:tc>
      </w:tr>
      <w:tr w:rsidR="00EC3B9E" w:rsidRPr="00D27E66" w14:paraId="7A039B27" w14:textId="77777777" w:rsidTr="002E174E">
        <w:trPr>
          <w:trHeight w:val="303"/>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214FC754" w14:textId="77777777" w:rsidR="00EC3B9E" w:rsidRPr="00D27E66" w:rsidRDefault="00EC3B9E" w:rsidP="002E174E">
            <w:pPr>
              <w:jc w:val="center"/>
              <w:outlineLvl w:val="0"/>
              <w:rPr>
                <w:b/>
                <w:bCs/>
                <w:sz w:val="13"/>
                <w:szCs w:val="13"/>
              </w:rPr>
            </w:pPr>
            <w:r w:rsidRPr="00D27E66">
              <w:rPr>
                <w:b/>
                <w:bCs/>
                <w:sz w:val="13"/>
                <w:szCs w:val="13"/>
              </w:rPr>
              <w:t>3.3.</w:t>
            </w:r>
          </w:p>
        </w:tc>
        <w:tc>
          <w:tcPr>
            <w:tcW w:w="4468" w:type="dxa"/>
            <w:tcBorders>
              <w:top w:val="nil"/>
              <w:left w:val="nil"/>
              <w:bottom w:val="single" w:sz="4" w:space="0" w:color="auto"/>
              <w:right w:val="single" w:sz="4" w:space="0" w:color="auto"/>
            </w:tcBorders>
            <w:shd w:val="clear" w:color="000000" w:fill="FFFFFF"/>
            <w:vAlign w:val="center"/>
            <w:hideMark/>
          </w:tcPr>
          <w:p w14:paraId="0C9E972B" w14:textId="77777777" w:rsidR="00EC3B9E" w:rsidRPr="00D27E66" w:rsidRDefault="00EC3B9E" w:rsidP="002E174E">
            <w:pPr>
              <w:outlineLvl w:val="0"/>
              <w:rPr>
                <w:b/>
                <w:bCs/>
                <w:sz w:val="13"/>
                <w:szCs w:val="13"/>
              </w:rPr>
            </w:pPr>
            <w:r w:rsidRPr="00D27E66">
              <w:rPr>
                <w:b/>
                <w:bCs/>
                <w:sz w:val="13"/>
                <w:szCs w:val="13"/>
              </w:rPr>
              <w:t xml:space="preserve"> Амортизация</w:t>
            </w:r>
          </w:p>
        </w:tc>
        <w:tc>
          <w:tcPr>
            <w:tcW w:w="873" w:type="dxa"/>
            <w:tcBorders>
              <w:top w:val="nil"/>
              <w:left w:val="nil"/>
              <w:bottom w:val="single" w:sz="4" w:space="0" w:color="auto"/>
              <w:right w:val="single" w:sz="4" w:space="0" w:color="auto"/>
            </w:tcBorders>
            <w:shd w:val="clear" w:color="000000" w:fill="FFFFFF"/>
            <w:vAlign w:val="center"/>
            <w:hideMark/>
          </w:tcPr>
          <w:p w14:paraId="3B1A0232" w14:textId="77777777" w:rsidR="00EC3B9E" w:rsidRPr="00D27E66" w:rsidRDefault="00EC3B9E" w:rsidP="002E174E">
            <w:pPr>
              <w:jc w:val="center"/>
              <w:outlineLvl w:val="0"/>
              <w:rPr>
                <w:b/>
                <w:bCs/>
                <w:sz w:val="13"/>
                <w:szCs w:val="13"/>
              </w:rPr>
            </w:pPr>
            <w:r w:rsidRPr="00D27E66">
              <w:rPr>
                <w:b/>
                <w:bCs/>
                <w:sz w:val="13"/>
                <w:szCs w:val="13"/>
              </w:rPr>
              <w:t>тыс. руб.</w:t>
            </w:r>
          </w:p>
        </w:tc>
        <w:tc>
          <w:tcPr>
            <w:tcW w:w="1676" w:type="dxa"/>
            <w:tcBorders>
              <w:top w:val="nil"/>
              <w:left w:val="nil"/>
              <w:bottom w:val="single" w:sz="4" w:space="0" w:color="auto"/>
              <w:right w:val="nil"/>
            </w:tcBorders>
            <w:shd w:val="clear" w:color="000000" w:fill="FFFFFF"/>
            <w:noWrap/>
            <w:vAlign w:val="bottom"/>
            <w:hideMark/>
          </w:tcPr>
          <w:p w14:paraId="6FD30D21" w14:textId="77777777" w:rsidR="00EC3B9E" w:rsidRPr="00D27E66" w:rsidRDefault="00EC3B9E" w:rsidP="002E174E">
            <w:pPr>
              <w:jc w:val="right"/>
              <w:outlineLvl w:val="0"/>
              <w:rPr>
                <w:b/>
                <w:bCs/>
                <w:sz w:val="13"/>
                <w:szCs w:val="13"/>
              </w:rPr>
            </w:pPr>
            <w:r w:rsidRPr="00D27E66">
              <w:rPr>
                <w:b/>
                <w:bCs/>
                <w:sz w:val="13"/>
                <w:szCs w:val="13"/>
              </w:rPr>
              <w:t>0,00</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0EABAA72" w14:textId="77777777" w:rsidR="00EC3B9E" w:rsidRPr="00D27E66" w:rsidRDefault="00EC3B9E" w:rsidP="002E174E">
            <w:pPr>
              <w:jc w:val="right"/>
              <w:outlineLvl w:val="0"/>
              <w:rPr>
                <w:b/>
                <w:bCs/>
                <w:sz w:val="13"/>
                <w:szCs w:val="13"/>
              </w:rPr>
            </w:pPr>
            <w:r w:rsidRPr="00D27E66">
              <w:rPr>
                <w:b/>
                <w:bCs/>
                <w:sz w:val="13"/>
                <w:szCs w:val="13"/>
              </w:rPr>
              <w:t>0,00</w:t>
            </w:r>
          </w:p>
        </w:tc>
        <w:tc>
          <w:tcPr>
            <w:tcW w:w="1196" w:type="dxa"/>
            <w:tcBorders>
              <w:top w:val="nil"/>
              <w:left w:val="nil"/>
              <w:bottom w:val="single" w:sz="4" w:space="0" w:color="auto"/>
              <w:right w:val="nil"/>
            </w:tcBorders>
            <w:shd w:val="clear" w:color="000000" w:fill="FFFFFF"/>
            <w:noWrap/>
            <w:vAlign w:val="bottom"/>
            <w:hideMark/>
          </w:tcPr>
          <w:p w14:paraId="6AB689D7" w14:textId="77777777" w:rsidR="00EC3B9E" w:rsidRPr="00D27E66" w:rsidRDefault="00EC3B9E" w:rsidP="002E174E">
            <w:pPr>
              <w:jc w:val="right"/>
              <w:outlineLvl w:val="0"/>
              <w:rPr>
                <w:b/>
                <w:bCs/>
                <w:sz w:val="13"/>
                <w:szCs w:val="13"/>
              </w:rPr>
            </w:pPr>
            <w:r w:rsidRPr="00D27E66">
              <w:rPr>
                <w:b/>
                <w:bCs/>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77D2E04F" w14:textId="77777777" w:rsidR="00EC3B9E" w:rsidRPr="00D27E66" w:rsidRDefault="00EC3B9E" w:rsidP="002E174E">
            <w:pPr>
              <w:jc w:val="right"/>
              <w:outlineLvl w:val="0"/>
              <w:rPr>
                <w:b/>
                <w:bCs/>
                <w:sz w:val="13"/>
                <w:szCs w:val="13"/>
              </w:rPr>
            </w:pPr>
            <w:r w:rsidRPr="00D27E66">
              <w:rPr>
                <w:b/>
                <w:bCs/>
                <w:sz w:val="13"/>
                <w:szCs w:val="13"/>
              </w:rPr>
              <w:t> </w:t>
            </w:r>
          </w:p>
        </w:tc>
        <w:tc>
          <w:tcPr>
            <w:tcW w:w="1766" w:type="dxa"/>
            <w:tcBorders>
              <w:top w:val="nil"/>
              <w:left w:val="single" w:sz="4" w:space="0" w:color="auto"/>
              <w:bottom w:val="single" w:sz="4" w:space="0" w:color="auto"/>
              <w:right w:val="single" w:sz="4" w:space="0" w:color="auto"/>
            </w:tcBorders>
            <w:shd w:val="clear" w:color="000000" w:fill="FFFFFF"/>
            <w:noWrap/>
            <w:vAlign w:val="bottom"/>
            <w:hideMark/>
          </w:tcPr>
          <w:p w14:paraId="6FF4236B" w14:textId="77777777" w:rsidR="00EC3B9E" w:rsidRPr="00D27E66" w:rsidRDefault="00EC3B9E" w:rsidP="002E174E">
            <w:pPr>
              <w:jc w:val="right"/>
              <w:outlineLvl w:val="0"/>
              <w:rPr>
                <w:b/>
                <w:bCs/>
                <w:sz w:val="13"/>
                <w:szCs w:val="13"/>
              </w:rPr>
            </w:pPr>
            <w:r w:rsidRPr="00D27E66">
              <w:rPr>
                <w:b/>
                <w:bCs/>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03FFAF4B" w14:textId="77777777" w:rsidR="00EC3B9E" w:rsidRPr="00D27E66" w:rsidRDefault="00EC3B9E" w:rsidP="002E174E">
            <w:pPr>
              <w:jc w:val="right"/>
              <w:outlineLvl w:val="0"/>
              <w:rPr>
                <w:b/>
                <w:bCs/>
                <w:sz w:val="13"/>
                <w:szCs w:val="13"/>
              </w:rPr>
            </w:pPr>
            <w:r w:rsidRPr="00D27E66">
              <w:rPr>
                <w:b/>
                <w:bCs/>
                <w:sz w:val="13"/>
                <w:szCs w:val="13"/>
              </w:rPr>
              <w:t> </w:t>
            </w:r>
          </w:p>
        </w:tc>
        <w:tc>
          <w:tcPr>
            <w:tcW w:w="228" w:type="dxa"/>
            <w:vAlign w:val="center"/>
            <w:hideMark/>
          </w:tcPr>
          <w:p w14:paraId="02F4879F" w14:textId="77777777" w:rsidR="00EC3B9E" w:rsidRPr="00D27E66" w:rsidRDefault="00EC3B9E" w:rsidP="002E174E">
            <w:pPr>
              <w:rPr>
                <w:sz w:val="13"/>
                <w:szCs w:val="13"/>
              </w:rPr>
            </w:pPr>
          </w:p>
        </w:tc>
      </w:tr>
      <w:tr w:rsidR="00EC3B9E" w:rsidRPr="00D27E66" w14:paraId="633AD5FA" w14:textId="77777777" w:rsidTr="002E174E">
        <w:trPr>
          <w:trHeight w:val="449"/>
          <w:jc w:val="center"/>
        </w:trPr>
        <w:tc>
          <w:tcPr>
            <w:tcW w:w="543" w:type="dxa"/>
            <w:tcBorders>
              <w:top w:val="nil"/>
              <w:left w:val="single" w:sz="8" w:space="0" w:color="auto"/>
              <w:bottom w:val="single" w:sz="8" w:space="0" w:color="auto"/>
              <w:right w:val="single" w:sz="8" w:space="0" w:color="auto"/>
            </w:tcBorders>
            <w:shd w:val="clear" w:color="000000" w:fill="FFFFFF"/>
            <w:vAlign w:val="center"/>
            <w:hideMark/>
          </w:tcPr>
          <w:p w14:paraId="77641071" w14:textId="77777777" w:rsidR="00EC3B9E" w:rsidRPr="00D27E66" w:rsidRDefault="00EC3B9E" w:rsidP="002E174E">
            <w:pPr>
              <w:jc w:val="center"/>
              <w:outlineLvl w:val="0"/>
              <w:rPr>
                <w:b/>
                <w:bCs/>
                <w:sz w:val="13"/>
                <w:szCs w:val="13"/>
              </w:rPr>
            </w:pPr>
            <w:r w:rsidRPr="00D27E66">
              <w:rPr>
                <w:b/>
                <w:bCs/>
                <w:sz w:val="13"/>
                <w:szCs w:val="13"/>
              </w:rPr>
              <w:t>3.4.</w:t>
            </w:r>
          </w:p>
        </w:tc>
        <w:tc>
          <w:tcPr>
            <w:tcW w:w="4468" w:type="dxa"/>
            <w:tcBorders>
              <w:top w:val="nil"/>
              <w:left w:val="nil"/>
              <w:bottom w:val="single" w:sz="8" w:space="0" w:color="auto"/>
              <w:right w:val="single" w:sz="4" w:space="0" w:color="auto"/>
            </w:tcBorders>
            <w:shd w:val="clear" w:color="000000" w:fill="FFFFFF"/>
            <w:vAlign w:val="center"/>
            <w:hideMark/>
          </w:tcPr>
          <w:p w14:paraId="54D7B7C2" w14:textId="77777777" w:rsidR="00EC3B9E" w:rsidRPr="00D27E66" w:rsidRDefault="00EC3B9E" w:rsidP="002E174E">
            <w:pPr>
              <w:outlineLvl w:val="0"/>
              <w:rPr>
                <w:b/>
                <w:bCs/>
                <w:sz w:val="13"/>
                <w:szCs w:val="13"/>
              </w:rPr>
            </w:pPr>
            <w:r w:rsidRPr="00D27E66">
              <w:rPr>
                <w:b/>
                <w:bCs/>
                <w:sz w:val="13"/>
                <w:szCs w:val="13"/>
              </w:rPr>
              <w:t>Прочие расходы</w:t>
            </w:r>
          </w:p>
        </w:tc>
        <w:tc>
          <w:tcPr>
            <w:tcW w:w="873" w:type="dxa"/>
            <w:tcBorders>
              <w:top w:val="nil"/>
              <w:left w:val="nil"/>
              <w:bottom w:val="single" w:sz="8" w:space="0" w:color="auto"/>
              <w:right w:val="single" w:sz="4" w:space="0" w:color="auto"/>
            </w:tcBorders>
            <w:shd w:val="clear" w:color="000000" w:fill="FFFFFF"/>
            <w:vAlign w:val="center"/>
            <w:hideMark/>
          </w:tcPr>
          <w:p w14:paraId="72B17F4A"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8" w:space="0" w:color="auto"/>
              <w:right w:val="nil"/>
            </w:tcBorders>
            <w:shd w:val="clear" w:color="000000" w:fill="FFFFFF"/>
            <w:noWrap/>
            <w:vAlign w:val="bottom"/>
            <w:hideMark/>
          </w:tcPr>
          <w:p w14:paraId="1E6D36B7"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8" w:space="0" w:color="auto"/>
              <w:right w:val="single" w:sz="4" w:space="0" w:color="auto"/>
            </w:tcBorders>
            <w:shd w:val="clear" w:color="000000" w:fill="FFFFFF"/>
            <w:noWrap/>
            <w:vAlign w:val="bottom"/>
            <w:hideMark/>
          </w:tcPr>
          <w:p w14:paraId="5ED8D5A2" w14:textId="77777777" w:rsidR="00EC3B9E" w:rsidRPr="00D27E66" w:rsidRDefault="00EC3B9E" w:rsidP="002E174E">
            <w:pPr>
              <w:outlineLvl w:val="0"/>
              <w:rPr>
                <w:sz w:val="13"/>
                <w:szCs w:val="13"/>
              </w:rPr>
            </w:pPr>
            <w:r w:rsidRPr="00D27E66">
              <w:rPr>
                <w:sz w:val="13"/>
                <w:szCs w:val="13"/>
              </w:rPr>
              <w:t> </w:t>
            </w:r>
          </w:p>
        </w:tc>
        <w:tc>
          <w:tcPr>
            <w:tcW w:w="1196" w:type="dxa"/>
            <w:tcBorders>
              <w:top w:val="nil"/>
              <w:left w:val="nil"/>
              <w:bottom w:val="single" w:sz="8" w:space="0" w:color="auto"/>
              <w:right w:val="nil"/>
            </w:tcBorders>
            <w:shd w:val="clear" w:color="000000" w:fill="FFFFFF"/>
            <w:noWrap/>
            <w:vAlign w:val="bottom"/>
            <w:hideMark/>
          </w:tcPr>
          <w:p w14:paraId="3F8888CF" w14:textId="77777777" w:rsidR="00EC3B9E" w:rsidRPr="00D27E66" w:rsidRDefault="00EC3B9E" w:rsidP="002E174E">
            <w:pPr>
              <w:outlineLvl w:val="0"/>
              <w:rPr>
                <w:sz w:val="13"/>
                <w:szCs w:val="13"/>
              </w:rPr>
            </w:pPr>
            <w:r w:rsidRPr="00D27E66">
              <w:rPr>
                <w:sz w:val="13"/>
                <w:szCs w:val="13"/>
              </w:rPr>
              <w:t> </w:t>
            </w:r>
          </w:p>
        </w:tc>
        <w:tc>
          <w:tcPr>
            <w:tcW w:w="1756" w:type="dxa"/>
            <w:tcBorders>
              <w:top w:val="nil"/>
              <w:left w:val="single" w:sz="8" w:space="0" w:color="auto"/>
              <w:bottom w:val="single" w:sz="8" w:space="0" w:color="auto"/>
              <w:right w:val="single" w:sz="4" w:space="0" w:color="auto"/>
            </w:tcBorders>
            <w:shd w:val="clear" w:color="000000" w:fill="FFFFFF"/>
            <w:noWrap/>
            <w:vAlign w:val="bottom"/>
            <w:hideMark/>
          </w:tcPr>
          <w:p w14:paraId="73F548AF" w14:textId="77777777" w:rsidR="00EC3B9E" w:rsidRPr="00D27E66" w:rsidRDefault="00EC3B9E" w:rsidP="002E174E">
            <w:pPr>
              <w:outlineLvl w:val="0"/>
              <w:rPr>
                <w:sz w:val="13"/>
                <w:szCs w:val="13"/>
              </w:rPr>
            </w:pPr>
            <w:r w:rsidRPr="00D27E66">
              <w:rPr>
                <w:sz w:val="13"/>
                <w:szCs w:val="13"/>
              </w:rPr>
              <w:t> </w:t>
            </w:r>
          </w:p>
        </w:tc>
        <w:tc>
          <w:tcPr>
            <w:tcW w:w="1766" w:type="dxa"/>
            <w:tcBorders>
              <w:top w:val="nil"/>
              <w:left w:val="single" w:sz="4" w:space="0" w:color="auto"/>
              <w:bottom w:val="single" w:sz="8" w:space="0" w:color="auto"/>
              <w:right w:val="single" w:sz="4" w:space="0" w:color="auto"/>
            </w:tcBorders>
            <w:shd w:val="clear" w:color="000000" w:fill="FFFFFF"/>
            <w:noWrap/>
            <w:vAlign w:val="bottom"/>
            <w:hideMark/>
          </w:tcPr>
          <w:p w14:paraId="23F25976" w14:textId="77777777" w:rsidR="00EC3B9E" w:rsidRPr="00D27E66" w:rsidRDefault="00EC3B9E" w:rsidP="002E174E">
            <w:pPr>
              <w:outlineLvl w:val="0"/>
              <w:rPr>
                <w:sz w:val="13"/>
                <w:szCs w:val="13"/>
              </w:rPr>
            </w:pPr>
            <w:r w:rsidRPr="00D27E66">
              <w:rPr>
                <w:sz w:val="13"/>
                <w:szCs w:val="13"/>
              </w:rPr>
              <w:t> </w:t>
            </w:r>
          </w:p>
        </w:tc>
        <w:tc>
          <w:tcPr>
            <w:tcW w:w="1137" w:type="dxa"/>
            <w:tcBorders>
              <w:top w:val="nil"/>
              <w:left w:val="nil"/>
              <w:bottom w:val="single" w:sz="8" w:space="0" w:color="auto"/>
              <w:right w:val="single" w:sz="8" w:space="0" w:color="auto"/>
            </w:tcBorders>
            <w:shd w:val="clear" w:color="000000" w:fill="FFFFFF"/>
            <w:noWrap/>
            <w:vAlign w:val="bottom"/>
            <w:hideMark/>
          </w:tcPr>
          <w:p w14:paraId="235ECF52" w14:textId="77777777" w:rsidR="00EC3B9E" w:rsidRPr="00D27E66" w:rsidRDefault="00EC3B9E" w:rsidP="002E174E">
            <w:pPr>
              <w:outlineLvl w:val="0"/>
              <w:rPr>
                <w:sz w:val="13"/>
                <w:szCs w:val="13"/>
              </w:rPr>
            </w:pPr>
            <w:r w:rsidRPr="00D27E66">
              <w:rPr>
                <w:sz w:val="13"/>
                <w:szCs w:val="13"/>
              </w:rPr>
              <w:t> </w:t>
            </w:r>
          </w:p>
        </w:tc>
        <w:tc>
          <w:tcPr>
            <w:tcW w:w="228" w:type="dxa"/>
            <w:vAlign w:val="center"/>
            <w:hideMark/>
          </w:tcPr>
          <w:p w14:paraId="07445343" w14:textId="77777777" w:rsidR="00EC3B9E" w:rsidRPr="00D27E66" w:rsidRDefault="00EC3B9E" w:rsidP="002E174E">
            <w:pPr>
              <w:rPr>
                <w:sz w:val="13"/>
                <w:szCs w:val="13"/>
              </w:rPr>
            </w:pPr>
          </w:p>
        </w:tc>
      </w:tr>
      <w:tr w:rsidR="00EC3B9E" w:rsidRPr="00D27E66" w14:paraId="2053F389" w14:textId="77777777" w:rsidTr="002E174E">
        <w:trPr>
          <w:trHeight w:val="449"/>
          <w:jc w:val="center"/>
        </w:trPr>
        <w:tc>
          <w:tcPr>
            <w:tcW w:w="15183" w:type="dxa"/>
            <w:gridSpan w:val="9"/>
            <w:tcBorders>
              <w:top w:val="single" w:sz="8" w:space="0" w:color="auto"/>
              <w:left w:val="single" w:sz="8" w:space="0" w:color="auto"/>
              <w:bottom w:val="single" w:sz="8" w:space="0" w:color="auto"/>
              <w:right w:val="nil"/>
            </w:tcBorders>
            <w:shd w:val="clear" w:color="000000" w:fill="FFFFFF"/>
            <w:noWrap/>
            <w:vAlign w:val="center"/>
            <w:hideMark/>
          </w:tcPr>
          <w:p w14:paraId="632FD134" w14:textId="77777777" w:rsidR="00EC3B9E" w:rsidRPr="00D27E66" w:rsidRDefault="00EC3B9E" w:rsidP="002E174E">
            <w:pPr>
              <w:jc w:val="center"/>
              <w:outlineLvl w:val="0"/>
              <w:rPr>
                <w:b/>
                <w:bCs/>
                <w:sz w:val="13"/>
                <w:szCs w:val="13"/>
              </w:rPr>
            </w:pPr>
            <w:r w:rsidRPr="00D27E66">
              <w:rPr>
                <w:b/>
                <w:bCs/>
                <w:sz w:val="13"/>
                <w:szCs w:val="13"/>
              </w:rPr>
              <w:t>4. Налог при УСН</w:t>
            </w:r>
          </w:p>
        </w:tc>
        <w:tc>
          <w:tcPr>
            <w:tcW w:w="228" w:type="dxa"/>
            <w:vAlign w:val="center"/>
            <w:hideMark/>
          </w:tcPr>
          <w:p w14:paraId="3C799B9F" w14:textId="77777777" w:rsidR="00EC3B9E" w:rsidRPr="00D27E66" w:rsidRDefault="00EC3B9E" w:rsidP="002E174E">
            <w:pPr>
              <w:rPr>
                <w:sz w:val="13"/>
                <w:szCs w:val="13"/>
              </w:rPr>
            </w:pPr>
          </w:p>
        </w:tc>
      </w:tr>
      <w:tr w:rsidR="00EC3B9E" w:rsidRPr="00D27E66" w14:paraId="007E3770" w14:textId="77777777" w:rsidTr="002E174E">
        <w:trPr>
          <w:trHeight w:val="476"/>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4FB2A144" w14:textId="77777777" w:rsidR="00EC3B9E" w:rsidRPr="00D27E66" w:rsidRDefault="00EC3B9E" w:rsidP="002E174E">
            <w:pPr>
              <w:jc w:val="center"/>
              <w:outlineLvl w:val="0"/>
              <w:rPr>
                <w:b/>
                <w:bCs/>
                <w:sz w:val="13"/>
                <w:szCs w:val="13"/>
              </w:rPr>
            </w:pPr>
            <w:r w:rsidRPr="00D27E66">
              <w:rPr>
                <w:b/>
                <w:bCs/>
                <w:sz w:val="13"/>
                <w:szCs w:val="13"/>
              </w:rPr>
              <w:lastRenderedPageBreak/>
              <w:t>4.</w:t>
            </w:r>
          </w:p>
        </w:tc>
        <w:tc>
          <w:tcPr>
            <w:tcW w:w="4468" w:type="dxa"/>
            <w:tcBorders>
              <w:top w:val="nil"/>
              <w:left w:val="nil"/>
              <w:bottom w:val="single" w:sz="4" w:space="0" w:color="auto"/>
              <w:right w:val="single" w:sz="4" w:space="0" w:color="auto"/>
            </w:tcBorders>
            <w:shd w:val="clear" w:color="000000" w:fill="FFFFFF"/>
            <w:vAlign w:val="center"/>
            <w:hideMark/>
          </w:tcPr>
          <w:p w14:paraId="12E18705" w14:textId="77777777" w:rsidR="00EC3B9E" w:rsidRPr="00D27E66" w:rsidRDefault="00EC3B9E" w:rsidP="002E174E">
            <w:pPr>
              <w:outlineLvl w:val="0"/>
              <w:rPr>
                <w:b/>
                <w:bCs/>
                <w:sz w:val="13"/>
                <w:szCs w:val="13"/>
              </w:rPr>
            </w:pPr>
            <w:r w:rsidRPr="00D27E66">
              <w:rPr>
                <w:b/>
                <w:bCs/>
                <w:sz w:val="13"/>
                <w:szCs w:val="13"/>
              </w:rPr>
              <w:t xml:space="preserve"> Налог при УСН (минимальный налог при уплате с дохода на прибыль 1%)</w:t>
            </w:r>
          </w:p>
        </w:tc>
        <w:tc>
          <w:tcPr>
            <w:tcW w:w="873" w:type="dxa"/>
            <w:tcBorders>
              <w:top w:val="nil"/>
              <w:left w:val="nil"/>
              <w:bottom w:val="single" w:sz="4" w:space="0" w:color="auto"/>
              <w:right w:val="single" w:sz="4" w:space="0" w:color="auto"/>
            </w:tcBorders>
            <w:shd w:val="clear" w:color="000000" w:fill="FFFFFF"/>
            <w:vAlign w:val="center"/>
            <w:hideMark/>
          </w:tcPr>
          <w:p w14:paraId="71059212"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4" w:space="0" w:color="auto"/>
              <w:right w:val="nil"/>
            </w:tcBorders>
            <w:shd w:val="clear" w:color="000000" w:fill="FFFFFF"/>
            <w:noWrap/>
            <w:vAlign w:val="center"/>
            <w:hideMark/>
          </w:tcPr>
          <w:p w14:paraId="7DC1B2C6" w14:textId="77777777" w:rsidR="00EC3B9E" w:rsidRPr="00D27E66" w:rsidRDefault="00EC3B9E" w:rsidP="002E174E">
            <w:pPr>
              <w:jc w:val="center"/>
              <w:outlineLvl w:val="0"/>
              <w:rPr>
                <w:sz w:val="13"/>
                <w:szCs w:val="13"/>
              </w:rPr>
            </w:pPr>
            <w:r w:rsidRPr="00D27E66">
              <w:rPr>
                <w:sz w:val="13"/>
                <w:szCs w:val="13"/>
              </w:rPr>
              <w:t>126,00</w:t>
            </w:r>
          </w:p>
        </w:tc>
        <w:tc>
          <w:tcPr>
            <w:tcW w:w="1766" w:type="dxa"/>
            <w:tcBorders>
              <w:top w:val="nil"/>
              <w:left w:val="single" w:sz="4" w:space="0" w:color="auto"/>
              <w:bottom w:val="single" w:sz="4" w:space="0" w:color="auto"/>
              <w:right w:val="single" w:sz="4" w:space="0" w:color="auto"/>
            </w:tcBorders>
            <w:shd w:val="clear" w:color="000000" w:fill="FFFFFF"/>
            <w:noWrap/>
            <w:vAlign w:val="center"/>
            <w:hideMark/>
          </w:tcPr>
          <w:p w14:paraId="0AF4480D" w14:textId="77777777" w:rsidR="00EC3B9E" w:rsidRPr="00D27E66" w:rsidRDefault="00EC3B9E" w:rsidP="002E174E">
            <w:pPr>
              <w:jc w:val="center"/>
              <w:outlineLvl w:val="0"/>
              <w:rPr>
                <w:sz w:val="13"/>
                <w:szCs w:val="13"/>
              </w:rPr>
            </w:pPr>
            <w:r w:rsidRPr="00D27E66">
              <w:rPr>
                <w:sz w:val="13"/>
                <w:szCs w:val="13"/>
              </w:rPr>
              <w:t>126,00</w:t>
            </w:r>
          </w:p>
        </w:tc>
        <w:tc>
          <w:tcPr>
            <w:tcW w:w="1196" w:type="dxa"/>
            <w:tcBorders>
              <w:top w:val="nil"/>
              <w:left w:val="nil"/>
              <w:bottom w:val="single" w:sz="4" w:space="0" w:color="auto"/>
              <w:right w:val="nil"/>
            </w:tcBorders>
            <w:shd w:val="clear" w:color="000000" w:fill="FFFFFF"/>
            <w:noWrap/>
            <w:vAlign w:val="center"/>
            <w:hideMark/>
          </w:tcPr>
          <w:p w14:paraId="587CC069" w14:textId="77777777" w:rsidR="00EC3B9E" w:rsidRPr="00D27E66" w:rsidRDefault="00EC3B9E" w:rsidP="002E174E">
            <w:pPr>
              <w:jc w:val="center"/>
              <w:outlineLvl w:val="0"/>
              <w:rPr>
                <w:sz w:val="13"/>
                <w:szCs w:val="13"/>
              </w:rPr>
            </w:pPr>
            <w:r w:rsidRPr="00D27E66">
              <w:rPr>
                <w:sz w:val="13"/>
                <w:szCs w:val="13"/>
              </w:rPr>
              <w:t>0,00</w:t>
            </w:r>
          </w:p>
        </w:tc>
        <w:tc>
          <w:tcPr>
            <w:tcW w:w="1756" w:type="dxa"/>
            <w:tcBorders>
              <w:top w:val="nil"/>
              <w:left w:val="single" w:sz="8" w:space="0" w:color="auto"/>
              <w:bottom w:val="single" w:sz="4" w:space="0" w:color="auto"/>
              <w:right w:val="single" w:sz="4" w:space="0" w:color="auto"/>
            </w:tcBorders>
            <w:shd w:val="clear" w:color="000000" w:fill="FFFFFF"/>
            <w:noWrap/>
            <w:vAlign w:val="center"/>
            <w:hideMark/>
          </w:tcPr>
          <w:p w14:paraId="44EE63FF" w14:textId="77777777" w:rsidR="00EC3B9E" w:rsidRPr="00D27E66" w:rsidRDefault="00EC3B9E" w:rsidP="002E174E">
            <w:pPr>
              <w:jc w:val="center"/>
              <w:outlineLvl w:val="0"/>
              <w:rPr>
                <w:sz w:val="13"/>
                <w:szCs w:val="13"/>
              </w:rPr>
            </w:pPr>
            <w:r w:rsidRPr="00D27E66">
              <w:rPr>
                <w:sz w:val="13"/>
                <w:szCs w:val="13"/>
              </w:rPr>
              <w:t>131,77</w:t>
            </w:r>
          </w:p>
        </w:tc>
        <w:tc>
          <w:tcPr>
            <w:tcW w:w="1766" w:type="dxa"/>
            <w:tcBorders>
              <w:top w:val="nil"/>
              <w:left w:val="nil"/>
              <w:bottom w:val="single" w:sz="4" w:space="0" w:color="auto"/>
              <w:right w:val="single" w:sz="4" w:space="0" w:color="auto"/>
            </w:tcBorders>
            <w:shd w:val="clear" w:color="000000" w:fill="FFFFFF"/>
            <w:noWrap/>
            <w:vAlign w:val="center"/>
            <w:hideMark/>
          </w:tcPr>
          <w:p w14:paraId="087EFE0A" w14:textId="77777777" w:rsidR="00EC3B9E" w:rsidRPr="00D27E66" w:rsidRDefault="00EC3B9E" w:rsidP="002E174E">
            <w:pPr>
              <w:jc w:val="center"/>
              <w:outlineLvl w:val="0"/>
              <w:rPr>
                <w:sz w:val="13"/>
                <w:szCs w:val="13"/>
              </w:rPr>
            </w:pPr>
            <w:r w:rsidRPr="00D27E66">
              <w:rPr>
                <w:sz w:val="13"/>
                <w:szCs w:val="13"/>
              </w:rPr>
              <w:t>131,77</w:t>
            </w:r>
          </w:p>
        </w:tc>
        <w:tc>
          <w:tcPr>
            <w:tcW w:w="1137" w:type="dxa"/>
            <w:tcBorders>
              <w:top w:val="nil"/>
              <w:left w:val="nil"/>
              <w:bottom w:val="single" w:sz="4" w:space="0" w:color="auto"/>
              <w:right w:val="single" w:sz="8" w:space="0" w:color="auto"/>
            </w:tcBorders>
            <w:shd w:val="clear" w:color="000000" w:fill="FFFFFF"/>
            <w:noWrap/>
            <w:vAlign w:val="center"/>
            <w:hideMark/>
          </w:tcPr>
          <w:p w14:paraId="0AE4754A" w14:textId="77777777" w:rsidR="00EC3B9E" w:rsidRPr="00D27E66" w:rsidRDefault="00EC3B9E" w:rsidP="002E174E">
            <w:pPr>
              <w:jc w:val="center"/>
              <w:outlineLvl w:val="0"/>
              <w:rPr>
                <w:sz w:val="13"/>
                <w:szCs w:val="13"/>
              </w:rPr>
            </w:pPr>
            <w:r w:rsidRPr="00D27E66">
              <w:rPr>
                <w:sz w:val="13"/>
                <w:szCs w:val="13"/>
              </w:rPr>
              <w:t>0,00</w:t>
            </w:r>
          </w:p>
        </w:tc>
        <w:tc>
          <w:tcPr>
            <w:tcW w:w="228" w:type="dxa"/>
            <w:vAlign w:val="center"/>
            <w:hideMark/>
          </w:tcPr>
          <w:p w14:paraId="79745F70" w14:textId="77777777" w:rsidR="00EC3B9E" w:rsidRPr="00D27E66" w:rsidRDefault="00EC3B9E" w:rsidP="002E174E">
            <w:pPr>
              <w:rPr>
                <w:sz w:val="13"/>
                <w:szCs w:val="13"/>
              </w:rPr>
            </w:pPr>
          </w:p>
        </w:tc>
      </w:tr>
      <w:tr w:rsidR="00EC3B9E" w:rsidRPr="00D27E66" w14:paraId="3A9C7782" w14:textId="77777777" w:rsidTr="002E174E">
        <w:trPr>
          <w:trHeight w:val="515"/>
          <w:jc w:val="center"/>
        </w:trPr>
        <w:tc>
          <w:tcPr>
            <w:tcW w:w="543" w:type="dxa"/>
            <w:tcBorders>
              <w:top w:val="nil"/>
              <w:left w:val="single" w:sz="8" w:space="0" w:color="auto"/>
              <w:bottom w:val="single" w:sz="8" w:space="0" w:color="auto"/>
              <w:right w:val="single" w:sz="8" w:space="0" w:color="auto"/>
            </w:tcBorders>
            <w:shd w:val="clear" w:color="000000" w:fill="FFFFFF"/>
            <w:vAlign w:val="center"/>
            <w:hideMark/>
          </w:tcPr>
          <w:p w14:paraId="05217EF6" w14:textId="77777777" w:rsidR="00EC3B9E" w:rsidRPr="00D27E66" w:rsidRDefault="00EC3B9E" w:rsidP="002E174E">
            <w:pPr>
              <w:jc w:val="center"/>
              <w:outlineLvl w:val="0"/>
              <w:rPr>
                <w:b/>
                <w:bCs/>
                <w:sz w:val="13"/>
                <w:szCs w:val="13"/>
              </w:rPr>
            </w:pPr>
            <w:r w:rsidRPr="00D27E66">
              <w:rPr>
                <w:b/>
                <w:bCs/>
                <w:sz w:val="13"/>
                <w:szCs w:val="13"/>
              </w:rPr>
              <w:t>5.</w:t>
            </w:r>
          </w:p>
        </w:tc>
        <w:tc>
          <w:tcPr>
            <w:tcW w:w="4468" w:type="dxa"/>
            <w:tcBorders>
              <w:top w:val="nil"/>
              <w:left w:val="nil"/>
              <w:bottom w:val="single" w:sz="8" w:space="0" w:color="auto"/>
              <w:right w:val="single" w:sz="4" w:space="0" w:color="auto"/>
            </w:tcBorders>
            <w:shd w:val="clear" w:color="000000" w:fill="FFFFFF"/>
            <w:vAlign w:val="center"/>
            <w:hideMark/>
          </w:tcPr>
          <w:p w14:paraId="71104A7A" w14:textId="77777777" w:rsidR="00EC3B9E" w:rsidRPr="00D27E66" w:rsidRDefault="00EC3B9E" w:rsidP="002E174E">
            <w:pPr>
              <w:outlineLvl w:val="0"/>
              <w:rPr>
                <w:b/>
                <w:bCs/>
                <w:sz w:val="13"/>
                <w:szCs w:val="13"/>
              </w:rPr>
            </w:pPr>
            <w:r w:rsidRPr="00D27E66">
              <w:rPr>
                <w:b/>
                <w:bCs/>
                <w:sz w:val="13"/>
                <w:szCs w:val="13"/>
              </w:rPr>
              <w:t>Предпринимательская прибыль</w:t>
            </w:r>
          </w:p>
        </w:tc>
        <w:tc>
          <w:tcPr>
            <w:tcW w:w="873" w:type="dxa"/>
            <w:tcBorders>
              <w:top w:val="nil"/>
              <w:left w:val="nil"/>
              <w:bottom w:val="single" w:sz="8" w:space="0" w:color="auto"/>
              <w:right w:val="single" w:sz="4" w:space="0" w:color="auto"/>
            </w:tcBorders>
            <w:shd w:val="clear" w:color="000000" w:fill="FFFFFF"/>
            <w:vAlign w:val="center"/>
            <w:hideMark/>
          </w:tcPr>
          <w:p w14:paraId="19062EFB" w14:textId="77777777" w:rsidR="00EC3B9E" w:rsidRPr="00D27E66" w:rsidRDefault="00EC3B9E" w:rsidP="002E174E">
            <w:pPr>
              <w:jc w:val="center"/>
              <w:outlineLvl w:val="0"/>
              <w:rPr>
                <w:sz w:val="13"/>
                <w:szCs w:val="13"/>
              </w:rPr>
            </w:pPr>
            <w:r w:rsidRPr="00D27E66">
              <w:rPr>
                <w:sz w:val="13"/>
                <w:szCs w:val="13"/>
              </w:rPr>
              <w:t>тыс. руб.</w:t>
            </w:r>
          </w:p>
        </w:tc>
        <w:tc>
          <w:tcPr>
            <w:tcW w:w="1676" w:type="dxa"/>
            <w:tcBorders>
              <w:top w:val="nil"/>
              <w:left w:val="nil"/>
              <w:bottom w:val="single" w:sz="8" w:space="0" w:color="auto"/>
              <w:right w:val="nil"/>
            </w:tcBorders>
            <w:shd w:val="clear" w:color="000000" w:fill="FFFFFF"/>
            <w:noWrap/>
            <w:vAlign w:val="center"/>
            <w:hideMark/>
          </w:tcPr>
          <w:p w14:paraId="1D4502C4" w14:textId="77777777" w:rsidR="00EC3B9E" w:rsidRPr="00D27E66" w:rsidRDefault="00EC3B9E" w:rsidP="002E174E">
            <w:pPr>
              <w:jc w:val="center"/>
              <w:outlineLvl w:val="0"/>
              <w:rPr>
                <w:sz w:val="13"/>
                <w:szCs w:val="13"/>
              </w:rPr>
            </w:pPr>
            <w:r w:rsidRPr="00D27E66">
              <w:rPr>
                <w:sz w:val="13"/>
                <w:szCs w:val="13"/>
              </w:rPr>
              <w:t>552,38</w:t>
            </w:r>
          </w:p>
        </w:tc>
        <w:tc>
          <w:tcPr>
            <w:tcW w:w="1766" w:type="dxa"/>
            <w:tcBorders>
              <w:top w:val="nil"/>
              <w:left w:val="single" w:sz="4" w:space="0" w:color="auto"/>
              <w:bottom w:val="single" w:sz="8" w:space="0" w:color="auto"/>
              <w:right w:val="single" w:sz="4" w:space="0" w:color="auto"/>
            </w:tcBorders>
            <w:shd w:val="clear" w:color="000000" w:fill="FFFFFF"/>
            <w:noWrap/>
            <w:vAlign w:val="center"/>
            <w:hideMark/>
          </w:tcPr>
          <w:p w14:paraId="7B87D9CA" w14:textId="77777777" w:rsidR="00EC3B9E" w:rsidRPr="00D27E66" w:rsidRDefault="00EC3B9E" w:rsidP="002E174E">
            <w:pPr>
              <w:jc w:val="center"/>
              <w:outlineLvl w:val="0"/>
              <w:rPr>
                <w:sz w:val="13"/>
                <w:szCs w:val="13"/>
              </w:rPr>
            </w:pPr>
            <w:r w:rsidRPr="00D27E66">
              <w:rPr>
                <w:sz w:val="13"/>
                <w:szCs w:val="13"/>
              </w:rPr>
              <w:t>552,38</w:t>
            </w:r>
          </w:p>
        </w:tc>
        <w:tc>
          <w:tcPr>
            <w:tcW w:w="1196" w:type="dxa"/>
            <w:tcBorders>
              <w:top w:val="nil"/>
              <w:left w:val="nil"/>
              <w:bottom w:val="single" w:sz="8" w:space="0" w:color="auto"/>
              <w:right w:val="nil"/>
            </w:tcBorders>
            <w:shd w:val="clear" w:color="000000" w:fill="FFFFFF"/>
            <w:noWrap/>
            <w:vAlign w:val="center"/>
            <w:hideMark/>
          </w:tcPr>
          <w:p w14:paraId="25BB0A41" w14:textId="77777777" w:rsidR="00EC3B9E" w:rsidRPr="00D27E66" w:rsidRDefault="00EC3B9E" w:rsidP="002E174E">
            <w:pPr>
              <w:jc w:val="center"/>
              <w:outlineLvl w:val="0"/>
              <w:rPr>
                <w:sz w:val="13"/>
                <w:szCs w:val="13"/>
              </w:rPr>
            </w:pPr>
            <w:r w:rsidRPr="00D27E66">
              <w:rPr>
                <w:sz w:val="13"/>
                <w:szCs w:val="13"/>
              </w:rPr>
              <w:t>0,00</w:t>
            </w:r>
          </w:p>
        </w:tc>
        <w:tc>
          <w:tcPr>
            <w:tcW w:w="1756" w:type="dxa"/>
            <w:tcBorders>
              <w:top w:val="nil"/>
              <w:left w:val="single" w:sz="8" w:space="0" w:color="auto"/>
              <w:bottom w:val="single" w:sz="8" w:space="0" w:color="auto"/>
              <w:right w:val="single" w:sz="4" w:space="0" w:color="auto"/>
            </w:tcBorders>
            <w:shd w:val="clear" w:color="000000" w:fill="FFFFFF"/>
            <w:noWrap/>
            <w:vAlign w:val="center"/>
            <w:hideMark/>
          </w:tcPr>
          <w:p w14:paraId="13851A6F" w14:textId="77777777" w:rsidR="00EC3B9E" w:rsidRPr="00D27E66" w:rsidRDefault="00EC3B9E" w:rsidP="002E174E">
            <w:pPr>
              <w:jc w:val="center"/>
              <w:outlineLvl w:val="0"/>
              <w:rPr>
                <w:sz w:val="13"/>
                <w:szCs w:val="13"/>
              </w:rPr>
            </w:pPr>
            <w:r w:rsidRPr="00D27E66">
              <w:rPr>
                <w:sz w:val="13"/>
                <w:szCs w:val="13"/>
              </w:rPr>
              <w:t>581,28</w:t>
            </w:r>
          </w:p>
        </w:tc>
        <w:tc>
          <w:tcPr>
            <w:tcW w:w="1766" w:type="dxa"/>
            <w:tcBorders>
              <w:top w:val="nil"/>
              <w:left w:val="nil"/>
              <w:bottom w:val="single" w:sz="8" w:space="0" w:color="auto"/>
              <w:right w:val="single" w:sz="4" w:space="0" w:color="auto"/>
            </w:tcBorders>
            <w:shd w:val="clear" w:color="000000" w:fill="FFFFFF"/>
            <w:noWrap/>
            <w:vAlign w:val="center"/>
            <w:hideMark/>
          </w:tcPr>
          <w:p w14:paraId="7453DE5A" w14:textId="77777777" w:rsidR="00EC3B9E" w:rsidRPr="00D27E66" w:rsidRDefault="00EC3B9E" w:rsidP="002E174E">
            <w:pPr>
              <w:jc w:val="center"/>
              <w:outlineLvl w:val="0"/>
              <w:rPr>
                <w:sz w:val="13"/>
                <w:szCs w:val="13"/>
              </w:rPr>
            </w:pPr>
            <w:r w:rsidRPr="00D27E66">
              <w:rPr>
                <w:sz w:val="13"/>
                <w:szCs w:val="13"/>
              </w:rPr>
              <w:t>581,28</w:t>
            </w:r>
          </w:p>
        </w:tc>
        <w:tc>
          <w:tcPr>
            <w:tcW w:w="1137" w:type="dxa"/>
            <w:tcBorders>
              <w:top w:val="nil"/>
              <w:left w:val="nil"/>
              <w:bottom w:val="single" w:sz="8" w:space="0" w:color="auto"/>
              <w:right w:val="single" w:sz="8" w:space="0" w:color="auto"/>
            </w:tcBorders>
            <w:shd w:val="clear" w:color="000000" w:fill="FFFFFF"/>
            <w:noWrap/>
            <w:vAlign w:val="center"/>
            <w:hideMark/>
          </w:tcPr>
          <w:p w14:paraId="50860E37" w14:textId="77777777" w:rsidR="00EC3B9E" w:rsidRPr="00D27E66" w:rsidRDefault="00EC3B9E" w:rsidP="002E174E">
            <w:pPr>
              <w:jc w:val="center"/>
              <w:outlineLvl w:val="0"/>
              <w:rPr>
                <w:sz w:val="13"/>
                <w:szCs w:val="13"/>
              </w:rPr>
            </w:pPr>
            <w:r w:rsidRPr="00D27E66">
              <w:rPr>
                <w:sz w:val="13"/>
                <w:szCs w:val="13"/>
              </w:rPr>
              <w:t>0,00</w:t>
            </w:r>
          </w:p>
        </w:tc>
        <w:tc>
          <w:tcPr>
            <w:tcW w:w="228" w:type="dxa"/>
            <w:vAlign w:val="center"/>
            <w:hideMark/>
          </w:tcPr>
          <w:p w14:paraId="41DC46FF" w14:textId="77777777" w:rsidR="00EC3B9E" w:rsidRPr="00D27E66" w:rsidRDefault="00EC3B9E" w:rsidP="002E174E">
            <w:pPr>
              <w:rPr>
                <w:sz w:val="13"/>
                <w:szCs w:val="13"/>
              </w:rPr>
            </w:pPr>
          </w:p>
        </w:tc>
      </w:tr>
      <w:tr w:rsidR="00EC3B9E" w:rsidRPr="00D27E66" w14:paraId="01DFE121" w14:textId="77777777" w:rsidTr="002E174E">
        <w:trPr>
          <w:trHeight w:val="422"/>
          <w:jc w:val="center"/>
        </w:trPr>
        <w:tc>
          <w:tcPr>
            <w:tcW w:w="15183" w:type="dxa"/>
            <w:gridSpan w:val="9"/>
            <w:tcBorders>
              <w:top w:val="single" w:sz="8" w:space="0" w:color="auto"/>
              <w:left w:val="single" w:sz="8" w:space="0" w:color="auto"/>
              <w:bottom w:val="single" w:sz="8" w:space="0" w:color="auto"/>
              <w:right w:val="nil"/>
            </w:tcBorders>
            <w:shd w:val="clear" w:color="000000" w:fill="FFFFFF"/>
            <w:vAlign w:val="center"/>
            <w:hideMark/>
          </w:tcPr>
          <w:p w14:paraId="1FA18C06" w14:textId="77777777" w:rsidR="00EC3B9E" w:rsidRPr="00D27E66" w:rsidRDefault="00EC3B9E" w:rsidP="002E174E">
            <w:pPr>
              <w:jc w:val="center"/>
              <w:outlineLvl w:val="0"/>
              <w:rPr>
                <w:b/>
                <w:bCs/>
                <w:sz w:val="13"/>
                <w:szCs w:val="13"/>
              </w:rPr>
            </w:pPr>
            <w:r w:rsidRPr="00D27E66">
              <w:rPr>
                <w:b/>
                <w:bCs/>
                <w:sz w:val="13"/>
                <w:szCs w:val="13"/>
              </w:rPr>
              <w:t>5. Итого расходы</w:t>
            </w:r>
          </w:p>
        </w:tc>
        <w:tc>
          <w:tcPr>
            <w:tcW w:w="228" w:type="dxa"/>
            <w:vAlign w:val="center"/>
            <w:hideMark/>
          </w:tcPr>
          <w:p w14:paraId="138574D6" w14:textId="77777777" w:rsidR="00EC3B9E" w:rsidRPr="00D27E66" w:rsidRDefault="00EC3B9E" w:rsidP="002E174E">
            <w:pPr>
              <w:rPr>
                <w:sz w:val="13"/>
                <w:szCs w:val="13"/>
              </w:rPr>
            </w:pPr>
          </w:p>
        </w:tc>
      </w:tr>
      <w:tr w:rsidR="00EC3B9E" w:rsidRPr="00D27E66" w14:paraId="7B522F14"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vAlign w:val="center"/>
            <w:hideMark/>
          </w:tcPr>
          <w:p w14:paraId="04CC68FD" w14:textId="77777777" w:rsidR="00EC3B9E" w:rsidRPr="00D27E66" w:rsidRDefault="00EC3B9E" w:rsidP="002E174E">
            <w:pPr>
              <w:jc w:val="center"/>
              <w:outlineLvl w:val="0"/>
              <w:rPr>
                <w:b/>
                <w:bCs/>
                <w:sz w:val="13"/>
                <w:szCs w:val="13"/>
              </w:rPr>
            </w:pPr>
            <w:r w:rsidRPr="00D27E66">
              <w:rPr>
                <w:b/>
                <w:bCs/>
                <w:sz w:val="13"/>
                <w:szCs w:val="13"/>
              </w:rPr>
              <w:t>6.</w:t>
            </w:r>
          </w:p>
        </w:tc>
        <w:tc>
          <w:tcPr>
            <w:tcW w:w="4468" w:type="dxa"/>
            <w:tcBorders>
              <w:top w:val="nil"/>
              <w:left w:val="nil"/>
              <w:bottom w:val="single" w:sz="4" w:space="0" w:color="auto"/>
              <w:right w:val="single" w:sz="4" w:space="0" w:color="auto"/>
            </w:tcBorders>
            <w:shd w:val="clear" w:color="000000" w:fill="FFFFFF"/>
            <w:vAlign w:val="center"/>
            <w:hideMark/>
          </w:tcPr>
          <w:p w14:paraId="30E455A8" w14:textId="77777777" w:rsidR="00EC3B9E" w:rsidRPr="00D27E66" w:rsidRDefault="00EC3B9E" w:rsidP="002E174E">
            <w:pPr>
              <w:jc w:val="center"/>
              <w:outlineLvl w:val="0"/>
              <w:rPr>
                <w:b/>
                <w:bCs/>
                <w:sz w:val="13"/>
                <w:szCs w:val="13"/>
              </w:rPr>
            </w:pPr>
            <w:r w:rsidRPr="00D27E66">
              <w:rPr>
                <w:b/>
                <w:bCs/>
                <w:sz w:val="13"/>
                <w:szCs w:val="13"/>
              </w:rPr>
              <w:t xml:space="preserve">ИТОГО расходы </w:t>
            </w:r>
          </w:p>
        </w:tc>
        <w:tc>
          <w:tcPr>
            <w:tcW w:w="873" w:type="dxa"/>
            <w:tcBorders>
              <w:top w:val="nil"/>
              <w:left w:val="nil"/>
              <w:bottom w:val="single" w:sz="4" w:space="0" w:color="auto"/>
              <w:right w:val="single" w:sz="4" w:space="0" w:color="auto"/>
            </w:tcBorders>
            <w:shd w:val="clear" w:color="000000" w:fill="FFFFFF"/>
            <w:vAlign w:val="center"/>
            <w:hideMark/>
          </w:tcPr>
          <w:p w14:paraId="42B6CACA" w14:textId="77777777" w:rsidR="00EC3B9E" w:rsidRPr="00D27E66" w:rsidRDefault="00EC3B9E" w:rsidP="002E174E">
            <w:pPr>
              <w:jc w:val="center"/>
              <w:outlineLvl w:val="0"/>
              <w:rPr>
                <w:b/>
                <w:bCs/>
                <w:sz w:val="13"/>
                <w:szCs w:val="13"/>
              </w:rPr>
            </w:pPr>
            <w:r w:rsidRPr="00D27E66">
              <w:rPr>
                <w:b/>
                <w:bCs/>
                <w:sz w:val="13"/>
                <w:szCs w:val="13"/>
              </w:rPr>
              <w:t> </w:t>
            </w:r>
          </w:p>
        </w:tc>
        <w:tc>
          <w:tcPr>
            <w:tcW w:w="1676" w:type="dxa"/>
            <w:tcBorders>
              <w:top w:val="nil"/>
              <w:left w:val="nil"/>
              <w:bottom w:val="single" w:sz="4" w:space="0" w:color="auto"/>
              <w:right w:val="nil"/>
            </w:tcBorders>
            <w:shd w:val="clear" w:color="000000" w:fill="FFFFFF"/>
            <w:vAlign w:val="center"/>
            <w:hideMark/>
          </w:tcPr>
          <w:p w14:paraId="798E7DE2" w14:textId="77777777" w:rsidR="00EC3B9E" w:rsidRPr="00D27E66" w:rsidRDefault="00EC3B9E" w:rsidP="002E174E">
            <w:pPr>
              <w:jc w:val="center"/>
              <w:outlineLvl w:val="0"/>
              <w:rPr>
                <w:b/>
                <w:bCs/>
                <w:sz w:val="13"/>
                <w:szCs w:val="13"/>
              </w:rPr>
            </w:pPr>
            <w:r w:rsidRPr="00D27E66">
              <w:rPr>
                <w:b/>
                <w:bCs/>
                <w:sz w:val="13"/>
                <w:szCs w:val="13"/>
              </w:rPr>
              <w:t>13 278</w:t>
            </w:r>
          </w:p>
        </w:tc>
        <w:tc>
          <w:tcPr>
            <w:tcW w:w="1766" w:type="dxa"/>
            <w:tcBorders>
              <w:top w:val="nil"/>
              <w:left w:val="single" w:sz="4" w:space="0" w:color="auto"/>
              <w:bottom w:val="single" w:sz="4" w:space="0" w:color="auto"/>
              <w:right w:val="nil"/>
            </w:tcBorders>
            <w:shd w:val="clear" w:color="000000" w:fill="FFFFFF"/>
            <w:vAlign w:val="center"/>
            <w:hideMark/>
          </w:tcPr>
          <w:p w14:paraId="6A804F2B" w14:textId="77777777" w:rsidR="00EC3B9E" w:rsidRPr="00D27E66" w:rsidRDefault="00EC3B9E" w:rsidP="002E174E">
            <w:pPr>
              <w:jc w:val="center"/>
              <w:outlineLvl w:val="0"/>
              <w:rPr>
                <w:b/>
                <w:bCs/>
                <w:sz w:val="13"/>
                <w:szCs w:val="13"/>
              </w:rPr>
            </w:pPr>
            <w:r w:rsidRPr="00D27E66">
              <w:rPr>
                <w:b/>
                <w:bCs/>
                <w:sz w:val="13"/>
                <w:szCs w:val="13"/>
              </w:rPr>
              <w:t>12 689</w:t>
            </w:r>
          </w:p>
        </w:tc>
        <w:tc>
          <w:tcPr>
            <w:tcW w:w="1196" w:type="dxa"/>
            <w:tcBorders>
              <w:top w:val="nil"/>
              <w:left w:val="single" w:sz="4" w:space="0" w:color="auto"/>
              <w:bottom w:val="single" w:sz="4" w:space="0" w:color="auto"/>
              <w:right w:val="nil"/>
            </w:tcBorders>
            <w:shd w:val="clear" w:color="000000" w:fill="FFFFFF"/>
            <w:vAlign w:val="center"/>
            <w:hideMark/>
          </w:tcPr>
          <w:p w14:paraId="576A1F6D" w14:textId="77777777" w:rsidR="00EC3B9E" w:rsidRPr="00D27E66" w:rsidRDefault="00EC3B9E" w:rsidP="002E174E">
            <w:pPr>
              <w:jc w:val="center"/>
              <w:outlineLvl w:val="0"/>
              <w:rPr>
                <w:b/>
                <w:bCs/>
                <w:sz w:val="13"/>
                <w:szCs w:val="13"/>
              </w:rPr>
            </w:pPr>
            <w:r w:rsidRPr="00D27E66">
              <w:rPr>
                <w:b/>
                <w:bCs/>
                <w:sz w:val="13"/>
                <w:szCs w:val="13"/>
              </w:rPr>
              <w:t>-589</w:t>
            </w:r>
          </w:p>
        </w:tc>
        <w:tc>
          <w:tcPr>
            <w:tcW w:w="1756" w:type="dxa"/>
            <w:tcBorders>
              <w:top w:val="nil"/>
              <w:left w:val="single" w:sz="8" w:space="0" w:color="auto"/>
              <w:bottom w:val="single" w:sz="4" w:space="0" w:color="auto"/>
              <w:right w:val="single" w:sz="4" w:space="0" w:color="auto"/>
            </w:tcBorders>
            <w:shd w:val="clear" w:color="000000" w:fill="FFFFFF"/>
            <w:vAlign w:val="center"/>
            <w:hideMark/>
          </w:tcPr>
          <w:p w14:paraId="1D448DA3" w14:textId="77777777" w:rsidR="00EC3B9E" w:rsidRPr="00D27E66" w:rsidRDefault="00EC3B9E" w:rsidP="002E174E">
            <w:pPr>
              <w:jc w:val="center"/>
              <w:outlineLvl w:val="0"/>
              <w:rPr>
                <w:b/>
                <w:bCs/>
                <w:sz w:val="13"/>
                <w:szCs w:val="13"/>
              </w:rPr>
            </w:pPr>
            <w:r w:rsidRPr="00D27E66">
              <w:rPr>
                <w:b/>
                <w:bCs/>
                <w:sz w:val="13"/>
                <w:szCs w:val="13"/>
              </w:rPr>
              <w:t>13 891</w:t>
            </w:r>
          </w:p>
        </w:tc>
        <w:tc>
          <w:tcPr>
            <w:tcW w:w="1766" w:type="dxa"/>
            <w:tcBorders>
              <w:top w:val="nil"/>
              <w:left w:val="nil"/>
              <w:bottom w:val="single" w:sz="4" w:space="0" w:color="auto"/>
              <w:right w:val="single" w:sz="4" w:space="0" w:color="auto"/>
            </w:tcBorders>
            <w:shd w:val="clear" w:color="000000" w:fill="FFFFFF"/>
            <w:vAlign w:val="center"/>
            <w:hideMark/>
          </w:tcPr>
          <w:p w14:paraId="69FA7569" w14:textId="77777777" w:rsidR="00EC3B9E" w:rsidRPr="00D27E66" w:rsidRDefault="00EC3B9E" w:rsidP="002E174E">
            <w:pPr>
              <w:jc w:val="center"/>
              <w:outlineLvl w:val="0"/>
              <w:rPr>
                <w:b/>
                <w:bCs/>
                <w:sz w:val="13"/>
                <w:szCs w:val="13"/>
              </w:rPr>
            </w:pPr>
            <w:r w:rsidRPr="00D27E66">
              <w:rPr>
                <w:b/>
                <w:bCs/>
                <w:sz w:val="13"/>
                <w:szCs w:val="13"/>
              </w:rPr>
              <w:t>13 289</w:t>
            </w:r>
          </w:p>
        </w:tc>
        <w:tc>
          <w:tcPr>
            <w:tcW w:w="1137" w:type="dxa"/>
            <w:tcBorders>
              <w:top w:val="nil"/>
              <w:left w:val="nil"/>
              <w:bottom w:val="single" w:sz="4" w:space="0" w:color="auto"/>
              <w:right w:val="single" w:sz="8" w:space="0" w:color="auto"/>
            </w:tcBorders>
            <w:shd w:val="clear" w:color="000000" w:fill="FFFFFF"/>
            <w:vAlign w:val="center"/>
            <w:hideMark/>
          </w:tcPr>
          <w:p w14:paraId="48773D1F" w14:textId="77777777" w:rsidR="00EC3B9E" w:rsidRPr="00D27E66" w:rsidRDefault="00EC3B9E" w:rsidP="002E174E">
            <w:pPr>
              <w:jc w:val="center"/>
              <w:outlineLvl w:val="0"/>
              <w:rPr>
                <w:b/>
                <w:bCs/>
                <w:sz w:val="13"/>
                <w:szCs w:val="13"/>
              </w:rPr>
            </w:pPr>
            <w:r w:rsidRPr="00D27E66">
              <w:rPr>
                <w:b/>
                <w:bCs/>
                <w:sz w:val="13"/>
                <w:szCs w:val="13"/>
              </w:rPr>
              <w:t>-601</w:t>
            </w:r>
          </w:p>
        </w:tc>
        <w:tc>
          <w:tcPr>
            <w:tcW w:w="228" w:type="dxa"/>
            <w:vAlign w:val="center"/>
            <w:hideMark/>
          </w:tcPr>
          <w:p w14:paraId="2170B165" w14:textId="77777777" w:rsidR="00EC3B9E" w:rsidRPr="00D27E66" w:rsidRDefault="00EC3B9E" w:rsidP="002E174E">
            <w:pPr>
              <w:rPr>
                <w:sz w:val="13"/>
                <w:szCs w:val="13"/>
              </w:rPr>
            </w:pPr>
          </w:p>
        </w:tc>
      </w:tr>
      <w:tr w:rsidR="00EC3B9E" w:rsidRPr="00D27E66" w14:paraId="2E8387D8" w14:textId="77777777" w:rsidTr="002E174E">
        <w:trPr>
          <w:trHeight w:val="277"/>
          <w:jc w:val="center"/>
        </w:trPr>
        <w:tc>
          <w:tcPr>
            <w:tcW w:w="543" w:type="dxa"/>
            <w:tcBorders>
              <w:top w:val="nil"/>
              <w:left w:val="single" w:sz="8" w:space="0" w:color="auto"/>
              <w:bottom w:val="single" w:sz="8" w:space="0" w:color="auto"/>
              <w:right w:val="single" w:sz="8" w:space="0" w:color="auto"/>
            </w:tcBorders>
            <w:shd w:val="clear" w:color="000000" w:fill="FFFFFF"/>
            <w:vAlign w:val="center"/>
            <w:hideMark/>
          </w:tcPr>
          <w:p w14:paraId="1AE505BC" w14:textId="77777777" w:rsidR="00EC3B9E" w:rsidRPr="00D27E66" w:rsidRDefault="00EC3B9E" w:rsidP="002E174E">
            <w:pPr>
              <w:jc w:val="center"/>
              <w:outlineLvl w:val="0"/>
              <w:rPr>
                <w:b/>
                <w:bCs/>
                <w:sz w:val="13"/>
                <w:szCs w:val="13"/>
              </w:rPr>
            </w:pPr>
            <w:r w:rsidRPr="00D27E66">
              <w:rPr>
                <w:b/>
                <w:bCs/>
                <w:sz w:val="13"/>
                <w:szCs w:val="13"/>
              </w:rPr>
              <w:t> </w:t>
            </w:r>
          </w:p>
        </w:tc>
        <w:tc>
          <w:tcPr>
            <w:tcW w:w="4468" w:type="dxa"/>
            <w:tcBorders>
              <w:top w:val="nil"/>
              <w:left w:val="nil"/>
              <w:bottom w:val="single" w:sz="8" w:space="0" w:color="auto"/>
              <w:right w:val="nil"/>
            </w:tcBorders>
            <w:shd w:val="clear" w:color="000000" w:fill="FFFFFF"/>
            <w:vAlign w:val="center"/>
            <w:hideMark/>
          </w:tcPr>
          <w:p w14:paraId="5F19AD53" w14:textId="77777777" w:rsidR="00EC3B9E" w:rsidRPr="00D27E66" w:rsidRDefault="00EC3B9E" w:rsidP="002E174E">
            <w:pPr>
              <w:outlineLvl w:val="0"/>
              <w:rPr>
                <w:i/>
                <w:iCs/>
                <w:color w:val="FF0000"/>
                <w:sz w:val="13"/>
                <w:szCs w:val="13"/>
              </w:rPr>
            </w:pPr>
            <w:r w:rsidRPr="00D27E66">
              <w:rPr>
                <w:i/>
                <w:iCs/>
                <w:color w:val="FF0000"/>
                <w:sz w:val="13"/>
                <w:szCs w:val="13"/>
              </w:rPr>
              <w:t>% изменения расходов к утвержденному периоду</w:t>
            </w:r>
          </w:p>
        </w:tc>
        <w:tc>
          <w:tcPr>
            <w:tcW w:w="873" w:type="dxa"/>
            <w:tcBorders>
              <w:top w:val="nil"/>
              <w:left w:val="single" w:sz="4" w:space="0" w:color="auto"/>
              <w:bottom w:val="single" w:sz="8" w:space="0" w:color="auto"/>
              <w:right w:val="single" w:sz="4" w:space="0" w:color="auto"/>
            </w:tcBorders>
            <w:shd w:val="clear" w:color="000000" w:fill="FFFFFF"/>
            <w:vAlign w:val="center"/>
            <w:hideMark/>
          </w:tcPr>
          <w:p w14:paraId="771B338C" w14:textId="77777777" w:rsidR="00EC3B9E" w:rsidRPr="00D27E66" w:rsidRDefault="00EC3B9E" w:rsidP="002E174E">
            <w:pPr>
              <w:jc w:val="center"/>
              <w:outlineLvl w:val="0"/>
              <w:rPr>
                <w:i/>
                <w:iCs/>
                <w:color w:val="FF0000"/>
                <w:sz w:val="13"/>
                <w:szCs w:val="13"/>
              </w:rPr>
            </w:pPr>
            <w:r w:rsidRPr="00D27E66">
              <w:rPr>
                <w:i/>
                <w:iCs/>
                <w:color w:val="FF0000"/>
                <w:sz w:val="13"/>
                <w:szCs w:val="13"/>
              </w:rPr>
              <w:t>%</w:t>
            </w:r>
          </w:p>
        </w:tc>
        <w:tc>
          <w:tcPr>
            <w:tcW w:w="1676" w:type="dxa"/>
            <w:tcBorders>
              <w:top w:val="nil"/>
              <w:left w:val="nil"/>
              <w:bottom w:val="single" w:sz="8" w:space="0" w:color="auto"/>
              <w:right w:val="nil"/>
            </w:tcBorders>
            <w:shd w:val="clear" w:color="000000" w:fill="FFFFFF"/>
            <w:vAlign w:val="center"/>
            <w:hideMark/>
          </w:tcPr>
          <w:p w14:paraId="69957F5D" w14:textId="77777777" w:rsidR="00EC3B9E" w:rsidRPr="00D27E66" w:rsidRDefault="00EC3B9E" w:rsidP="002E174E">
            <w:pPr>
              <w:jc w:val="center"/>
              <w:outlineLvl w:val="0"/>
              <w:rPr>
                <w:b/>
                <w:bCs/>
                <w:sz w:val="13"/>
                <w:szCs w:val="13"/>
              </w:rPr>
            </w:pPr>
            <w:r w:rsidRPr="00D27E66">
              <w:rPr>
                <w:b/>
                <w:bCs/>
                <w:sz w:val="13"/>
                <w:szCs w:val="13"/>
              </w:rPr>
              <w:t> </w:t>
            </w:r>
          </w:p>
        </w:tc>
        <w:tc>
          <w:tcPr>
            <w:tcW w:w="1766" w:type="dxa"/>
            <w:tcBorders>
              <w:top w:val="nil"/>
              <w:left w:val="single" w:sz="4" w:space="0" w:color="auto"/>
              <w:bottom w:val="single" w:sz="8" w:space="0" w:color="auto"/>
              <w:right w:val="nil"/>
            </w:tcBorders>
            <w:shd w:val="clear" w:color="000000" w:fill="FFFFFF"/>
            <w:vAlign w:val="center"/>
            <w:hideMark/>
          </w:tcPr>
          <w:p w14:paraId="2743F638" w14:textId="77777777" w:rsidR="00EC3B9E" w:rsidRPr="00D27E66" w:rsidRDefault="00EC3B9E" w:rsidP="002E174E">
            <w:pPr>
              <w:jc w:val="center"/>
              <w:outlineLvl w:val="0"/>
              <w:rPr>
                <w:b/>
                <w:bCs/>
                <w:sz w:val="13"/>
                <w:szCs w:val="13"/>
              </w:rPr>
            </w:pPr>
            <w:r w:rsidRPr="00D27E66">
              <w:rPr>
                <w:b/>
                <w:bCs/>
                <w:sz w:val="13"/>
                <w:szCs w:val="13"/>
              </w:rPr>
              <w:t> </w:t>
            </w:r>
          </w:p>
        </w:tc>
        <w:tc>
          <w:tcPr>
            <w:tcW w:w="1196" w:type="dxa"/>
            <w:tcBorders>
              <w:top w:val="nil"/>
              <w:left w:val="single" w:sz="4" w:space="0" w:color="auto"/>
              <w:bottom w:val="single" w:sz="8" w:space="0" w:color="auto"/>
              <w:right w:val="nil"/>
            </w:tcBorders>
            <w:shd w:val="clear" w:color="000000" w:fill="FFFFFF"/>
            <w:vAlign w:val="center"/>
            <w:hideMark/>
          </w:tcPr>
          <w:p w14:paraId="7549773D" w14:textId="77777777" w:rsidR="00EC3B9E" w:rsidRPr="00D27E66" w:rsidRDefault="00EC3B9E" w:rsidP="002E174E">
            <w:pPr>
              <w:jc w:val="center"/>
              <w:outlineLvl w:val="0"/>
              <w:rPr>
                <w:b/>
                <w:bCs/>
                <w:sz w:val="13"/>
                <w:szCs w:val="13"/>
              </w:rPr>
            </w:pPr>
            <w:r w:rsidRPr="00D27E66">
              <w:rPr>
                <w:b/>
                <w:bCs/>
                <w:sz w:val="13"/>
                <w:szCs w:val="13"/>
              </w:rPr>
              <w:t> </w:t>
            </w:r>
          </w:p>
        </w:tc>
        <w:tc>
          <w:tcPr>
            <w:tcW w:w="1756" w:type="dxa"/>
            <w:tcBorders>
              <w:top w:val="nil"/>
              <w:left w:val="single" w:sz="8" w:space="0" w:color="auto"/>
              <w:bottom w:val="single" w:sz="8" w:space="0" w:color="auto"/>
              <w:right w:val="single" w:sz="4" w:space="0" w:color="auto"/>
            </w:tcBorders>
            <w:shd w:val="clear" w:color="000000" w:fill="FFFFFF"/>
            <w:vAlign w:val="center"/>
            <w:hideMark/>
          </w:tcPr>
          <w:p w14:paraId="1E706882" w14:textId="77777777" w:rsidR="00EC3B9E" w:rsidRPr="00D27E66" w:rsidRDefault="00EC3B9E" w:rsidP="002E174E">
            <w:pPr>
              <w:jc w:val="center"/>
              <w:outlineLvl w:val="0"/>
              <w:rPr>
                <w:b/>
                <w:bCs/>
                <w:sz w:val="13"/>
                <w:szCs w:val="13"/>
              </w:rPr>
            </w:pPr>
            <w:r w:rsidRPr="00D27E66">
              <w:rPr>
                <w:b/>
                <w:bCs/>
                <w:sz w:val="13"/>
                <w:szCs w:val="13"/>
              </w:rPr>
              <w:t> </w:t>
            </w:r>
          </w:p>
        </w:tc>
        <w:tc>
          <w:tcPr>
            <w:tcW w:w="1766" w:type="dxa"/>
            <w:tcBorders>
              <w:top w:val="nil"/>
              <w:left w:val="nil"/>
              <w:bottom w:val="single" w:sz="8" w:space="0" w:color="auto"/>
              <w:right w:val="single" w:sz="4" w:space="0" w:color="auto"/>
            </w:tcBorders>
            <w:shd w:val="clear" w:color="000000" w:fill="FFFFFF"/>
            <w:vAlign w:val="center"/>
            <w:hideMark/>
          </w:tcPr>
          <w:p w14:paraId="5965F4C1" w14:textId="77777777" w:rsidR="00EC3B9E" w:rsidRPr="00D27E66" w:rsidRDefault="00EC3B9E" w:rsidP="002E174E">
            <w:pPr>
              <w:jc w:val="center"/>
              <w:outlineLvl w:val="0"/>
              <w:rPr>
                <w:b/>
                <w:bCs/>
                <w:sz w:val="13"/>
                <w:szCs w:val="13"/>
              </w:rPr>
            </w:pPr>
            <w:r w:rsidRPr="00D27E66">
              <w:rPr>
                <w:b/>
                <w:bCs/>
                <w:sz w:val="13"/>
                <w:szCs w:val="13"/>
              </w:rPr>
              <w:t> </w:t>
            </w:r>
          </w:p>
        </w:tc>
        <w:tc>
          <w:tcPr>
            <w:tcW w:w="1137" w:type="dxa"/>
            <w:tcBorders>
              <w:top w:val="nil"/>
              <w:left w:val="nil"/>
              <w:bottom w:val="single" w:sz="8" w:space="0" w:color="auto"/>
              <w:right w:val="single" w:sz="8" w:space="0" w:color="auto"/>
            </w:tcBorders>
            <w:shd w:val="clear" w:color="000000" w:fill="FFFFFF"/>
            <w:vAlign w:val="center"/>
            <w:hideMark/>
          </w:tcPr>
          <w:p w14:paraId="376B6C6D" w14:textId="77777777" w:rsidR="00EC3B9E" w:rsidRPr="00D27E66" w:rsidRDefault="00EC3B9E" w:rsidP="002E174E">
            <w:pPr>
              <w:jc w:val="center"/>
              <w:outlineLvl w:val="0"/>
              <w:rPr>
                <w:b/>
                <w:bCs/>
                <w:sz w:val="13"/>
                <w:szCs w:val="13"/>
              </w:rPr>
            </w:pPr>
            <w:r w:rsidRPr="00D27E66">
              <w:rPr>
                <w:b/>
                <w:bCs/>
                <w:sz w:val="13"/>
                <w:szCs w:val="13"/>
              </w:rPr>
              <w:t> </w:t>
            </w:r>
          </w:p>
        </w:tc>
        <w:tc>
          <w:tcPr>
            <w:tcW w:w="228" w:type="dxa"/>
            <w:vAlign w:val="center"/>
            <w:hideMark/>
          </w:tcPr>
          <w:p w14:paraId="2F2B630C" w14:textId="77777777" w:rsidR="00EC3B9E" w:rsidRPr="00D27E66" w:rsidRDefault="00EC3B9E" w:rsidP="002E174E">
            <w:pPr>
              <w:rPr>
                <w:sz w:val="13"/>
                <w:szCs w:val="13"/>
              </w:rPr>
            </w:pPr>
          </w:p>
        </w:tc>
      </w:tr>
      <w:tr w:rsidR="00EC3B9E" w:rsidRPr="00D27E66" w14:paraId="5AA2DBCE" w14:textId="77777777" w:rsidTr="002E174E">
        <w:trPr>
          <w:trHeight w:val="621"/>
          <w:jc w:val="center"/>
        </w:trPr>
        <w:tc>
          <w:tcPr>
            <w:tcW w:w="15183" w:type="dxa"/>
            <w:gridSpan w:val="9"/>
            <w:tcBorders>
              <w:top w:val="single" w:sz="8" w:space="0" w:color="auto"/>
              <w:left w:val="single" w:sz="8" w:space="0" w:color="auto"/>
              <w:bottom w:val="single" w:sz="8" w:space="0" w:color="auto"/>
              <w:right w:val="nil"/>
            </w:tcBorders>
            <w:shd w:val="clear" w:color="000000" w:fill="FFFFFF"/>
            <w:vAlign w:val="center"/>
            <w:hideMark/>
          </w:tcPr>
          <w:p w14:paraId="06FF4410" w14:textId="77777777" w:rsidR="00EC3B9E" w:rsidRPr="00D27E66" w:rsidRDefault="00EC3B9E" w:rsidP="002E174E">
            <w:pPr>
              <w:jc w:val="center"/>
              <w:outlineLvl w:val="0"/>
              <w:rPr>
                <w:b/>
                <w:bCs/>
                <w:sz w:val="13"/>
                <w:szCs w:val="13"/>
              </w:rPr>
            </w:pPr>
            <w:r w:rsidRPr="00D27E66">
              <w:rPr>
                <w:b/>
                <w:bCs/>
                <w:sz w:val="13"/>
                <w:szCs w:val="13"/>
              </w:rPr>
              <w:t>6. Расчет НВВ</w:t>
            </w:r>
          </w:p>
        </w:tc>
        <w:tc>
          <w:tcPr>
            <w:tcW w:w="228" w:type="dxa"/>
            <w:vAlign w:val="center"/>
            <w:hideMark/>
          </w:tcPr>
          <w:p w14:paraId="09E2BE15" w14:textId="77777777" w:rsidR="00EC3B9E" w:rsidRPr="00D27E66" w:rsidRDefault="00EC3B9E" w:rsidP="002E174E">
            <w:pPr>
              <w:rPr>
                <w:sz w:val="13"/>
                <w:szCs w:val="13"/>
              </w:rPr>
            </w:pPr>
          </w:p>
        </w:tc>
      </w:tr>
      <w:tr w:rsidR="00EC3B9E" w:rsidRPr="00D27E66" w14:paraId="14FEF761" w14:textId="77777777" w:rsidTr="002E174E">
        <w:trPr>
          <w:trHeight w:val="621"/>
          <w:jc w:val="center"/>
        </w:trPr>
        <w:tc>
          <w:tcPr>
            <w:tcW w:w="543" w:type="dxa"/>
            <w:tcBorders>
              <w:top w:val="nil"/>
              <w:left w:val="single" w:sz="8" w:space="0" w:color="auto"/>
              <w:bottom w:val="single" w:sz="8" w:space="0" w:color="auto"/>
              <w:right w:val="single" w:sz="8" w:space="0" w:color="auto"/>
            </w:tcBorders>
            <w:shd w:val="clear" w:color="000000" w:fill="FFFFFF"/>
            <w:vAlign w:val="center"/>
            <w:hideMark/>
          </w:tcPr>
          <w:p w14:paraId="34D7662C" w14:textId="77777777" w:rsidR="00EC3B9E" w:rsidRPr="00D27E66" w:rsidRDefault="00EC3B9E" w:rsidP="002E174E">
            <w:pPr>
              <w:jc w:val="center"/>
              <w:outlineLvl w:val="0"/>
              <w:rPr>
                <w:b/>
                <w:bCs/>
                <w:sz w:val="13"/>
                <w:szCs w:val="13"/>
              </w:rPr>
            </w:pPr>
            <w:r w:rsidRPr="00D27E66">
              <w:rPr>
                <w:b/>
                <w:bCs/>
                <w:sz w:val="13"/>
                <w:szCs w:val="13"/>
              </w:rPr>
              <w:t>7.</w:t>
            </w:r>
          </w:p>
        </w:tc>
        <w:tc>
          <w:tcPr>
            <w:tcW w:w="4468" w:type="dxa"/>
            <w:tcBorders>
              <w:top w:val="nil"/>
              <w:left w:val="nil"/>
              <w:bottom w:val="single" w:sz="8" w:space="0" w:color="auto"/>
              <w:right w:val="single" w:sz="4" w:space="0" w:color="auto"/>
            </w:tcBorders>
            <w:shd w:val="clear" w:color="000000" w:fill="FFFFFF"/>
            <w:vAlign w:val="center"/>
            <w:hideMark/>
          </w:tcPr>
          <w:p w14:paraId="467774E2" w14:textId="77777777" w:rsidR="00EC3B9E" w:rsidRPr="00D27E66" w:rsidRDefault="00EC3B9E" w:rsidP="002E174E">
            <w:pPr>
              <w:outlineLvl w:val="0"/>
              <w:rPr>
                <w:b/>
                <w:bCs/>
                <w:color w:val="000000"/>
                <w:sz w:val="13"/>
                <w:szCs w:val="13"/>
              </w:rPr>
            </w:pPr>
            <w:r w:rsidRPr="00D27E66">
              <w:rPr>
                <w:b/>
                <w:bCs/>
                <w:color w:val="000000"/>
                <w:sz w:val="13"/>
                <w:szCs w:val="13"/>
              </w:rPr>
              <w:t>Корректировка НВВ</w:t>
            </w:r>
          </w:p>
        </w:tc>
        <w:tc>
          <w:tcPr>
            <w:tcW w:w="873" w:type="dxa"/>
            <w:tcBorders>
              <w:top w:val="nil"/>
              <w:left w:val="nil"/>
              <w:bottom w:val="single" w:sz="8" w:space="0" w:color="auto"/>
              <w:right w:val="single" w:sz="4" w:space="0" w:color="auto"/>
            </w:tcBorders>
            <w:shd w:val="clear" w:color="000000" w:fill="FFFFFF"/>
            <w:vAlign w:val="center"/>
            <w:hideMark/>
          </w:tcPr>
          <w:p w14:paraId="6FCBE634" w14:textId="77777777" w:rsidR="00EC3B9E" w:rsidRPr="00D27E66" w:rsidRDefault="00EC3B9E" w:rsidP="002E174E">
            <w:pPr>
              <w:jc w:val="center"/>
              <w:outlineLvl w:val="0"/>
              <w:rPr>
                <w:color w:val="000000"/>
                <w:sz w:val="13"/>
                <w:szCs w:val="13"/>
              </w:rPr>
            </w:pPr>
            <w:r w:rsidRPr="00D27E66">
              <w:rPr>
                <w:color w:val="000000"/>
                <w:sz w:val="13"/>
                <w:szCs w:val="13"/>
              </w:rPr>
              <w:t> </w:t>
            </w:r>
          </w:p>
        </w:tc>
        <w:tc>
          <w:tcPr>
            <w:tcW w:w="1676" w:type="dxa"/>
            <w:tcBorders>
              <w:top w:val="nil"/>
              <w:left w:val="nil"/>
              <w:bottom w:val="single" w:sz="8" w:space="0" w:color="auto"/>
              <w:right w:val="single" w:sz="4" w:space="0" w:color="auto"/>
            </w:tcBorders>
            <w:shd w:val="clear" w:color="000000" w:fill="FFFFFF"/>
            <w:noWrap/>
            <w:vAlign w:val="center"/>
            <w:hideMark/>
          </w:tcPr>
          <w:p w14:paraId="7C4B4C80" w14:textId="77777777" w:rsidR="00EC3B9E" w:rsidRPr="00D27E66" w:rsidRDefault="00EC3B9E" w:rsidP="002E174E">
            <w:pPr>
              <w:jc w:val="center"/>
              <w:outlineLvl w:val="0"/>
              <w:rPr>
                <w:sz w:val="13"/>
                <w:szCs w:val="13"/>
              </w:rPr>
            </w:pPr>
            <w:r w:rsidRPr="00D27E66">
              <w:rPr>
                <w:sz w:val="13"/>
                <w:szCs w:val="13"/>
              </w:rPr>
              <w:t>0,00</w:t>
            </w:r>
          </w:p>
        </w:tc>
        <w:tc>
          <w:tcPr>
            <w:tcW w:w="1766" w:type="dxa"/>
            <w:tcBorders>
              <w:top w:val="nil"/>
              <w:left w:val="nil"/>
              <w:bottom w:val="single" w:sz="8" w:space="0" w:color="auto"/>
              <w:right w:val="single" w:sz="4" w:space="0" w:color="auto"/>
            </w:tcBorders>
            <w:shd w:val="clear" w:color="000000" w:fill="FFFFFF"/>
            <w:noWrap/>
            <w:vAlign w:val="center"/>
            <w:hideMark/>
          </w:tcPr>
          <w:p w14:paraId="6FC2D531" w14:textId="77777777" w:rsidR="00EC3B9E" w:rsidRPr="00D27E66" w:rsidRDefault="00EC3B9E" w:rsidP="002E174E">
            <w:pPr>
              <w:jc w:val="center"/>
              <w:outlineLvl w:val="0"/>
              <w:rPr>
                <w:sz w:val="13"/>
                <w:szCs w:val="13"/>
              </w:rPr>
            </w:pPr>
            <w:r w:rsidRPr="00D27E66">
              <w:rPr>
                <w:sz w:val="13"/>
                <w:szCs w:val="13"/>
              </w:rPr>
              <w:t>0,00</w:t>
            </w:r>
          </w:p>
        </w:tc>
        <w:tc>
          <w:tcPr>
            <w:tcW w:w="1196" w:type="dxa"/>
            <w:tcBorders>
              <w:top w:val="nil"/>
              <w:left w:val="nil"/>
              <w:bottom w:val="single" w:sz="8" w:space="0" w:color="auto"/>
              <w:right w:val="nil"/>
            </w:tcBorders>
            <w:shd w:val="clear" w:color="000000" w:fill="FFFFFF"/>
            <w:noWrap/>
            <w:vAlign w:val="center"/>
            <w:hideMark/>
          </w:tcPr>
          <w:p w14:paraId="20799B09" w14:textId="77777777" w:rsidR="00EC3B9E" w:rsidRPr="00D27E66" w:rsidRDefault="00EC3B9E" w:rsidP="002E174E">
            <w:pPr>
              <w:jc w:val="center"/>
              <w:outlineLvl w:val="0"/>
              <w:rPr>
                <w:sz w:val="13"/>
                <w:szCs w:val="13"/>
              </w:rPr>
            </w:pPr>
            <w:r w:rsidRPr="00D27E66">
              <w:rPr>
                <w:sz w:val="13"/>
                <w:szCs w:val="13"/>
              </w:rPr>
              <w:t> </w:t>
            </w:r>
          </w:p>
        </w:tc>
        <w:tc>
          <w:tcPr>
            <w:tcW w:w="1756" w:type="dxa"/>
            <w:tcBorders>
              <w:top w:val="nil"/>
              <w:left w:val="single" w:sz="8" w:space="0" w:color="auto"/>
              <w:bottom w:val="single" w:sz="8" w:space="0" w:color="auto"/>
              <w:right w:val="single" w:sz="4" w:space="0" w:color="auto"/>
            </w:tcBorders>
            <w:shd w:val="clear" w:color="000000" w:fill="FFFFFF"/>
            <w:noWrap/>
            <w:vAlign w:val="center"/>
            <w:hideMark/>
          </w:tcPr>
          <w:p w14:paraId="743D60D6" w14:textId="77777777" w:rsidR="00EC3B9E" w:rsidRPr="00D27E66" w:rsidRDefault="00EC3B9E" w:rsidP="002E174E">
            <w:pPr>
              <w:jc w:val="center"/>
              <w:outlineLvl w:val="0"/>
              <w:rPr>
                <w:sz w:val="13"/>
                <w:szCs w:val="13"/>
              </w:rPr>
            </w:pPr>
            <w:r w:rsidRPr="00D27E66">
              <w:rPr>
                <w:sz w:val="13"/>
                <w:szCs w:val="13"/>
              </w:rPr>
              <w:t>0,00</w:t>
            </w:r>
          </w:p>
        </w:tc>
        <w:tc>
          <w:tcPr>
            <w:tcW w:w="1766" w:type="dxa"/>
            <w:tcBorders>
              <w:top w:val="nil"/>
              <w:left w:val="nil"/>
              <w:bottom w:val="single" w:sz="8" w:space="0" w:color="auto"/>
              <w:right w:val="single" w:sz="4" w:space="0" w:color="auto"/>
            </w:tcBorders>
            <w:shd w:val="clear" w:color="000000" w:fill="FFFFFF"/>
            <w:noWrap/>
            <w:vAlign w:val="center"/>
            <w:hideMark/>
          </w:tcPr>
          <w:p w14:paraId="71B8F743" w14:textId="77777777" w:rsidR="00EC3B9E" w:rsidRPr="00D27E66" w:rsidRDefault="00EC3B9E" w:rsidP="002E174E">
            <w:pPr>
              <w:jc w:val="center"/>
              <w:outlineLvl w:val="0"/>
              <w:rPr>
                <w:sz w:val="13"/>
                <w:szCs w:val="13"/>
              </w:rPr>
            </w:pPr>
            <w:r w:rsidRPr="00D27E66">
              <w:rPr>
                <w:sz w:val="13"/>
                <w:szCs w:val="13"/>
              </w:rPr>
              <w:t> </w:t>
            </w:r>
          </w:p>
        </w:tc>
        <w:tc>
          <w:tcPr>
            <w:tcW w:w="1137" w:type="dxa"/>
            <w:tcBorders>
              <w:top w:val="nil"/>
              <w:left w:val="nil"/>
              <w:bottom w:val="single" w:sz="8" w:space="0" w:color="auto"/>
              <w:right w:val="single" w:sz="8" w:space="0" w:color="auto"/>
            </w:tcBorders>
            <w:shd w:val="clear" w:color="000000" w:fill="FFFFFF"/>
            <w:noWrap/>
            <w:vAlign w:val="center"/>
            <w:hideMark/>
          </w:tcPr>
          <w:p w14:paraId="5FF2B98D" w14:textId="77777777" w:rsidR="00EC3B9E" w:rsidRPr="00D27E66" w:rsidRDefault="00EC3B9E" w:rsidP="002E174E">
            <w:pPr>
              <w:jc w:val="center"/>
              <w:outlineLvl w:val="0"/>
              <w:rPr>
                <w:sz w:val="13"/>
                <w:szCs w:val="13"/>
              </w:rPr>
            </w:pPr>
            <w:r w:rsidRPr="00D27E66">
              <w:rPr>
                <w:sz w:val="13"/>
                <w:szCs w:val="13"/>
              </w:rPr>
              <w:t> </w:t>
            </w:r>
          </w:p>
        </w:tc>
        <w:tc>
          <w:tcPr>
            <w:tcW w:w="228" w:type="dxa"/>
            <w:vAlign w:val="center"/>
            <w:hideMark/>
          </w:tcPr>
          <w:p w14:paraId="7DC54BEE" w14:textId="77777777" w:rsidR="00EC3B9E" w:rsidRPr="00D27E66" w:rsidRDefault="00EC3B9E" w:rsidP="002E174E">
            <w:pPr>
              <w:rPr>
                <w:sz w:val="13"/>
                <w:szCs w:val="13"/>
              </w:rPr>
            </w:pPr>
          </w:p>
        </w:tc>
      </w:tr>
      <w:tr w:rsidR="00EC3B9E" w:rsidRPr="00D27E66" w14:paraId="2CECC4CF" w14:textId="77777777" w:rsidTr="002E174E">
        <w:trPr>
          <w:trHeight w:val="449"/>
          <w:jc w:val="center"/>
        </w:trPr>
        <w:tc>
          <w:tcPr>
            <w:tcW w:w="15183" w:type="dxa"/>
            <w:gridSpan w:val="9"/>
            <w:tcBorders>
              <w:top w:val="nil"/>
              <w:left w:val="single" w:sz="8" w:space="0" w:color="auto"/>
              <w:bottom w:val="nil"/>
              <w:right w:val="nil"/>
            </w:tcBorders>
            <w:shd w:val="clear" w:color="000000" w:fill="FFFFFF"/>
            <w:noWrap/>
            <w:vAlign w:val="center"/>
            <w:hideMark/>
          </w:tcPr>
          <w:p w14:paraId="1464F8EA" w14:textId="77777777" w:rsidR="00EC3B9E" w:rsidRPr="00D27E66" w:rsidRDefault="00EC3B9E" w:rsidP="002E174E">
            <w:pPr>
              <w:jc w:val="center"/>
              <w:rPr>
                <w:b/>
                <w:bCs/>
                <w:sz w:val="13"/>
                <w:szCs w:val="13"/>
              </w:rPr>
            </w:pPr>
            <w:r w:rsidRPr="00D27E66">
              <w:rPr>
                <w:b/>
                <w:bCs/>
                <w:sz w:val="13"/>
                <w:szCs w:val="13"/>
              </w:rPr>
              <w:t xml:space="preserve">9. Расчет тарифов </w:t>
            </w:r>
          </w:p>
        </w:tc>
        <w:tc>
          <w:tcPr>
            <w:tcW w:w="228" w:type="dxa"/>
            <w:vAlign w:val="center"/>
            <w:hideMark/>
          </w:tcPr>
          <w:p w14:paraId="00ADF716" w14:textId="77777777" w:rsidR="00EC3B9E" w:rsidRPr="00D27E66" w:rsidRDefault="00EC3B9E" w:rsidP="002E174E">
            <w:pPr>
              <w:rPr>
                <w:sz w:val="13"/>
                <w:szCs w:val="13"/>
              </w:rPr>
            </w:pPr>
          </w:p>
        </w:tc>
      </w:tr>
      <w:tr w:rsidR="00EC3B9E" w:rsidRPr="00D27E66" w14:paraId="63F5C56C" w14:textId="77777777" w:rsidTr="002E174E">
        <w:trPr>
          <w:trHeight w:val="357"/>
          <w:jc w:val="center"/>
        </w:trPr>
        <w:tc>
          <w:tcPr>
            <w:tcW w:w="543" w:type="dxa"/>
            <w:tcBorders>
              <w:top w:val="single" w:sz="8" w:space="0" w:color="auto"/>
              <w:left w:val="single" w:sz="8" w:space="0" w:color="auto"/>
              <w:bottom w:val="single" w:sz="4" w:space="0" w:color="auto"/>
              <w:right w:val="single" w:sz="8" w:space="0" w:color="auto"/>
            </w:tcBorders>
            <w:shd w:val="clear" w:color="000000" w:fill="FFFFFF"/>
            <w:noWrap/>
            <w:vAlign w:val="center"/>
            <w:hideMark/>
          </w:tcPr>
          <w:p w14:paraId="12470D6C" w14:textId="77777777" w:rsidR="00EC3B9E" w:rsidRPr="00D27E66" w:rsidRDefault="00EC3B9E" w:rsidP="002E174E">
            <w:pPr>
              <w:jc w:val="center"/>
              <w:rPr>
                <w:b/>
                <w:bCs/>
                <w:sz w:val="13"/>
                <w:szCs w:val="13"/>
              </w:rPr>
            </w:pPr>
            <w:r w:rsidRPr="00D27E66">
              <w:rPr>
                <w:b/>
                <w:bCs/>
                <w:sz w:val="13"/>
                <w:szCs w:val="13"/>
              </w:rPr>
              <w:t>9.</w:t>
            </w:r>
          </w:p>
        </w:tc>
        <w:tc>
          <w:tcPr>
            <w:tcW w:w="4468" w:type="dxa"/>
            <w:tcBorders>
              <w:top w:val="single" w:sz="8" w:space="0" w:color="auto"/>
              <w:left w:val="nil"/>
              <w:bottom w:val="single" w:sz="4" w:space="0" w:color="auto"/>
              <w:right w:val="single" w:sz="4" w:space="0" w:color="auto"/>
            </w:tcBorders>
            <w:shd w:val="clear" w:color="000000" w:fill="FFFFFF"/>
            <w:noWrap/>
            <w:vAlign w:val="center"/>
            <w:hideMark/>
          </w:tcPr>
          <w:p w14:paraId="4ADAAD81" w14:textId="77777777" w:rsidR="00EC3B9E" w:rsidRPr="00D27E66" w:rsidRDefault="00EC3B9E" w:rsidP="002E174E">
            <w:pPr>
              <w:rPr>
                <w:b/>
                <w:bCs/>
                <w:sz w:val="13"/>
                <w:szCs w:val="13"/>
              </w:rPr>
            </w:pPr>
            <w:r w:rsidRPr="00D27E66">
              <w:rPr>
                <w:b/>
                <w:bCs/>
                <w:sz w:val="13"/>
                <w:szCs w:val="13"/>
              </w:rPr>
              <w:t>НВВ с учетом корректировки (6=4+5)</w:t>
            </w:r>
          </w:p>
        </w:tc>
        <w:tc>
          <w:tcPr>
            <w:tcW w:w="873" w:type="dxa"/>
            <w:tcBorders>
              <w:top w:val="single" w:sz="8" w:space="0" w:color="auto"/>
              <w:left w:val="nil"/>
              <w:bottom w:val="single" w:sz="4" w:space="0" w:color="auto"/>
              <w:right w:val="single" w:sz="4" w:space="0" w:color="auto"/>
            </w:tcBorders>
            <w:shd w:val="clear" w:color="000000" w:fill="FFFFFF"/>
            <w:noWrap/>
            <w:vAlign w:val="center"/>
            <w:hideMark/>
          </w:tcPr>
          <w:p w14:paraId="423F1813" w14:textId="77777777" w:rsidR="00EC3B9E" w:rsidRPr="00D27E66" w:rsidRDefault="00EC3B9E" w:rsidP="002E174E">
            <w:pPr>
              <w:jc w:val="center"/>
              <w:rPr>
                <w:b/>
                <w:bCs/>
                <w:sz w:val="13"/>
                <w:szCs w:val="13"/>
              </w:rPr>
            </w:pPr>
            <w:r w:rsidRPr="00D27E66">
              <w:rPr>
                <w:b/>
                <w:bCs/>
                <w:sz w:val="13"/>
                <w:szCs w:val="13"/>
              </w:rPr>
              <w:t> </w:t>
            </w:r>
          </w:p>
        </w:tc>
        <w:tc>
          <w:tcPr>
            <w:tcW w:w="1676" w:type="dxa"/>
            <w:tcBorders>
              <w:top w:val="single" w:sz="8" w:space="0" w:color="auto"/>
              <w:left w:val="nil"/>
              <w:bottom w:val="single" w:sz="4" w:space="0" w:color="auto"/>
              <w:right w:val="single" w:sz="4" w:space="0" w:color="auto"/>
            </w:tcBorders>
            <w:shd w:val="clear" w:color="000000" w:fill="FFFFFF"/>
            <w:noWrap/>
            <w:vAlign w:val="center"/>
            <w:hideMark/>
          </w:tcPr>
          <w:p w14:paraId="098B69C5" w14:textId="77777777" w:rsidR="00EC3B9E" w:rsidRPr="00D27E66" w:rsidRDefault="00EC3B9E" w:rsidP="002E174E">
            <w:pPr>
              <w:jc w:val="center"/>
              <w:rPr>
                <w:b/>
                <w:bCs/>
                <w:sz w:val="13"/>
                <w:szCs w:val="13"/>
              </w:rPr>
            </w:pPr>
            <w:r w:rsidRPr="00D27E66">
              <w:rPr>
                <w:b/>
                <w:bCs/>
                <w:sz w:val="13"/>
                <w:szCs w:val="13"/>
              </w:rPr>
              <w:t>13 277,92</w:t>
            </w:r>
          </w:p>
        </w:tc>
        <w:tc>
          <w:tcPr>
            <w:tcW w:w="1766" w:type="dxa"/>
            <w:tcBorders>
              <w:top w:val="single" w:sz="8" w:space="0" w:color="auto"/>
              <w:left w:val="nil"/>
              <w:bottom w:val="single" w:sz="4" w:space="0" w:color="auto"/>
              <w:right w:val="single" w:sz="4" w:space="0" w:color="auto"/>
            </w:tcBorders>
            <w:shd w:val="clear" w:color="000000" w:fill="FFFFFF"/>
            <w:noWrap/>
            <w:vAlign w:val="center"/>
            <w:hideMark/>
          </w:tcPr>
          <w:p w14:paraId="44656E60" w14:textId="77777777" w:rsidR="00EC3B9E" w:rsidRPr="00D27E66" w:rsidRDefault="00EC3B9E" w:rsidP="002E174E">
            <w:pPr>
              <w:jc w:val="center"/>
              <w:rPr>
                <w:b/>
                <w:bCs/>
                <w:sz w:val="13"/>
                <w:szCs w:val="13"/>
              </w:rPr>
            </w:pPr>
            <w:r w:rsidRPr="00D27E66">
              <w:rPr>
                <w:b/>
                <w:bCs/>
                <w:sz w:val="13"/>
                <w:szCs w:val="13"/>
              </w:rPr>
              <w:t>12 689,41</w:t>
            </w:r>
          </w:p>
        </w:tc>
        <w:tc>
          <w:tcPr>
            <w:tcW w:w="1196" w:type="dxa"/>
            <w:tcBorders>
              <w:top w:val="single" w:sz="8" w:space="0" w:color="auto"/>
              <w:left w:val="nil"/>
              <w:bottom w:val="single" w:sz="4" w:space="0" w:color="auto"/>
              <w:right w:val="nil"/>
            </w:tcBorders>
            <w:shd w:val="clear" w:color="000000" w:fill="FFFFFF"/>
            <w:noWrap/>
            <w:vAlign w:val="center"/>
            <w:hideMark/>
          </w:tcPr>
          <w:p w14:paraId="0248417B" w14:textId="77777777" w:rsidR="00EC3B9E" w:rsidRPr="00D27E66" w:rsidRDefault="00EC3B9E" w:rsidP="002E174E">
            <w:pPr>
              <w:jc w:val="center"/>
              <w:rPr>
                <w:b/>
                <w:bCs/>
                <w:sz w:val="13"/>
                <w:szCs w:val="13"/>
              </w:rPr>
            </w:pPr>
            <w:r w:rsidRPr="00D27E66">
              <w:rPr>
                <w:b/>
                <w:bCs/>
                <w:sz w:val="13"/>
                <w:szCs w:val="13"/>
              </w:rPr>
              <w:t>-588,51</w:t>
            </w:r>
          </w:p>
        </w:tc>
        <w:tc>
          <w:tcPr>
            <w:tcW w:w="1756" w:type="dxa"/>
            <w:tcBorders>
              <w:top w:val="single" w:sz="8" w:space="0" w:color="auto"/>
              <w:left w:val="single" w:sz="8" w:space="0" w:color="auto"/>
              <w:bottom w:val="single" w:sz="4" w:space="0" w:color="auto"/>
              <w:right w:val="single" w:sz="4" w:space="0" w:color="auto"/>
            </w:tcBorders>
            <w:shd w:val="clear" w:color="000000" w:fill="FFFFFF"/>
            <w:noWrap/>
            <w:vAlign w:val="center"/>
            <w:hideMark/>
          </w:tcPr>
          <w:p w14:paraId="2904AEAD" w14:textId="77777777" w:rsidR="00EC3B9E" w:rsidRPr="00D27E66" w:rsidRDefault="00EC3B9E" w:rsidP="002E174E">
            <w:pPr>
              <w:jc w:val="center"/>
              <w:rPr>
                <w:b/>
                <w:bCs/>
                <w:sz w:val="13"/>
                <w:szCs w:val="13"/>
              </w:rPr>
            </w:pPr>
            <w:r w:rsidRPr="00D27E66">
              <w:rPr>
                <w:b/>
                <w:bCs/>
                <w:sz w:val="13"/>
                <w:szCs w:val="13"/>
              </w:rPr>
              <w:t>13 890,51</w:t>
            </w:r>
          </w:p>
        </w:tc>
        <w:tc>
          <w:tcPr>
            <w:tcW w:w="1766" w:type="dxa"/>
            <w:tcBorders>
              <w:top w:val="single" w:sz="8" w:space="0" w:color="auto"/>
              <w:left w:val="nil"/>
              <w:bottom w:val="single" w:sz="4" w:space="0" w:color="auto"/>
              <w:right w:val="single" w:sz="4" w:space="0" w:color="auto"/>
            </w:tcBorders>
            <w:shd w:val="clear" w:color="000000" w:fill="FFFFFF"/>
            <w:noWrap/>
            <w:vAlign w:val="center"/>
            <w:hideMark/>
          </w:tcPr>
          <w:p w14:paraId="33ADF605" w14:textId="77777777" w:rsidR="00EC3B9E" w:rsidRPr="00D27E66" w:rsidRDefault="00EC3B9E" w:rsidP="002E174E">
            <w:pPr>
              <w:jc w:val="center"/>
              <w:rPr>
                <w:b/>
                <w:bCs/>
                <w:sz w:val="13"/>
                <w:szCs w:val="13"/>
              </w:rPr>
            </w:pPr>
            <w:r w:rsidRPr="00D27E66">
              <w:rPr>
                <w:b/>
                <w:bCs/>
                <w:sz w:val="13"/>
                <w:szCs w:val="13"/>
              </w:rPr>
              <w:t>13 289,30</w:t>
            </w:r>
          </w:p>
        </w:tc>
        <w:tc>
          <w:tcPr>
            <w:tcW w:w="1137" w:type="dxa"/>
            <w:tcBorders>
              <w:top w:val="single" w:sz="8" w:space="0" w:color="auto"/>
              <w:left w:val="nil"/>
              <w:bottom w:val="single" w:sz="4" w:space="0" w:color="auto"/>
              <w:right w:val="single" w:sz="8" w:space="0" w:color="auto"/>
            </w:tcBorders>
            <w:shd w:val="clear" w:color="000000" w:fill="FFFFFF"/>
            <w:noWrap/>
            <w:vAlign w:val="center"/>
            <w:hideMark/>
          </w:tcPr>
          <w:p w14:paraId="33C40020" w14:textId="77777777" w:rsidR="00EC3B9E" w:rsidRPr="00D27E66" w:rsidRDefault="00EC3B9E" w:rsidP="002E174E">
            <w:pPr>
              <w:jc w:val="center"/>
              <w:rPr>
                <w:b/>
                <w:bCs/>
                <w:sz w:val="13"/>
                <w:szCs w:val="13"/>
              </w:rPr>
            </w:pPr>
            <w:r w:rsidRPr="00D27E66">
              <w:rPr>
                <w:b/>
                <w:bCs/>
                <w:sz w:val="13"/>
                <w:szCs w:val="13"/>
              </w:rPr>
              <w:t>-601,21</w:t>
            </w:r>
          </w:p>
        </w:tc>
        <w:tc>
          <w:tcPr>
            <w:tcW w:w="228" w:type="dxa"/>
            <w:vAlign w:val="center"/>
            <w:hideMark/>
          </w:tcPr>
          <w:p w14:paraId="01458B18" w14:textId="77777777" w:rsidR="00EC3B9E" w:rsidRPr="00D27E66" w:rsidRDefault="00EC3B9E" w:rsidP="002E174E">
            <w:pPr>
              <w:rPr>
                <w:sz w:val="13"/>
                <w:szCs w:val="13"/>
              </w:rPr>
            </w:pPr>
          </w:p>
        </w:tc>
      </w:tr>
      <w:tr w:rsidR="00EC3B9E" w:rsidRPr="00D27E66" w14:paraId="07DF46E4"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66A3B8CB" w14:textId="77777777" w:rsidR="00EC3B9E" w:rsidRPr="00D27E66" w:rsidRDefault="00EC3B9E" w:rsidP="002E174E">
            <w:pPr>
              <w:jc w:val="center"/>
              <w:rPr>
                <w:b/>
                <w:bCs/>
                <w:color w:val="000000"/>
                <w:sz w:val="13"/>
                <w:szCs w:val="13"/>
              </w:rPr>
            </w:pPr>
            <w:r w:rsidRPr="00D27E66">
              <w:rPr>
                <w:b/>
                <w:bCs/>
                <w:color w:val="000000"/>
                <w:sz w:val="13"/>
                <w:szCs w:val="13"/>
              </w:rPr>
              <w:t>10.</w:t>
            </w:r>
          </w:p>
        </w:tc>
        <w:tc>
          <w:tcPr>
            <w:tcW w:w="4468" w:type="dxa"/>
            <w:tcBorders>
              <w:top w:val="nil"/>
              <w:left w:val="nil"/>
              <w:bottom w:val="single" w:sz="4" w:space="0" w:color="auto"/>
              <w:right w:val="single" w:sz="4" w:space="0" w:color="auto"/>
            </w:tcBorders>
            <w:shd w:val="clear" w:color="000000" w:fill="FFFFFF"/>
            <w:vAlign w:val="center"/>
            <w:hideMark/>
          </w:tcPr>
          <w:p w14:paraId="31F53304" w14:textId="77777777" w:rsidR="00EC3B9E" w:rsidRPr="00D27E66" w:rsidRDefault="00EC3B9E" w:rsidP="002E174E">
            <w:pPr>
              <w:rPr>
                <w:b/>
                <w:bCs/>
                <w:sz w:val="13"/>
                <w:szCs w:val="13"/>
              </w:rPr>
            </w:pPr>
            <w:r w:rsidRPr="00D27E66">
              <w:rPr>
                <w:b/>
                <w:bCs/>
                <w:sz w:val="13"/>
                <w:szCs w:val="13"/>
              </w:rPr>
              <w:t xml:space="preserve">Товарная выручка за год </w:t>
            </w:r>
          </w:p>
        </w:tc>
        <w:tc>
          <w:tcPr>
            <w:tcW w:w="873" w:type="dxa"/>
            <w:tcBorders>
              <w:top w:val="nil"/>
              <w:left w:val="nil"/>
              <w:bottom w:val="single" w:sz="4" w:space="0" w:color="auto"/>
              <w:right w:val="single" w:sz="4" w:space="0" w:color="auto"/>
            </w:tcBorders>
            <w:shd w:val="clear" w:color="000000" w:fill="FFFFFF"/>
            <w:noWrap/>
            <w:vAlign w:val="bottom"/>
            <w:hideMark/>
          </w:tcPr>
          <w:p w14:paraId="26B2F02E"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тыс. руб.</w:t>
            </w:r>
          </w:p>
        </w:tc>
        <w:tc>
          <w:tcPr>
            <w:tcW w:w="1676" w:type="dxa"/>
            <w:tcBorders>
              <w:top w:val="nil"/>
              <w:left w:val="nil"/>
              <w:bottom w:val="single" w:sz="4" w:space="0" w:color="auto"/>
              <w:right w:val="single" w:sz="4" w:space="0" w:color="auto"/>
            </w:tcBorders>
            <w:shd w:val="clear" w:color="000000" w:fill="FFFFFF"/>
            <w:noWrap/>
            <w:vAlign w:val="bottom"/>
            <w:hideMark/>
          </w:tcPr>
          <w:p w14:paraId="39B4D261" w14:textId="77777777" w:rsidR="00EC3B9E" w:rsidRPr="00D27E66" w:rsidRDefault="00EC3B9E" w:rsidP="002E174E">
            <w:pPr>
              <w:jc w:val="center"/>
              <w:rPr>
                <w:sz w:val="13"/>
                <w:szCs w:val="13"/>
              </w:rPr>
            </w:pPr>
            <w:r w:rsidRPr="00D27E66">
              <w:rPr>
                <w:sz w:val="13"/>
                <w:szCs w:val="13"/>
              </w:rPr>
              <w:t>13 277,92</w:t>
            </w:r>
          </w:p>
        </w:tc>
        <w:tc>
          <w:tcPr>
            <w:tcW w:w="1766" w:type="dxa"/>
            <w:tcBorders>
              <w:top w:val="nil"/>
              <w:left w:val="nil"/>
              <w:bottom w:val="single" w:sz="4" w:space="0" w:color="auto"/>
              <w:right w:val="single" w:sz="4" w:space="0" w:color="auto"/>
            </w:tcBorders>
            <w:shd w:val="clear" w:color="000000" w:fill="FFFFFF"/>
            <w:noWrap/>
            <w:vAlign w:val="bottom"/>
            <w:hideMark/>
          </w:tcPr>
          <w:p w14:paraId="68F79985" w14:textId="77777777" w:rsidR="00EC3B9E" w:rsidRPr="00D27E66" w:rsidRDefault="00EC3B9E" w:rsidP="002E174E">
            <w:pPr>
              <w:jc w:val="center"/>
              <w:rPr>
                <w:sz w:val="13"/>
                <w:szCs w:val="13"/>
              </w:rPr>
            </w:pPr>
            <w:r w:rsidRPr="00D27E66">
              <w:rPr>
                <w:sz w:val="13"/>
                <w:szCs w:val="13"/>
              </w:rPr>
              <w:t>12 689,41</w:t>
            </w:r>
          </w:p>
        </w:tc>
        <w:tc>
          <w:tcPr>
            <w:tcW w:w="1196" w:type="dxa"/>
            <w:tcBorders>
              <w:top w:val="nil"/>
              <w:left w:val="nil"/>
              <w:bottom w:val="single" w:sz="4" w:space="0" w:color="auto"/>
              <w:right w:val="nil"/>
            </w:tcBorders>
            <w:shd w:val="clear" w:color="000000" w:fill="FFFFFF"/>
            <w:noWrap/>
            <w:vAlign w:val="bottom"/>
            <w:hideMark/>
          </w:tcPr>
          <w:p w14:paraId="7DC96BB0" w14:textId="77777777" w:rsidR="00EC3B9E" w:rsidRPr="00D27E66" w:rsidRDefault="00EC3B9E" w:rsidP="002E174E">
            <w:pPr>
              <w:jc w:val="center"/>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3335401D" w14:textId="77777777" w:rsidR="00EC3B9E" w:rsidRPr="00D27E66" w:rsidRDefault="00EC3B9E" w:rsidP="002E174E">
            <w:pPr>
              <w:jc w:val="center"/>
              <w:rPr>
                <w:sz w:val="13"/>
                <w:szCs w:val="13"/>
              </w:rPr>
            </w:pPr>
            <w:r w:rsidRPr="00D27E66">
              <w:rPr>
                <w:sz w:val="13"/>
                <w:szCs w:val="13"/>
              </w:rPr>
              <w:t>13 890,51</w:t>
            </w:r>
          </w:p>
        </w:tc>
        <w:tc>
          <w:tcPr>
            <w:tcW w:w="1766" w:type="dxa"/>
            <w:tcBorders>
              <w:top w:val="nil"/>
              <w:left w:val="nil"/>
              <w:bottom w:val="single" w:sz="4" w:space="0" w:color="auto"/>
              <w:right w:val="single" w:sz="4" w:space="0" w:color="auto"/>
            </w:tcBorders>
            <w:shd w:val="clear" w:color="000000" w:fill="FFFFFF"/>
            <w:noWrap/>
            <w:vAlign w:val="bottom"/>
            <w:hideMark/>
          </w:tcPr>
          <w:p w14:paraId="1CE97812" w14:textId="77777777" w:rsidR="00EC3B9E" w:rsidRPr="00D27E66" w:rsidRDefault="00EC3B9E" w:rsidP="002E174E">
            <w:pPr>
              <w:jc w:val="center"/>
              <w:rPr>
                <w:sz w:val="13"/>
                <w:szCs w:val="13"/>
              </w:rPr>
            </w:pPr>
            <w:r w:rsidRPr="00D27E66">
              <w:rPr>
                <w:sz w:val="13"/>
                <w:szCs w:val="13"/>
              </w:rPr>
              <w:t>13 289,30</w:t>
            </w:r>
          </w:p>
        </w:tc>
        <w:tc>
          <w:tcPr>
            <w:tcW w:w="1137" w:type="dxa"/>
            <w:tcBorders>
              <w:top w:val="nil"/>
              <w:left w:val="nil"/>
              <w:bottom w:val="single" w:sz="4" w:space="0" w:color="auto"/>
              <w:right w:val="single" w:sz="8" w:space="0" w:color="auto"/>
            </w:tcBorders>
            <w:shd w:val="clear" w:color="000000" w:fill="FFFFFF"/>
            <w:noWrap/>
            <w:vAlign w:val="bottom"/>
            <w:hideMark/>
          </w:tcPr>
          <w:p w14:paraId="43B014B8" w14:textId="77777777" w:rsidR="00EC3B9E" w:rsidRPr="00D27E66" w:rsidRDefault="00EC3B9E" w:rsidP="002E174E">
            <w:pPr>
              <w:jc w:val="center"/>
              <w:rPr>
                <w:sz w:val="13"/>
                <w:szCs w:val="13"/>
              </w:rPr>
            </w:pPr>
            <w:r w:rsidRPr="00D27E66">
              <w:rPr>
                <w:sz w:val="13"/>
                <w:szCs w:val="13"/>
              </w:rPr>
              <w:t> </w:t>
            </w:r>
          </w:p>
        </w:tc>
        <w:tc>
          <w:tcPr>
            <w:tcW w:w="228" w:type="dxa"/>
            <w:vAlign w:val="center"/>
            <w:hideMark/>
          </w:tcPr>
          <w:p w14:paraId="5517A9F0" w14:textId="77777777" w:rsidR="00EC3B9E" w:rsidRPr="00D27E66" w:rsidRDefault="00EC3B9E" w:rsidP="002E174E">
            <w:pPr>
              <w:rPr>
                <w:sz w:val="13"/>
                <w:szCs w:val="13"/>
              </w:rPr>
            </w:pPr>
          </w:p>
        </w:tc>
      </w:tr>
      <w:tr w:rsidR="00EC3B9E" w:rsidRPr="00D27E66" w14:paraId="39FA6FE6" w14:textId="77777777" w:rsidTr="002E174E">
        <w:trPr>
          <w:trHeight w:val="329"/>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1BAF3F1E" w14:textId="77777777" w:rsidR="00EC3B9E" w:rsidRPr="00D27E66" w:rsidRDefault="00EC3B9E" w:rsidP="002E174E">
            <w:pPr>
              <w:jc w:val="right"/>
              <w:rPr>
                <w:sz w:val="13"/>
                <w:szCs w:val="13"/>
              </w:rPr>
            </w:pPr>
            <w:r w:rsidRPr="00D27E66">
              <w:rPr>
                <w:sz w:val="13"/>
                <w:szCs w:val="13"/>
              </w:rPr>
              <w:t>10.1.</w:t>
            </w:r>
          </w:p>
        </w:tc>
        <w:tc>
          <w:tcPr>
            <w:tcW w:w="4468" w:type="dxa"/>
            <w:tcBorders>
              <w:top w:val="nil"/>
              <w:left w:val="nil"/>
              <w:bottom w:val="single" w:sz="4" w:space="0" w:color="auto"/>
              <w:right w:val="single" w:sz="4" w:space="0" w:color="auto"/>
            </w:tcBorders>
            <w:shd w:val="clear" w:color="000000" w:fill="FFFFFF"/>
            <w:noWrap/>
            <w:vAlign w:val="center"/>
            <w:hideMark/>
          </w:tcPr>
          <w:p w14:paraId="2D1534C5" w14:textId="77777777" w:rsidR="00EC3B9E" w:rsidRPr="00D27E66" w:rsidRDefault="00EC3B9E" w:rsidP="002E174E">
            <w:pPr>
              <w:rPr>
                <w:rFonts w:ascii="Calibri" w:hAnsi="Calibri" w:cs="Calibri"/>
                <w:sz w:val="13"/>
                <w:szCs w:val="13"/>
              </w:rPr>
            </w:pPr>
            <w:r w:rsidRPr="00D27E66">
              <w:rPr>
                <w:rFonts w:ascii="Calibri" w:hAnsi="Calibri" w:cs="Calibri"/>
                <w:sz w:val="13"/>
                <w:szCs w:val="13"/>
              </w:rPr>
              <w:t>1 полугодие (8.1=9.1.*10.1./1000)</w:t>
            </w:r>
          </w:p>
        </w:tc>
        <w:tc>
          <w:tcPr>
            <w:tcW w:w="873" w:type="dxa"/>
            <w:tcBorders>
              <w:top w:val="nil"/>
              <w:left w:val="nil"/>
              <w:bottom w:val="single" w:sz="4" w:space="0" w:color="auto"/>
              <w:right w:val="single" w:sz="4" w:space="0" w:color="auto"/>
            </w:tcBorders>
            <w:shd w:val="clear" w:color="000000" w:fill="FFFFFF"/>
            <w:noWrap/>
            <w:vAlign w:val="bottom"/>
            <w:hideMark/>
          </w:tcPr>
          <w:p w14:paraId="21963F5D"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тыс. руб.</w:t>
            </w:r>
          </w:p>
        </w:tc>
        <w:tc>
          <w:tcPr>
            <w:tcW w:w="1676" w:type="dxa"/>
            <w:tcBorders>
              <w:top w:val="nil"/>
              <w:left w:val="nil"/>
              <w:bottom w:val="single" w:sz="4" w:space="0" w:color="auto"/>
              <w:right w:val="single" w:sz="4" w:space="0" w:color="auto"/>
            </w:tcBorders>
            <w:shd w:val="clear" w:color="000000" w:fill="FFFFFF"/>
            <w:noWrap/>
            <w:vAlign w:val="center"/>
            <w:hideMark/>
          </w:tcPr>
          <w:p w14:paraId="1C098570"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center"/>
            <w:hideMark/>
          </w:tcPr>
          <w:p w14:paraId="3450EB6F" w14:textId="77777777" w:rsidR="00EC3B9E" w:rsidRPr="00D27E66" w:rsidRDefault="00EC3B9E" w:rsidP="002E174E">
            <w:pPr>
              <w:jc w:val="right"/>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center"/>
            <w:hideMark/>
          </w:tcPr>
          <w:p w14:paraId="1F64E1AF" w14:textId="77777777" w:rsidR="00EC3B9E" w:rsidRPr="00D27E66" w:rsidRDefault="00EC3B9E" w:rsidP="002E174E">
            <w:pPr>
              <w:jc w:val="right"/>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center"/>
            <w:hideMark/>
          </w:tcPr>
          <w:p w14:paraId="7C32C0AD"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center"/>
            <w:hideMark/>
          </w:tcPr>
          <w:p w14:paraId="42169F57" w14:textId="77777777" w:rsidR="00EC3B9E" w:rsidRPr="00D27E66" w:rsidRDefault="00EC3B9E" w:rsidP="002E174E">
            <w:pPr>
              <w:jc w:val="right"/>
              <w:rPr>
                <w:sz w:val="13"/>
                <w:szCs w:val="13"/>
              </w:rPr>
            </w:pPr>
            <w:r w:rsidRPr="00D27E66">
              <w:rPr>
                <w:sz w:val="13"/>
                <w:szCs w:val="13"/>
              </w:rPr>
              <w:t>8 243,38</w:t>
            </w:r>
          </w:p>
        </w:tc>
        <w:tc>
          <w:tcPr>
            <w:tcW w:w="1137" w:type="dxa"/>
            <w:tcBorders>
              <w:top w:val="nil"/>
              <w:left w:val="nil"/>
              <w:bottom w:val="single" w:sz="4" w:space="0" w:color="auto"/>
              <w:right w:val="single" w:sz="8" w:space="0" w:color="auto"/>
            </w:tcBorders>
            <w:shd w:val="clear" w:color="000000" w:fill="FFFFFF"/>
            <w:noWrap/>
            <w:vAlign w:val="center"/>
            <w:hideMark/>
          </w:tcPr>
          <w:p w14:paraId="78EB950F" w14:textId="77777777" w:rsidR="00EC3B9E" w:rsidRPr="00D27E66" w:rsidRDefault="00EC3B9E" w:rsidP="002E174E">
            <w:pPr>
              <w:jc w:val="right"/>
              <w:rPr>
                <w:sz w:val="13"/>
                <w:szCs w:val="13"/>
              </w:rPr>
            </w:pPr>
            <w:r w:rsidRPr="00D27E66">
              <w:rPr>
                <w:sz w:val="13"/>
                <w:szCs w:val="13"/>
              </w:rPr>
              <w:t> </w:t>
            </w:r>
          </w:p>
        </w:tc>
        <w:tc>
          <w:tcPr>
            <w:tcW w:w="228" w:type="dxa"/>
            <w:vAlign w:val="center"/>
            <w:hideMark/>
          </w:tcPr>
          <w:p w14:paraId="00C25318" w14:textId="77777777" w:rsidR="00EC3B9E" w:rsidRPr="00D27E66" w:rsidRDefault="00EC3B9E" w:rsidP="002E174E">
            <w:pPr>
              <w:rPr>
                <w:sz w:val="13"/>
                <w:szCs w:val="13"/>
              </w:rPr>
            </w:pPr>
          </w:p>
        </w:tc>
      </w:tr>
      <w:tr w:rsidR="00EC3B9E" w:rsidRPr="00D27E66" w14:paraId="5A54F918"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57A39C87" w14:textId="77777777" w:rsidR="00EC3B9E" w:rsidRPr="00D27E66" w:rsidRDefault="00EC3B9E" w:rsidP="002E174E">
            <w:pPr>
              <w:jc w:val="right"/>
              <w:rPr>
                <w:sz w:val="13"/>
                <w:szCs w:val="13"/>
              </w:rPr>
            </w:pPr>
            <w:r w:rsidRPr="00D27E66">
              <w:rPr>
                <w:sz w:val="13"/>
                <w:szCs w:val="13"/>
              </w:rPr>
              <w:t>10.2.</w:t>
            </w:r>
          </w:p>
        </w:tc>
        <w:tc>
          <w:tcPr>
            <w:tcW w:w="4468" w:type="dxa"/>
            <w:tcBorders>
              <w:top w:val="nil"/>
              <w:left w:val="nil"/>
              <w:bottom w:val="single" w:sz="4" w:space="0" w:color="auto"/>
              <w:right w:val="single" w:sz="4" w:space="0" w:color="auto"/>
            </w:tcBorders>
            <w:shd w:val="clear" w:color="000000" w:fill="FFFFFF"/>
            <w:noWrap/>
            <w:vAlign w:val="center"/>
            <w:hideMark/>
          </w:tcPr>
          <w:p w14:paraId="3AB8C168" w14:textId="77777777" w:rsidR="00EC3B9E" w:rsidRPr="00D27E66" w:rsidRDefault="00EC3B9E" w:rsidP="002E174E">
            <w:pPr>
              <w:rPr>
                <w:rFonts w:ascii="Calibri" w:hAnsi="Calibri" w:cs="Calibri"/>
                <w:sz w:val="13"/>
                <w:szCs w:val="13"/>
              </w:rPr>
            </w:pPr>
            <w:r w:rsidRPr="00D27E66">
              <w:rPr>
                <w:rFonts w:ascii="Calibri" w:hAnsi="Calibri" w:cs="Calibri"/>
                <w:sz w:val="13"/>
                <w:szCs w:val="13"/>
              </w:rPr>
              <w:t>2 полугодие (8.2=9.2.*10.2./1000)</w:t>
            </w:r>
          </w:p>
        </w:tc>
        <w:tc>
          <w:tcPr>
            <w:tcW w:w="873" w:type="dxa"/>
            <w:tcBorders>
              <w:top w:val="nil"/>
              <w:left w:val="nil"/>
              <w:bottom w:val="single" w:sz="4" w:space="0" w:color="auto"/>
              <w:right w:val="single" w:sz="4" w:space="0" w:color="auto"/>
            </w:tcBorders>
            <w:shd w:val="clear" w:color="000000" w:fill="FFFFFF"/>
            <w:noWrap/>
            <w:vAlign w:val="bottom"/>
            <w:hideMark/>
          </w:tcPr>
          <w:p w14:paraId="5CE08EDE"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тыс. руб.</w:t>
            </w:r>
          </w:p>
        </w:tc>
        <w:tc>
          <w:tcPr>
            <w:tcW w:w="1676" w:type="dxa"/>
            <w:tcBorders>
              <w:top w:val="nil"/>
              <w:left w:val="nil"/>
              <w:bottom w:val="single" w:sz="4" w:space="0" w:color="auto"/>
              <w:right w:val="single" w:sz="4" w:space="0" w:color="auto"/>
            </w:tcBorders>
            <w:shd w:val="clear" w:color="000000" w:fill="FFFFFF"/>
            <w:noWrap/>
            <w:vAlign w:val="bottom"/>
            <w:hideMark/>
          </w:tcPr>
          <w:p w14:paraId="2DD5BD8E"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7BD5C16E" w14:textId="77777777" w:rsidR="00EC3B9E" w:rsidRPr="00D27E66" w:rsidRDefault="00EC3B9E" w:rsidP="002E174E">
            <w:pPr>
              <w:jc w:val="right"/>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526A98CA" w14:textId="77777777" w:rsidR="00EC3B9E" w:rsidRPr="00D27E66" w:rsidRDefault="00EC3B9E" w:rsidP="002E174E">
            <w:pPr>
              <w:jc w:val="right"/>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5E7452B9"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2F967F24" w14:textId="77777777" w:rsidR="00EC3B9E" w:rsidRPr="00D27E66" w:rsidRDefault="00EC3B9E" w:rsidP="002E174E">
            <w:pPr>
              <w:jc w:val="right"/>
              <w:rPr>
                <w:sz w:val="13"/>
                <w:szCs w:val="13"/>
              </w:rPr>
            </w:pPr>
            <w:r w:rsidRPr="00D27E66">
              <w:rPr>
                <w:sz w:val="13"/>
                <w:szCs w:val="13"/>
              </w:rPr>
              <w:t>5 045,93</w:t>
            </w:r>
          </w:p>
        </w:tc>
        <w:tc>
          <w:tcPr>
            <w:tcW w:w="1137" w:type="dxa"/>
            <w:tcBorders>
              <w:top w:val="nil"/>
              <w:left w:val="nil"/>
              <w:bottom w:val="single" w:sz="4" w:space="0" w:color="auto"/>
              <w:right w:val="single" w:sz="8" w:space="0" w:color="auto"/>
            </w:tcBorders>
            <w:shd w:val="clear" w:color="000000" w:fill="FFFFFF"/>
            <w:noWrap/>
            <w:vAlign w:val="bottom"/>
            <w:hideMark/>
          </w:tcPr>
          <w:p w14:paraId="3B984C30" w14:textId="77777777" w:rsidR="00EC3B9E" w:rsidRPr="00D27E66" w:rsidRDefault="00EC3B9E" w:rsidP="002E174E">
            <w:pPr>
              <w:jc w:val="right"/>
              <w:rPr>
                <w:sz w:val="13"/>
                <w:szCs w:val="13"/>
              </w:rPr>
            </w:pPr>
            <w:r w:rsidRPr="00D27E66">
              <w:rPr>
                <w:sz w:val="13"/>
                <w:szCs w:val="13"/>
              </w:rPr>
              <w:t> </w:t>
            </w:r>
          </w:p>
        </w:tc>
        <w:tc>
          <w:tcPr>
            <w:tcW w:w="228" w:type="dxa"/>
            <w:vAlign w:val="center"/>
            <w:hideMark/>
          </w:tcPr>
          <w:p w14:paraId="5CAFAB8C" w14:textId="77777777" w:rsidR="00EC3B9E" w:rsidRPr="00D27E66" w:rsidRDefault="00EC3B9E" w:rsidP="002E174E">
            <w:pPr>
              <w:rPr>
                <w:sz w:val="13"/>
                <w:szCs w:val="13"/>
              </w:rPr>
            </w:pPr>
          </w:p>
        </w:tc>
      </w:tr>
      <w:tr w:rsidR="00EC3B9E" w:rsidRPr="00D27E66" w14:paraId="62464A58"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08E4E264" w14:textId="77777777" w:rsidR="00EC3B9E" w:rsidRPr="00D27E66" w:rsidRDefault="00EC3B9E" w:rsidP="002E174E">
            <w:pPr>
              <w:jc w:val="center"/>
              <w:rPr>
                <w:b/>
                <w:bCs/>
                <w:sz w:val="13"/>
                <w:szCs w:val="13"/>
              </w:rPr>
            </w:pPr>
            <w:r w:rsidRPr="00D27E66">
              <w:rPr>
                <w:b/>
                <w:bCs/>
                <w:sz w:val="13"/>
                <w:szCs w:val="13"/>
              </w:rPr>
              <w:t>11.</w:t>
            </w:r>
          </w:p>
        </w:tc>
        <w:tc>
          <w:tcPr>
            <w:tcW w:w="4468" w:type="dxa"/>
            <w:tcBorders>
              <w:top w:val="nil"/>
              <w:left w:val="nil"/>
              <w:bottom w:val="single" w:sz="4" w:space="0" w:color="auto"/>
              <w:right w:val="single" w:sz="4" w:space="0" w:color="auto"/>
            </w:tcBorders>
            <w:shd w:val="clear" w:color="000000" w:fill="FFFFFF"/>
            <w:vAlign w:val="center"/>
            <w:hideMark/>
          </w:tcPr>
          <w:p w14:paraId="4FCDD38B" w14:textId="77777777" w:rsidR="00EC3B9E" w:rsidRPr="00D27E66" w:rsidRDefault="00EC3B9E" w:rsidP="002E174E">
            <w:pPr>
              <w:rPr>
                <w:b/>
                <w:bCs/>
                <w:sz w:val="13"/>
                <w:szCs w:val="13"/>
              </w:rPr>
            </w:pPr>
            <w:r w:rsidRPr="00D27E66">
              <w:rPr>
                <w:b/>
                <w:bCs/>
                <w:sz w:val="13"/>
                <w:szCs w:val="13"/>
              </w:rPr>
              <w:t>Полезный отпуск, Гкал</w:t>
            </w:r>
          </w:p>
        </w:tc>
        <w:tc>
          <w:tcPr>
            <w:tcW w:w="873" w:type="dxa"/>
            <w:tcBorders>
              <w:top w:val="nil"/>
              <w:left w:val="nil"/>
              <w:bottom w:val="single" w:sz="4" w:space="0" w:color="auto"/>
              <w:right w:val="single" w:sz="4" w:space="0" w:color="auto"/>
            </w:tcBorders>
            <w:shd w:val="clear" w:color="000000" w:fill="FFFFFF"/>
            <w:noWrap/>
            <w:vAlign w:val="bottom"/>
            <w:hideMark/>
          </w:tcPr>
          <w:p w14:paraId="263964B3"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Гкал</w:t>
            </w:r>
          </w:p>
        </w:tc>
        <w:tc>
          <w:tcPr>
            <w:tcW w:w="1676" w:type="dxa"/>
            <w:tcBorders>
              <w:top w:val="nil"/>
              <w:left w:val="nil"/>
              <w:bottom w:val="single" w:sz="4" w:space="0" w:color="auto"/>
              <w:right w:val="single" w:sz="4" w:space="0" w:color="auto"/>
            </w:tcBorders>
            <w:shd w:val="clear" w:color="000000" w:fill="FFFFFF"/>
            <w:noWrap/>
            <w:vAlign w:val="bottom"/>
            <w:hideMark/>
          </w:tcPr>
          <w:p w14:paraId="02D8DB68" w14:textId="77777777" w:rsidR="00EC3B9E" w:rsidRPr="00D27E66" w:rsidRDefault="00EC3B9E" w:rsidP="002E174E">
            <w:pPr>
              <w:jc w:val="center"/>
              <w:rPr>
                <w:sz w:val="13"/>
                <w:szCs w:val="13"/>
              </w:rPr>
            </w:pPr>
            <w:r w:rsidRPr="00D27E66">
              <w:rPr>
                <w:sz w:val="13"/>
                <w:szCs w:val="13"/>
              </w:rPr>
              <w:t>24 812,52</w:t>
            </w:r>
          </w:p>
        </w:tc>
        <w:tc>
          <w:tcPr>
            <w:tcW w:w="1766" w:type="dxa"/>
            <w:tcBorders>
              <w:top w:val="nil"/>
              <w:left w:val="nil"/>
              <w:bottom w:val="single" w:sz="4" w:space="0" w:color="auto"/>
              <w:right w:val="single" w:sz="4" w:space="0" w:color="auto"/>
            </w:tcBorders>
            <w:shd w:val="clear" w:color="000000" w:fill="FFFFFF"/>
            <w:noWrap/>
            <w:vAlign w:val="bottom"/>
            <w:hideMark/>
          </w:tcPr>
          <w:p w14:paraId="5465D6FB" w14:textId="77777777" w:rsidR="00EC3B9E" w:rsidRPr="00D27E66" w:rsidRDefault="00EC3B9E" w:rsidP="002E174E">
            <w:pPr>
              <w:jc w:val="center"/>
              <w:rPr>
                <w:sz w:val="13"/>
                <w:szCs w:val="13"/>
              </w:rPr>
            </w:pPr>
            <w:r w:rsidRPr="00D27E66">
              <w:rPr>
                <w:sz w:val="13"/>
                <w:szCs w:val="13"/>
              </w:rPr>
              <w:t>24 812,52</w:t>
            </w:r>
          </w:p>
        </w:tc>
        <w:tc>
          <w:tcPr>
            <w:tcW w:w="1196" w:type="dxa"/>
            <w:tcBorders>
              <w:top w:val="nil"/>
              <w:left w:val="nil"/>
              <w:bottom w:val="single" w:sz="4" w:space="0" w:color="auto"/>
              <w:right w:val="nil"/>
            </w:tcBorders>
            <w:shd w:val="clear" w:color="000000" w:fill="FFFFFF"/>
            <w:noWrap/>
            <w:vAlign w:val="bottom"/>
            <w:hideMark/>
          </w:tcPr>
          <w:p w14:paraId="61F54FD9" w14:textId="77777777" w:rsidR="00EC3B9E" w:rsidRPr="00D27E66" w:rsidRDefault="00EC3B9E" w:rsidP="002E174E">
            <w:pPr>
              <w:jc w:val="center"/>
              <w:rPr>
                <w:sz w:val="13"/>
                <w:szCs w:val="13"/>
              </w:rPr>
            </w:pPr>
            <w:r w:rsidRPr="00D27E66">
              <w:rPr>
                <w:sz w:val="13"/>
                <w:szCs w:val="13"/>
              </w:rPr>
              <w:t>0,00</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1B05218F" w14:textId="77777777" w:rsidR="00EC3B9E" w:rsidRPr="00D27E66" w:rsidRDefault="00EC3B9E" w:rsidP="002E174E">
            <w:pPr>
              <w:jc w:val="center"/>
              <w:rPr>
                <w:sz w:val="13"/>
                <w:szCs w:val="13"/>
              </w:rPr>
            </w:pPr>
            <w:r w:rsidRPr="00D27E66">
              <w:rPr>
                <w:sz w:val="13"/>
                <w:szCs w:val="13"/>
              </w:rPr>
              <w:t>24 812,52</w:t>
            </w:r>
          </w:p>
        </w:tc>
        <w:tc>
          <w:tcPr>
            <w:tcW w:w="1766" w:type="dxa"/>
            <w:tcBorders>
              <w:top w:val="nil"/>
              <w:left w:val="nil"/>
              <w:bottom w:val="single" w:sz="4" w:space="0" w:color="auto"/>
              <w:right w:val="single" w:sz="4" w:space="0" w:color="auto"/>
            </w:tcBorders>
            <w:shd w:val="clear" w:color="000000" w:fill="FFFFFF"/>
            <w:noWrap/>
            <w:vAlign w:val="bottom"/>
            <w:hideMark/>
          </w:tcPr>
          <w:p w14:paraId="2EE529BE" w14:textId="77777777" w:rsidR="00EC3B9E" w:rsidRPr="00D27E66" w:rsidRDefault="00EC3B9E" w:rsidP="002E174E">
            <w:pPr>
              <w:jc w:val="center"/>
              <w:rPr>
                <w:sz w:val="13"/>
                <w:szCs w:val="13"/>
              </w:rPr>
            </w:pPr>
            <w:r w:rsidRPr="00D27E66">
              <w:rPr>
                <w:sz w:val="13"/>
                <w:szCs w:val="13"/>
              </w:rPr>
              <w:t>24 812,52</w:t>
            </w:r>
          </w:p>
        </w:tc>
        <w:tc>
          <w:tcPr>
            <w:tcW w:w="1137" w:type="dxa"/>
            <w:tcBorders>
              <w:top w:val="nil"/>
              <w:left w:val="nil"/>
              <w:bottom w:val="single" w:sz="4" w:space="0" w:color="auto"/>
              <w:right w:val="single" w:sz="8" w:space="0" w:color="auto"/>
            </w:tcBorders>
            <w:shd w:val="clear" w:color="000000" w:fill="FFFFFF"/>
            <w:noWrap/>
            <w:vAlign w:val="bottom"/>
            <w:hideMark/>
          </w:tcPr>
          <w:p w14:paraId="287F19BE" w14:textId="77777777" w:rsidR="00EC3B9E" w:rsidRPr="00D27E66" w:rsidRDefault="00EC3B9E" w:rsidP="002E174E">
            <w:pPr>
              <w:jc w:val="center"/>
              <w:rPr>
                <w:sz w:val="13"/>
                <w:szCs w:val="13"/>
              </w:rPr>
            </w:pPr>
            <w:r w:rsidRPr="00D27E66">
              <w:rPr>
                <w:sz w:val="13"/>
                <w:szCs w:val="13"/>
              </w:rPr>
              <w:t>0,00</w:t>
            </w:r>
          </w:p>
        </w:tc>
        <w:tc>
          <w:tcPr>
            <w:tcW w:w="228" w:type="dxa"/>
            <w:vAlign w:val="center"/>
            <w:hideMark/>
          </w:tcPr>
          <w:p w14:paraId="2F0B5EF3" w14:textId="77777777" w:rsidR="00EC3B9E" w:rsidRPr="00D27E66" w:rsidRDefault="00EC3B9E" w:rsidP="002E174E">
            <w:pPr>
              <w:rPr>
                <w:sz w:val="13"/>
                <w:szCs w:val="13"/>
              </w:rPr>
            </w:pPr>
          </w:p>
        </w:tc>
      </w:tr>
      <w:tr w:rsidR="00EC3B9E" w:rsidRPr="00D27E66" w14:paraId="74C9D529"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3D9F0968" w14:textId="77777777" w:rsidR="00EC3B9E" w:rsidRPr="00D27E66" w:rsidRDefault="00EC3B9E" w:rsidP="002E174E">
            <w:pPr>
              <w:jc w:val="right"/>
              <w:rPr>
                <w:sz w:val="13"/>
                <w:szCs w:val="13"/>
              </w:rPr>
            </w:pPr>
            <w:r w:rsidRPr="00D27E66">
              <w:rPr>
                <w:sz w:val="13"/>
                <w:szCs w:val="13"/>
              </w:rPr>
              <w:t>11.1.</w:t>
            </w:r>
          </w:p>
        </w:tc>
        <w:tc>
          <w:tcPr>
            <w:tcW w:w="4468" w:type="dxa"/>
            <w:tcBorders>
              <w:top w:val="nil"/>
              <w:left w:val="nil"/>
              <w:bottom w:val="single" w:sz="4" w:space="0" w:color="auto"/>
              <w:right w:val="single" w:sz="4" w:space="0" w:color="auto"/>
            </w:tcBorders>
            <w:shd w:val="clear" w:color="000000" w:fill="FFFFFF"/>
            <w:noWrap/>
            <w:vAlign w:val="center"/>
            <w:hideMark/>
          </w:tcPr>
          <w:p w14:paraId="1938A2CA" w14:textId="77777777" w:rsidR="00EC3B9E" w:rsidRPr="00D27E66" w:rsidRDefault="00EC3B9E" w:rsidP="002E174E">
            <w:pPr>
              <w:rPr>
                <w:rFonts w:ascii="Calibri" w:hAnsi="Calibri" w:cs="Calibri"/>
                <w:sz w:val="13"/>
                <w:szCs w:val="13"/>
              </w:rPr>
            </w:pPr>
            <w:r w:rsidRPr="00D27E66">
              <w:rPr>
                <w:rFonts w:ascii="Calibri" w:hAnsi="Calibri" w:cs="Calibri"/>
                <w:sz w:val="13"/>
                <w:szCs w:val="13"/>
              </w:rPr>
              <w:t>1 полугодие</w:t>
            </w:r>
          </w:p>
        </w:tc>
        <w:tc>
          <w:tcPr>
            <w:tcW w:w="873" w:type="dxa"/>
            <w:tcBorders>
              <w:top w:val="nil"/>
              <w:left w:val="nil"/>
              <w:bottom w:val="single" w:sz="4" w:space="0" w:color="auto"/>
              <w:right w:val="single" w:sz="4" w:space="0" w:color="auto"/>
            </w:tcBorders>
            <w:shd w:val="clear" w:color="000000" w:fill="FFFFFF"/>
            <w:noWrap/>
            <w:vAlign w:val="bottom"/>
            <w:hideMark/>
          </w:tcPr>
          <w:p w14:paraId="2CC9E837"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Гкал</w:t>
            </w:r>
          </w:p>
        </w:tc>
        <w:tc>
          <w:tcPr>
            <w:tcW w:w="1676" w:type="dxa"/>
            <w:tcBorders>
              <w:top w:val="nil"/>
              <w:left w:val="nil"/>
              <w:bottom w:val="single" w:sz="4" w:space="0" w:color="auto"/>
              <w:right w:val="single" w:sz="4" w:space="0" w:color="auto"/>
            </w:tcBorders>
            <w:shd w:val="clear" w:color="000000" w:fill="FFFFFF"/>
            <w:noWrap/>
            <w:vAlign w:val="center"/>
            <w:hideMark/>
          </w:tcPr>
          <w:p w14:paraId="58DE4EBC"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center"/>
            <w:hideMark/>
          </w:tcPr>
          <w:p w14:paraId="637F6A72" w14:textId="77777777" w:rsidR="00EC3B9E" w:rsidRPr="00D27E66" w:rsidRDefault="00EC3B9E" w:rsidP="002E174E">
            <w:pPr>
              <w:jc w:val="right"/>
              <w:rPr>
                <w:sz w:val="13"/>
                <w:szCs w:val="13"/>
              </w:rPr>
            </w:pPr>
            <w:r w:rsidRPr="00D27E66">
              <w:rPr>
                <w:sz w:val="13"/>
                <w:szCs w:val="13"/>
              </w:rPr>
              <w:t>14 725,08</w:t>
            </w:r>
          </w:p>
        </w:tc>
        <w:tc>
          <w:tcPr>
            <w:tcW w:w="1196" w:type="dxa"/>
            <w:tcBorders>
              <w:top w:val="nil"/>
              <w:left w:val="nil"/>
              <w:bottom w:val="single" w:sz="4" w:space="0" w:color="auto"/>
              <w:right w:val="nil"/>
            </w:tcBorders>
            <w:shd w:val="clear" w:color="000000" w:fill="FFFFFF"/>
            <w:noWrap/>
            <w:vAlign w:val="center"/>
            <w:hideMark/>
          </w:tcPr>
          <w:p w14:paraId="2A2383B0" w14:textId="77777777" w:rsidR="00EC3B9E" w:rsidRPr="00D27E66" w:rsidRDefault="00EC3B9E" w:rsidP="002E174E">
            <w:pPr>
              <w:jc w:val="right"/>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center"/>
            <w:hideMark/>
          </w:tcPr>
          <w:p w14:paraId="2F7FBC79"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center"/>
            <w:hideMark/>
          </w:tcPr>
          <w:p w14:paraId="526E3703" w14:textId="77777777" w:rsidR="00EC3B9E" w:rsidRPr="00D27E66" w:rsidRDefault="00EC3B9E" w:rsidP="002E174E">
            <w:pPr>
              <w:jc w:val="right"/>
              <w:rPr>
                <w:sz w:val="13"/>
                <w:szCs w:val="13"/>
              </w:rPr>
            </w:pPr>
            <w:r w:rsidRPr="00D27E66">
              <w:rPr>
                <w:sz w:val="13"/>
                <w:szCs w:val="13"/>
              </w:rPr>
              <w:t>14 725,08</w:t>
            </w:r>
          </w:p>
        </w:tc>
        <w:tc>
          <w:tcPr>
            <w:tcW w:w="1137" w:type="dxa"/>
            <w:tcBorders>
              <w:top w:val="nil"/>
              <w:left w:val="nil"/>
              <w:bottom w:val="single" w:sz="4" w:space="0" w:color="auto"/>
              <w:right w:val="single" w:sz="8" w:space="0" w:color="auto"/>
            </w:tcBorders>
            <w:shd w:val="clear" w:color="000000" w:fill="FFFFFF"/>
            <w:noWrap/>
            <w:vAlign w:val="center"/>
            <w:hideMark/>
          </w:tcPr>
          <w:p w14:paraId="69414BBF" w14:textId="77777777" w:rsidR="00EC3B9E" w:rsidRPr="00D27E66" w:rsidRDefault="00EC3B9E" w:rsidP="002E174E">
            <w:pPr>
              <w:jc w:val="right"/>
              <w:rPr>
                <w:sz w:val="13"/>
                <w:szCs w:val="13"/>
              </w:rPr>
            </w:pPr>
            <w:r w:rsidRPr="00D27E66">
              <w:rPr>
                <w:sz w:val="13"/>
                <w:szCs w:val="13"/>
              </w:rPr>
              <w:t> </w:t>
            </w:r>
          </w:p>
        </w:tc>
        <w:tc>
          <w:tcPr>
            <w:tcW w:w="228" w:type="dxa"/>
            <w:vAlign w:val="center"/>
            <w:hideMark/>
          </w:tcPr>
          <w:p w14:paraId="0903E08A" w14:textId="77777777" w:rsidR="00EC3B9E" w:rsidRPr="00D27E66" w:rsidRDefault="00EC3B9E" w:rsidP="002E174E">
            <w:pPr>
              <w:rPr>
                <w:sz w:val="13"/>
                <w:szCs w:val="13"/>
              </w:rPr>
            </w:pPr>
          </w:p>
        </w:tc>
      </w:tr>
      <w:tr w:rsidR="00EC3B9E" w:rsidRPr="00D27E66" w14:paraId="33A6E09A"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7E038D96" w14:textId="77777777" w:rsidR="00EC3B9E" w:rsidRPr="00D27E66" w:rsidRDefault="00EC3B9E" w:rsidP="002E174E">
            <w:pPr>
              <w:jc w:val="right"/>
              <w:rPr>
                <w:sz w:val="13"/>
                <w:szCs w:val="13"/>
              </w:rPr>
            </w:pPr>
            <w:r w:rsidRPr="00D27E66">
              <w:rPr>
                <w:sz w:val="13"/>
                <w:szCs w:val="13"/>
              </w:rPr>
              <w:t>11.2.</w:t>
            </w:r>
          </w:p>
        </w:tc>
        <w:tc>
          <w:tcPr>
            <w:tcW w:w="4468" w:type="dxa"/>
            <w:tcBorders>
              <w:top w:val="nil"/>
              <w:left w:val="nil"/>
              <w:bottom w:val="single" w:sz="4" w:space="0" w:color="auto"/>
              <w:right w:val="single" w:sz="4" w:space="0" w:color="auto"/>
            </w:tcBorders>
            <w:shd w:val="clear" w:color="000000" w:fill="FFFFFF"/>
            <w:noWrap/>
            <w:vAlign w:val="center"/>
            <w:hideMark/>
          </w:tcPr>
          <w:p w14:paraId="695BB1E5" w14:textId="77777777" w:rsidR="00EC3B9E" w:rsidRPr="00D27E66" w:rsidRDefault="00EC3B9E" w:rsidP="002E174E">
            <w:pPr>
              <w:rPr>
                <w:rFonts w:ascii="Calibri" w:hAnsi="Calibri" w:cs="Calibri"/>
                <w:sz w:val="13"/>
                <w:szCs w:val="13"/>
              </w:rPr>
            </w:pPr>
            <w:r w:rsidRPr="00D27E66">
              <w:rPr>
                <w:rFonts w:ascii="Calibri" w:hAnsi="Calibri" w:cs="Calibri"/>
                <w:sz w:val="13"/>
                <w:szCs w:val="13"/>
              </w:rPr>
              <w:t>2 полугодие</w:t>
            </w:r>
          </w:p>
        </w:tc>
        <w:tc>
          <w:tcPr>
            <w:tcW w:w="873" w:type="dxa"/>
            <w:tcBorders>
              <w:top w:val="nil"/>
              <w:left w:val="nil"/>
              <w:bottom w:val="single" w:sz="4" w:space="0" w:color="auto"/>
              <w:right w:val="single" w:sz="4" w:space="0" w:color="auto"/>
            </w:tcBorders>
            <w:shd w:val="clear" w:color="000000" w:fill="FFFFFF"/>
            <w:noWrap/>
            <w:vAlign w:val="bottom"/>
            <w:hideMark/>
          </w:tcPr>
          <w:p w14:paraId="7DC48883"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Гкал</w:t>
            </w:r>
          </w:p>
        </w:tc>
        <w:tc>
          <w:tcPr>
            <w:tcW w:w="1676" w:type="dxa"/>
            <w:tcBorders>
              <w:top w:val="nil"/>
              <w:left w:val="nil"/>
              <w:bottom w:val="single" w:sz="4" w:space="0" w:color="auto"/>
              <w:right w:val="single" w:sz="4" w:space="0" w:color="auto"/>
            </w:tcBorders>
            <w:shd w:val="clear" w:color="000000" w:fill="FFFFFF"/>
            <w:noWrap/>
            <w:vAlign w:val="bottom"/>
            <w:hideMark/>
          </w:tcPr>
          <w:p w14:paraId="77B60020"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1C2FB341" w14:textId="77777777" w:rsidR="00EC3B9E" w:rsidRPr="00D27E66" w:rsidRDefault="00EC3B9E" w:rsidP="002E174E">
            <w:pPr>
              <w:jc w:val="right"/>
              <w:rPr>
                <w:sz w:val="13"/>
                <w:szCs w:val="13"/>
              </w:rPr>
            </w:pPr>
            <w:r w:rsidRPr="00D27E66">
              <w:rPr>
                <w:sz w:val="13"/>
                <w:szCs w:val="13"/>
              </w:rPr>
              <w:t>10 087,44</w:t>
            </w:r>
          </w:p>
        </w:tc>
        <w:tc>
          <w:tcPr>
            <w:tcW w:w="1196" w:type="dxa"/>
            <w:tcBorders>
              <w:top w:val="nil"/>
              <w:left w:val="nil"/>
              <w:bottom w:val="single" w:sz="4" w:space="0" w:color="auto"/>
              <w:right w:val="nil"/>
            </w:tcBorders>
            <w:shd w:val="clear" w:color="000000" w:fill="FFFFFF"/>
            <w:noWrap/>
            <w:vAlign w:val="bottom"/>
            <w:hideMark/>
          </w:tcPr>
          <w:p w14:paraId="6CFC802E" w14:textId="77777777" w:rsidR="00EC3B9E" w:rsidRPr="00D27E66" w:rsidRDefault="00EC3B9E" w:rsidP="002E174E">
            <w:pPr>
              <w:jc w:val="right"/>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2DCE4E10"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5E957E46" w14:textId="77777777" w:rsidR="00EC3B9E" w:rsidRPr="00D27E66" w:rsidRDefault="00EC3B9E" w:rsidP="002E174E">
            <w:pPr>
              <w:jc w:val="right"/>
              <w:rPr>
                <w:sz w:val="13"/>
                <w:szCs w:val="13"/>
              </w:rPr>
            </w:pPr>
            <w:r w:rsidRPr="00D27E66">
              <w:rPr>
                <w:sz w:val="13"/>
                <w:szCs w:val="13"/>
              </w:rPr>
              <w:t>10 087,44</w:t>
            </w:r>
          </w:p>
        </w:tc>
        <w:tc>
          <w:tcPr>
            <w:tcW w:w="1137" w:type="dxa"/>
            <w:tcBorders>
              <w:top w:val="nil"/>
              <w:left w:val="nil"/>
              <w:bottom w:val="single" w:sz="4" w:space="0" w:color="auto"/>
              <w:right w:val="single" w:sz="8" w:space="0" w:color="auto"/>
            </w:tcBorders>
            <w:shd w:val="clear" w:color="000000" w:fill="FFFFFF"/>
            <w:noWrap/>
            <w:vAlign w:val="bottom"/>
            <w:hideMark/>
          </w:tcPr>
          <w:p w14:paraId="281A21B1" w14:textId="77777777" w:rsidR="00EC3B9E" w:rsidRPr="00D27E66" w:rsidRDefault="00EC3B9E" w:rsidP="002E174E">
            <w:pPr>
              <w:jc w:val="right"/>
              <w:rPr>
                <w:sz w:val="13"/>
                <w:szCs w:val="13"/>
              </w:rPr>
            </w:pPr>
            <w:r w:rsidRPr="00D27E66">
              <w:rPr>
                <w:sz w:val="13"/>
                <w:szCs w:val="13"/>
              </w:rPr>
              <w:t> </w:t>
            </w:r>
          </w:p>
        </w:tc>
        <w:tc>
          <w:tcPr>
            <w:tcW w:w="228" w:type="dxa"/>
            <w:vAlign w:val="center"/>
            <w:hideMark/>
          </w:tcPr>
          <w:p w14:paraId="0D8B4A1D" w14:textId="77777777" w:rsidR="00EC3B9E" w:rsidRPr="00D27E66" w:rsidRDefault="00EC3B9E" w:rsidP="002E174E">
            <w:pPr>
              <w:rPr>
                <w:sz w:val="13"/>
                <w:szCs w:val="13"/>
              </w:rPr>
            </w:pPr>
          </w:p>
        </w:tc>
      </w:tr>
      <w:tr w:rsidR="00EC3B9E" w:rsidRPr="00D27E66" w14:paraId="2C8EA6FF"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240331EA" w14:textId="77777777" w:rsidR="00EC3B9E" w:rsidRPr="00D27E66" w:rsidRDefault="00EC3B9E" w:rsidP="002E174E">
            <w:pPr>
              <w:jc w:val="center"/>
              <w:rPr>
                <w:b/>
                <w:bCs/>
                <w:sz w:val="13"/>
                <w:szCs w:val="13"/>
              </w:rPr>
            </w:pPr>
            <w:r w:rsidRPr="00D27E66">
              <w:rPr>
                <w:b/>
                <w:bCs/>
                <w:sz w:val="13"/>
                <w:szCs w:val="13"/>
              </w:rPr>
              <w:t>12.</w:t>
            </w:r>
          </w:p>
        </w:tc>
        <w:tc>
          <w:tcPr>
            <w:tcW w:w="4468" w:type="dxa"/>
            <w:tcBorders>
              <w:top w:val="nil"/>
              <w:left w:val="nil"/>
              <w:bottom w:val="single" w:sz="4" w:space="0" w:color="auto"/>
              <w:right w:val="single" w:sz="4" w:space="0" w:color="auto"/>
            </w:tcBorders>
            <w:shd w:val="clear" w:color="000000" w:fill="FFFFFF"/>
            <w:vAlign w:val="center"/>
            <w:hideMark/>
          </w:tcPr>
          <w:p w14:paraId="299E99CD" w14:textId="77777777" w:rsidR="00EC3B9E" w:rsidRPr="00D27E66" w:rsidRDefault="00EC3B9E" w:rsidP="002E174E">
            <w:pPr>
              <w:rPr>
                <w:b/>
                <w:bCs/>
                <w:sz w:val="13"/>
                <w:szCs w:val="13"/>
              </w:rPr>
            </w:pPr>
            <w:r w:rsidRPr="00D27E66">
              <w:rPr>
                <w:b/>
                <w:bCs/>
                <w:sz w:val="13"/>
                <w:szCs w:val="13"/>
              </w:rPr>
              <w:t>Тариф</w:t>
            </w:r>
          </w:p>
        </w:tc>
        <w:tc>
          <w:tcPr>
            <w:tcW w:w="873" w:type="dxa"/>
            <w:tcBorders>
              <w:top w:val="nil"/>
              <w:left w:val="nil"/>
              <w:bottom w:val="single" w:sz="4" w:space="0" w:color="auto"/>
              <w:right w:val="single" w:sz="4" w:space="0" w:color="auto"/>
            </w:tcBorders>
            <w:shd w:val="clear" w:color="000000" w:fill="FFFFFF"/>
            <w:noWrap/>
            <w:vAlign w:val="bottom"/>
            <w:hideMark/>
          </w:tcPr>
          <w:p w14:paraId="447F255D"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руб./Гкал</w:t>
            </w:r>
          </w:p>
        </w:tc>
        <w:tc>
          <w:tcPr>
            <w:tcW w:w="1676" w:type="dxa"/>
            <w:tcBorders>
              <w:top w:val="nil"/>
              <w:left w:val="nil"/>
              <w:bottom w:val="single" w:sz="4" w:space="0" w:color="auto"/>
              <w:right w:val="single" w:sz="4" w:space="0" w:color="auto"/>
            </w:tcBorders>
            <w:shd w:val="clear" w:color="000000" w:fill="FFFFFF"/>
            <w:noWrap/>
            <w:vAlign w:val="bottom"/>
            <w:hideMark/>
          </w:tcPr>
          <w:p w14:paraId="5CC93D18" w14:textId="77777777" w:rsidR="00EC3B9E" w:rsidRPr="00D27E66" w:rsidRDefault="00EC3B9E" w:rsidP="002E174E">
            <w:pPr>
              <w:jc w:val="center"/>
              <w:rPr>
                <w:sz w:val="13"/>
                <w:szCs w:val="13"/>
              </w:rPr>
            </w:pPr>
            <w:r w:rsidRPr="00D27E66">
              <w:rPr>
                <w:sz w:val="13"/>
                <w:szCs w:val="13"/>
              </w:rPr>
              <w:t>535,13</w:t>
            </w:r>
          </w:p>
        </w:tc>
        <w:tc>
          <w:tcPr>
            <w:tcW w:w="1766" w:type="dxa"/>
            <w:tcBorders>
              <w:top w:val="nil"/>
              <w:left w:val="nil"/>
              <w:bottom w:val="single" w:sz="4" w:space="0" w:color="auto"/>
              <w:right w:val="single" w:sz="4" w:space="0" w:color="auto"/>
            </w:tcBorders>
            <w:shd w:val="clear" w:color="000000" w:fill="FFFFFF"/>
            <w:noWrap/>
            <w:vAlign w:val="bottom"/>
            <w:hideMark/>
          </w:tcPr>
          <w:p w14:paraId="2F39B988" w14:textId="77777777" w:rsidR="00EC3B9E" w:rsidRPr="00D27E66" w:rsidRDefault="00EC3B9E" w:rsidP="002E174E">
            <w:pPr>
              <w:jc w:val="center"/>
              <w:rPr>
                <w:sz w:val="13"/>
                <w:szCs w:val="13"/>
              </w:rPr>
            </w:pPr>
            <w:r w:rsidRPr="00D27E66">
              <w:rPr>
                <w:sz w:val="13"/>
                <w:szCs w:val="13"/>
              </w:rPr>
              <w:t>511,41</w:t>
            </w:r>
          </w:p>
        </w:tc>
        <w:tc>
          <w:tcPr>
            <w:tcW w:w="1196" w:type="dxa"/>
            <w:tcBorders>
              <w:top w:val="nil"/>
              <w:left w:val="nil"/>
              <w:bottom w:val="single" w:sz="4" w:space="0" w:color="auto"/>
              <w:right w:val="nil"/>
            </w:tcBorders>
            <w:shd w:val="clear" w:color="000000" w:fill="FFFFFF"/>
            <w:noWrap/>
            <w:vAlign w:val="bottom"/>
            <w:hideMark/>
          </w:tcPr>
          <w:p w14:paraId="548F5AE4" w14:textId="77777777" w:rsidR="00EC3B9E" w:rsidRPr="00D27E66" w:rsidRDefault="00EC3B9E" w:rsidP="002E174E">
            <w:pPr>
              <w:jc w:val="center"/>
              <w:rPr>
                <w:sz w:val="13"/>
                <w:szCs w:val="13"/>
              </w:rPr>
            </w:pPr>
            <w:r w:rsidRPr="00D27E66">
              <w:rPr>
                <w:sz w:val="13"/>
                <w:szCs w:val="13"/>
              </w:rPr>
              <w:t>-23,72</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1A9EB76B" w14:textId="77777777" w:rsidR="00EC3B9E" w:rsidRPr="00D27E66" w:rsidRDefault="00EC3B9E" w:rsidP="002E174E">
            <w:pPr>
              <w:jc w:val="center"/>
              <w:rPr>
                <w:sz w:val="13"/>
                <w:szCs w:val="13"/>
              </w:rPr>
            </w:pPr>
            <w:r w:rsidRPr="00D27E66">
              <w:rPr>
                <w:sz w:val="13"/>
                <w:szCs w:val="13"/>
              </w:rPr>
              <w:t>559,82</w:t>
            </w:r>
          </w:p>
        </w:tc>
        <w:tc>
          <w:tcPr>
            <w:tcW w:w="1766" w:type="dxa"/>
            <w:tcBorders>
              <w:top w:val="nil"/>
              <w:left w:val="nil"/>
              <w:bottom w:val="single" w:sz="4" w:space="0" w:color="auto"/>
              <w:right w:val="single" w:sz="4" w:space="0" w:color="auto"/>
            </w:tcBorders>
            <w:shd w:val="clear" w:color="000000" w:fill="FFFFFF"/>
            <w:noWrap/>
            <w:vAlign w:val="bottom"/>
            <w:hideMark/>
          </w:tcPr>
          <w:p w14:paraId="55EF4E80" w14:textId="77777777" w:rsidR="00EC3B9E" w:rsidRPr="00D27E66" w:rsidRDefault="00EC3B9E" w:rsidP="002E174E">
            <w:pPr>
              <w:jc w:val="center"/>
              <w:rPr>
                <w:sz w:val="13"/>
                <w:szCs w:val="13"/>
              </w:rPr>
            </w:pPr>
            <w:r w:rsidRPr="00D27E66">
              <w:rPr>
                <w:sz w:val="13"/>
                <w:szCs w:val="13"/>
              </w:rPr>
              <w:t>535,59</w:t>
            </w:r>
          </w:p>
        </w:tc>
        <w:tc>
          <w:tcPr>
            <w:tcW w:w="1137" w:type="dxa"/>
            <w:tcBorders>
              <w:top w:val="nil"/>
              <w:left w:val="nil"/>
              <w:bottom w:val="single" w:sz="4" w:space="0" w:color="auto"/>
              <w:right w:val="single" w:sz="8" w:space="0" w:color="auto"/>
            </w:tcBorders>
            <w:shd w:val="clear" w:color="000000" w:fill="FFFFFF"/>
            <w:noWrap/>
            <w:vAlign w:val="bottom"/>
            <w:hideMark/>
          </w:tcPr>
          <w:p w14:paraId="58A35B0A" w14:textId="77777777" w:rsidR="00EC3B9E" w:rsidRPr="00D27E66" w:rsidRDefault="00EC3B9E" w:rsidP="002E174E">
            <w:pPr>
              <w:jc w:val="center"/>
              <w:rPr>
                <w:sz w:val="13"/>
                <w:szCs w:val="13"/>
              </w:rPr>
            </w:pPr>
            <w:r w:rsidRPr="00D27E66">
              <w:rPr>
                <w:sz w:val="13"/>
                <w:szCs w:val="13"/>
              </w:rPr>
              <w:t>-24,23</w:t>
            </w:r>
          </w:p>
        </w:tc>
        <w:tc>
          <w:tcPr>
            <w:tcW w:w="228" w:type="dxa"/>
            <w:vAlign w:val="center"/>
            <w:hideMark/>
          </w:tcPr>
          <w:p w14:paraId="0DE886F9" w14:textId="77777777" w:rsidR="00EC3B9E" w:rsidRPr="00D27E66" w:rsidRDefault="00EC3B9E" w:rsidP="002E174E">
            <w:pPr>
              <w:rPr>
                <w:sz w:val="13"/>
                <w:szCs w:val="13"/>
              </w:rPr>
            </w:pPr>
          </w:p>
        </w:tc>
      </w:tr>
      <w:tr w:rsidR="00EC3B9E" w:rsidRPr="00D27E66" w14:paraId="32179985"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77A94260" w14:textId="77777777" w:rsidR="00EC3B9E" w:rsidRPr="00D27E66" w:rsidRDefault="00EC3B9E" w:rsidP="002E174E">
            <w:pPr>
              <w:jc w:val="center"/>
              <w:rPr>
                <w:b/>
                <w:bCs/>
                <w:sz w:val="13"/>
                <w:szCs w:val="13"/>
              </w:rPr>
            </w:pPr>
            <w:r w:rsidRPr="00D27E66">
              <w:rPr>
                <w:b/>
                <w:bCs/>
                <w:sz w:val="13"/>
                <w:szCs w:val="13"/>
              </w:rPr>
              <w:t> </w:t>
            </w:r>
          </w:p>
        </w:tc>
        <w:tc>
          <w:tcPr>
            <w:tcW w:w="4468" w:type="dxa"/>
            <w:tcBorders>
              <w:top w:val="nil"/>
              <w:left w:val="nil"/>
              <w:bottom w:val="single" w:sz="4" w:space="0" w:color="auto"/>
              <w:right w:val="single" w:sz="4" w:space="0" w:color="auto"/>
            </w:tcBorders>
            <w:shd w:val="clear" w:color="000000" w:fill="FFFFFF"/>
            <w:vAlign w:val="center"/>
            <w:hideMark/>
          </w:tcPr>
          <w:p w14:paraId="3364507E" w14:textId="77777777" w:rsidR="00EC3B9E" w:rsidRPr="00D27E66" w:rsidRDefault="00EC3B9E" w:rsidP="002E174E">
            <w:pPr>
              <w:rPr>
                <w:b/>
                <w:bCs/>
                <w:sz w:val="13"/>
                <w:szCs w:val="13"/>
              </w:rPr>
            </w:pPr>
            <w:r w:rsidRPr="00D27E66">
              <w:rPr>
                <w:b/>
                <w:bCs/>
                <w:sz w:val="13"/>
                <w:szCs w:val="13"/>
              </w:rPr>
              <w:t> </w:t>
            </w:r>
          </w:p>
        </w:tc>
        <w:tc>
          <w:tcPr>
            <w:tcW w:w="873" w:type="dxa"/>
            <w:tcBorders>
              <w:top w:val="nil"/>
              <w:left w:val="nil"/>
              <w:bottom w:val="single" w:sz="4" w:space="0" w:color="auto"/>
              <w:right w:val="single" w:sz="4" w:space="0" w:color="auto"/>
            </w:tcBorders>
            <w:shd w:val="clear" w:color="000000" w:fill="FFFFFF"/>
            <w:noWrap/>
            <w:vAlign w:val="bottom"/>
            <w:hideMark/>
          </w:tcPr>
          <w:p w14:paraId="2A70AFBE"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 </w:t>
            </w:r>
          </w:p>
        </w:tc>
        <w:tc>
          <w:tcPr>
            <w:tcW w:w="1676" w:type="dxa"/>
            <w:tcBorders>
              <w:top w:val="nil"/>
              <w:left w:val="nil"/>
              <w:bottom w:val="single" w:sz="4" w:space="0" w:color="auto"/>
              <w:right w:val="single" w:sz="4" w:space="0" w:color="auto"/>
            </w:tcBorders>
            <w:shd w:val="clear" w:color="000000" w:fill="FFFFFF"/>
            <w:noWrap/>
            <w:vAlign w:val="bottom"/>
            <w:hideMark/>
          </w:tcPr>
          <w:p w14:paraId="4012C7D1" w14:textId="77777777" w:rsidR="00EC3B9E" w:rsidRPr="00D27E66" w:rsidRDefault="00EC3B9E" w:rsidP="002E174E">
            <w:pPr>
              <w:jc w:val="center"/>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2B8874D1" w14:textId="77777777" w:rsidR="00EC3B9E" w:rsidRPr="00D27E66" w:rsidRDefault="00EC3B9E" w:rsidP="002E174E">
            <w:pPr>
              <w:jc w:val="center"/>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2CF6523D" w14:textId="77777777" w:rsidR="00EC3B9E" w:rsidRPr="00D27E66" w:rsidRDefault="00EC3B9E" w:rsidP="002E174E">
            <w:pPr>
              <w:jc w:val="center"/>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00BDBF9D" w14:textId="77777777" w:rsidR="00EC3B9E" w:rsidRPr="00D27E66" w:rsidRDefault="00EC3B9E" w:rsidP="002E174E">
            <w:pPr>
              <w:jc w:val="center"/>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0A6C8829" w14:textId="77777777" w:rsidR="00EC3B9E" w:rsidRPr="00D27E66" w:rsidRDefault="00EC3B9E" w:rsidP="002E174E">
            <w:pPr>
              <w:jc w:val="center"/>
              <w:rPr>
                <w:sz w:val="13"/>
                <w:szCs w:val="13"/>
              </w:rPr>
            </w:pPr>
            <w:r w:rsidRPr="00D27E66">
              <w:rPr>
                <w:sz w:val="13"/>
                <w:szCs w:val="13"/>
              </w:rPr>
              <w:t> </w:t>
            </w:r>
          </w:p>
        </w:tc>
        <w:tc>
          <w:tcPr>
            <w:tcW w:w="1137" w:type="dxa"/>
            <w:tcBorders>
              <w:top w:val="nil"/>
              <w:left w:val="nil"/>
              <w:bottom w:val="single" w:sz="4" w:space="0" w:color="auto"/>
              <w:right w:val="single" w:sz="8" w:space="0" w:color="auto"/>
            </w:tcBorders>
            <w:shd w:val="clear" w:color="000000" w:fill="FFFFFF"/>
            <w:noWrap/>
            <w:vAlign w:val="bottom"/>
            <w:hideMark/>
          </w:tcPr>
          <w:p w14:paraId="00B04120" w14:textId="77777777" w:rsidR="00EC3B9E" w:rsidRPr="00D27E66" w:rsidRDefault="00EC3B9E" w:rsidP="002E174E">
            <w:pPr>
              <w:jc w:val="center"/>
              <w:rPr>
                <w:sz w:val="13"/>
                <w:szCs w:val="13"/>
              </w:rPr>
            </w:pPr>
            <w:r w:rsidRPr="00D27E66">
              <w:rPr>
                <w:sz w:val="13"/>
                <w:szCs w:val="13"/>
              </w:rPr>
              <w:t> </w:t>
            </w:r>
          </w:p>
        </w:tc>
        <w:tc>
          <w:tcPr>
            <w:tcW w:w="228" w:type="dxa"/>
            <w:vAlign w:val="center"/>
            <w:hideMark/>
          </w:tcPr>
          <w:p w14:paraId="04BF1865" w14:textId="77777777" w:rsidR="00EC3B9E" w:rsidRPr="00D27E66" w:rsidRDefault="00EC3B9E" w:rsidP="002E174E">
            <w:pPr>
              <w:rPr>
                <w:sz w:val="13"/>
                <w:szCs w:val="13"/>
              </w:rPr>
            </w:pPr>
          </w:p>
        </w:tc>
      </w:tr>
      <w:tr w:rsidR="00EC3B9E" w:rsidRPr="00D27E66" w14:paraId="41F18169"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4E696132" w14:textId="77777777" w:rsidR="00EC3B9E" w:rsidRPr="00D27E66" w:rsidRDefault="00EC3B9E" w:rsidP="002E174E">
            <w:pPr>
              <w:jc w:val="right"/>
              <w:rPr>
                <w:sz w:val="13"/>
                <w:szCs w:val="13"/>
              </w:rPr>
            </w:pPr>
            <w:r w:rsidRPr="00D27E66">
              <w:rPr>
                <w:sz w:val="13"/>
                <w:szCs w:val="13"/>
              </w:rPr>
              <w:t>12.1.</w:t>
            </w:r>
          </w:p>
        </w:tc>
        <w:tc>
          <w:tcPr>
            <w:tcW w:w="4468" w:type="dxa"/>
            <w:tcBorders>
              <w:top w:val="nil"/>
              <w:left w:val="nil"/>
              <w:bottom w:val="single" w:sz="4" w:space="0" w:color="auto"/>
              <w:right w:val="single" w:sz="4" w:space="0" w:color="auto"/>
            </w:tcBorders>
            <w:shd w:val="clear" w:color="000000" w:fill="FFFFFF"/>
            <w:noWrap/>
            <w:vAlign w:val="bottom"/>
            <w:hideMark/>
          </w:tcPr>
          <w:p w14:paraId="3BC2A437" w14:textId="77777777" w:rsidR="00EC3B9E" w:rsidRPr="00D27E66" w:rsidRDefault="00EC3B9E" w:rsidP="002E174E">
            <w:pPr>
              <w:rPr>
                <w:rFonts w:ascii="Calibri" w:hAnsi="Calibri" w:cs="Calibri"/>
                <w:sz w:val="13"/>
                <w:szCs w:val="13"/>
              </w:rPr>
            </w:pPr>
            <w:r w:rsidRPr="00D27E66">
              <w:rPr>
                <w:rFonts w:ascii="Calibri" w:hAnsi="Calibri" w:cs="Calibri"/>
                <w:sz w:val="13"/>
                <w:szCs w:val="13"/>
              </w:rPr>
              <w:t>1 полугодие</w:t>
            </w:r>
          </w:p>
        </w:tc>
        <w:tc>
          <w:tcPr>
            <w:tcW w:w="873" w:type="dxa"/>
            <w:tcBorders>
              <w:top w:val="nil"/>
              <w:left w:val="nil"/>
              <w:bottom w:val="single" w:sz="4" w:space="0" w:color="auto"/>
              <w:right w:val="single" w:sz="4" w:space="0" w:color="auto"/>
            </w:tcBorders>
            <w:shd w:val="clear" w:color="000000" w:fill="FFFFFF"/>
            <w:noWrap/>
            <w:vAlign w:val="bottom"/>
            <w:hideMark/>
          </w:tcPr>
          <w:p w14:paraId="35229EC8"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руб./Гкал</w:t>
            </w:r>
          </w:p>
        </w:tc>
        <w:tc>
          <w:tcPr>
            <w:tcW w:w="1676" w:type="dxa"/>
            <w:tcBorders>
              <w:top w:val="nil"/>
              <w:left w:val="nil"/>
              <w:bottom w:val="single" w:sz="4" w:space="0" w:color="auto"/>
              <w:right w:val="single" w:sz="4" w:space="0" w:color="auto"/>
            </w:tcBorders>
            <w:shd w:val="clear" w:color="000000" w:fill="FFFFFF"/>
            <w:noWrap/>
            <w:vAlign w:val="bottom"/>
            <w:hideMark/>
          </w:tcPr>
          <w:p w14:paraId="0C323F78" w14:textId="77777777" w:rsidR="00EC3B9E" w:rsidRPr="00D27E66" w:rsidRDefault="00EC3B9E" w:rsidP="002E174E">
            <w:pPr>
              <w:jc w:val="right"/>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7EB985C7" w14:textId="77777777" w:rsidR="00EC3B9E" w:rsidRPr="00D27E66" w:rsidRDefault="00EC3B9E" w:rsidP="002E174E">
            <w:pPr>
              <w:jc w:val="right"/>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2E4E236C" w14:textId="77777777" w:rsidR="00EC3B9E" w:rsidRPr="00D27E66" w:rsidRDefault="00EC3B9E" w:rsidP="002E174E">
            <w:pPr>
              <w:jc w:val="right"/>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06B1B117" w14:textId="77777777" w:rsidR="00EC3B9E" w:rsidRPr="00D27E66" w:rsidRDefault="00EC3B9E" w:rsidP="002E174E">
            <w:pPr>
              <w:jc w:val="right"/>
              <w:rPr>
                <w:sz w:val="13"/>
                <w:szCs w:val="13"/>
              </w:rPr>
            </w:pPr>
            <w:r w:rsidRPr="00D27E66">
              <w:rPr>
                <w:sz w:val="13"/>
                <w:szCs w:val="13"/>
              </w:rPr>
              <w:t>559,82</w:t>
            </w:r>
          </w:p>
        </w:tc>
        <w:tc>
          <w:tcPr>
            <w:tcW w:w="1766" w:type="dxa"/>
            <w:tcBorders>
              <w:top w:val="nil"/>
              <w:left w:val="nil"/>
              <w:bottom w:val="single" w:sz="4" w:space="0" w:color="auto"/>
              <w:right w:val="single" w:sz="4" w:space="0" w:color="auto"/>
            </w:tcBorders>
            <w:shd w:val="clear" w:color="000000" w:fill="FFFFFF"/>
            <w:noWrap/>
            <w:vAlign w:val="bottom"/>
            <w:hideMark/>
          </w:tcPr>
          <w:p w14:paraId="69E38470" w14:textId="77777777" w:rsidR="00EC3B9E" w:rsidRPr="00D27E66" w:rsidRDefault="00EC3B9E" w:rsidP="002E174E">
            <w:pPr>
              <w:jc w:val="right"/>
              <w:rPr>
                <w:sz w:val="13"/>
                <w:szCs w:val="13"/>
              </w:rPr>
            </w:pPr>
            <w:r w:rsidRPr="00D27E66">
              <w:rPr>
                <w:sz w:val="13"/>
                <w:szCs w:val="13"/>
              </w:rPr>
              <w:t>559,82</w:t>
            </w:r>
          </w:p>
        </w:tc>
        <w:tc>
          <w:tcPr>
            <w:tcW w:w="1137" w:type="dxa"/>
            <w:tcBorders>
              <w:top w:val="nil"/>
              <w:left w:val="nil"/>
              <w:bottom w:val="single" w:sz="4" w:space="0" w:color="auto"/>
              <w:right w:val="single" w:sz="8" w:space="0" w:color="auto"/>
            </w:tcBorders>
            <w:shd w:val="clear" w:color="000000" w:fill="FFFFFF"/>
            <w:noWrap/>
            <w:vAlign w:val="bottom"/>
            <w:hideMark/>
          </w:tcPr>
          <w:p w14:paraId="585CA8A8" w14:textId="77777777" w:rsidR="00EC3B9E" w:rsidRPr="00D27E66" w:rsidRDefault="00EC3B9E" w:rsidP="002E174E">
            <w:pPr>
              <w:jc w:val="right"/>
              <w:rPr>
                <w:sz w:val="13"/>
                <w:szCs w:val="13"/>
              </w:rPr>
            </w:pPr>
            <w:r w:rsidRPr="00D27E66">
              <w:rPr>
                <w:sz w:val="13"/>
                <w:szCs w:val="13"/>
              </w:rPr>
              <w:t> </w:t>
            </w:r>
          </w:p>
        </w:tc>
        <w:tc>
          <w:tcPr>
            <w:tcW w:w="228" w:type="dxa"/>
            <w:vAlign w:val="center"/>
            <w:hideMark/>
          </w:tcPr>
          <w:p w14:paraId="75BF2B6A" w14:textId="77777777" w:rsidR="00EC3B9E" w:rsidRPr="00D27E66" w:rsidRDefault="00EC3B9E" w:rsidP="002E174E">
            <w:pPr>
              <w:rPr>
                <w:sz w:val="13"/>
                <w:szCs w:val="13"/>
              </w:rPr>
            </w:pPr>
          </w:p>
        </w:tc>
      </w:tr>
      <w:tr w:rsidR="00EC3B9E" w:rsidRPr="00D27E66" w14:paraId="4430C864"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68FE7561" w14:textId="77777777" w:rsidR="00EC3B9E" w:rsidRPr="00D27E66" w:rsidRDefault="00EC3B9E" w:rsidP="002E174E">
            <w:pPr>
              <w:jc w:val="right"/>
              <w:rPr>
                <w:sz w:val="13"/>
                <w:szCs w:val="13"/>
              </w:rPr>
            </w:pPr>
            <w:r w:rsidRPr="00D27E66">
              <w:rPr>
                <w:sz w:val="13"/>
                <w:szCs w:val="13"/>
              </w:rPr>
              <w:t> </w:t>
            </w:r>
          </w:p>
        </w:tc>
        <w:tc>
          <w:tcPr>
            <w:tcW w:w="4468" w:type="dxa"/>
            <w:tcBorders>
              <w:top w:val="nil"/>
              <w:left w:val="nil"/>
              <w:bottom w:val="single" w:sz="4" w:space="0" w:color="auto"/>
              <w:right w:val="single" w:sz="4" w:space="0" w:color="auto"/>
            </w:tcBorders>
            <w:shd w:val="clear" w:color="000000" w:fill="FFFFFF"/>
            <w:noWrap/>
            <w:vAlign w:val="bottom"/>
            <w:hideMark/>
          </w:tcPr>
          <w:p w14:paraId="04E9FB16" w14:textId="77777777" w:rsidR="00EC3B9E" w:rsidRPr="00D27E66" w:rsidRDefault="00EC3B9E" w:rsidP="002E174E">
            <w:pPr>
              <w:rPr>
                <w:rFonts w:ascii="Calibri" w:hAnsi="Calibri" w:cs="Calibri"/>
                <w:sz w:val="13"/>
                <w:szCs w:val="13"/>
              </w:rPr>
            </w:pPr>
            <w:r w:rsidRPr="00D27E66">
              <w:rPr>
                <w:rFonts w:ascii="Calibri" w:hAnsi="Calibri" w:cs="Calibri"/>
                <w:sz w:val="13"/>
                <w:szCs w:val="13"/>
              </w:rPr>
              <w:t>% изменения тарифов с 01 января</w:t>
            </w:r>
          </w:p>
        </w:tc>
        <w:tc>
          <w:tcPr>
            <w:tcW w:w="873" w:type="dxa"/>
            <w:tcBorders>
              <w:top w:val="nil"/>
              <w:left w:val="nil"/>
              <w:bottom w:val="single" w:sz="4" w:space="0" w:color="auto"/>
              <w:right w:val="single" w:sz="4" w:space="0" w:color="auto"/>
            </w:tcBorders>
            <w:shd w:val="clear" w:color="000000" w:fill="FFFFFF"/>
            <w:noWrap/>
            <w:vAlign w:val="bottom"/>
            <w:hideMark/>
          </w:tcPr>
          <w:p w14:paraId="1F521D3D"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w:t>
            </w:r>
          </w:p>
        </w:tc>
        <w:tc>
          <w:tcPr>
            <w:tcW w:w="1676" w:type="dxa"/>
            <w:tcBorders>
              <w:top w:val="nil"/>
              <w:left w:val="nil"/>
              <w:bottom w:val="single" w:sz="4" w:space="0" w:color="auto"/>
              <w:right w:val="single" w:sz="4" w:space="0" w:color="auto"/>
            </w:tcBorders>
            <w:shd w:val="clear" w:color="000000" w:fill="FFFFFF"/>
            <w:noWrap/>
            <w:vAlign w:val="bottom"/>
            <w:hideMark/>
          </w:tcPr>
          <w:p w14:paraId="2C386103" w14:textId="77777777" w:rsidR="00EC3B9E" w:rsidRPr="00D27E66" w:rsidRDefault="00EC3B9E" w:rsidP="002E174E">
            <w:pPr>
              <w:jc w:val="right"/>
              <w:rPr>
                <w:color w:val="000000"/>
                <w:sz w:val="13"/>
                <w:szCs w:val="13"/>
              </w:rPr>
            </w:pPr>
            <w:r w:rsidRPr="00D27E66">
              <w:rPr>
                <w:color w:val="000000"/>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09EE7E3E" w14:textId="77777777" w:rsidR="00EC3B9E" w:rsidRPr="00D27E66" w:rsidRDefault="00EC3B9E" w:rsidP="002E174E">
            <w:pPr>
              <w:jc w:val="right"/>
              <w:rPr>
                <w:color w:val="BFBFBF"/>
                <w:sz w:val="13"/>
                <w:szCs w:val="13"/>
              </w:rPr>
            </w:pPr>
            <w:r w:rsidRPr="00D27E66">
              <w:rPr>
                <w:color w:val="BFBFBF"/>
                <w:sz w:val="13"/>
                <w:szCs w:val="13"/>
              </w:rPr>
              <w:t> </w:t>
            </w:r>
          </w:p>
        </w:tc>
        <w:tc>
          <w:tcPr>
            <w:tcW w:w="1196" w:type="dxa"/>
            <w:tcBorders>
              <w:top w:val="nil"/>
              <w:left w:val="nil"/>
              <w:bottom w:val="single" w:sz="4" w:space="0" w:color="auto"/>
              <w:right w:val="nil"/>
            </w:tcBorders>
            <w:shd w:val="clear" w:color="000000" w:fill="FFFFFF"/>
            <w:noWrap/>
            <w:vAlign w:val="bottom"/>
            <w:hideMark/>
          </w:tcPr>
          <w:p w14:paraId="1D6DD54F" w14:textId="77777777" w:rsidR="00EC3B9E" w:rsidRPr="00D27E66" w:rsidRDefault="00EC3B9E" w:rsidP="002E174E">
            <w:pPr>
              <w:jc w:val="right"/>
              <w:rPr>
                <w:color w:val="BFBFBF"/>
                <w:sz w:val="13"/>
                <w:szCs w:val="13"/>
              </w:rPr>
            </w:pPr>
            <w:r w:rsidRPr="00D27E66">
              <w:rPr>
                <w:color w:val="BFBFBF"/>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199D07CD" w14:textId="77777777" w:rsidR="00EC3B9E" w:rsidRPr="00D27E66" w:rsidRDefault="00EC3B9E" w:rsidP="002E174E">
            <w:pPr>
              <w:jc w:val="right"/>
              <w:rPr>
                <w:color w:val="000000"/>
                <w:sz w:val="13"/>
                <w:szCs w:val="13"/>
              </w:rPr>
            </w:pPr>
            <w:r w:rsidRPr="00D27E66">
              <w:rPr>
                <w:color w:val="000000"/>
                <w:sz w:val="13"/>
                <w:szCs w:val="13"/>
              </w:rPr>
              <w:t>91,08%</w:t>
            </w:r>
          </w:p>
        </w:tc>
        <w:tc>
          <w:tcPr>
            <w:tcW w:w="1766" w:type="dxa"/>
            <w:tcBorders>
              <w:top w:val="nil"/>
              <w:left w:val="nil"/>
              <w:bottom w:val="single" w:sz="4" w:space="0" w:color="auto"/>
              <w:right w:val="single" w:sz="4" w:space="0" w:color="auto"/>
            </w:tcBorders>
            <w:shd w:val="clear" w:color="000000" w:fill="FFFFFF"/>
            <w:noWrap/>
            <w:vAlign w:val="bottom"/>
            <w:hideMark/>
          </w:tcPr>
          <w:p w14:paraId="3840FD9E" w14:textId="77777777" w:rsidR="00EC3B9E" w:rsidRPr="00D27E66" w:rsidRDefault="00EC3B9E" w:rsidP="002E174E">
            <w:pPr>
              <w:jc w:val="right"/>
              <w:rPr>
                <w:color w:val="000000"/>
                <w:sz w:val="13"/>
                <w:szCs w:val="13"/>
              </w:rPr>
            </w:pPr>
            <w:r w:rsidRPr="00D27E66">
              <w:rPr>
                <w:color w:val="000000"/>
                <w:sz w:val="13"/>
                <w:szCs w:val="13"/>
              </w:rPr>
              <w:t>0,00%</w:t>
            </w:r>
          </w:p>
        </w:tc>
        <w:tc>
          <w:tcPr>
            <w:tcW w:w="1137" w:type="dxa"/>
            <w:tcBorders>
              <w:top w:val="nil"/>
              <w:left w:val="nil"/>
              <w:bottom w:val="single" w:sz="4" w:space="0" w:color="auto"/>
              <w:right w:val="single" w:sz="8" w:space="0" w:color="auto"/>
            </w:tcBorders>
            <w:shd w:val="clear" w:color="000000" w:fill="FFFFFF"/>
            <w:noWrap/>
            <w:vAlign w:val="bottom"/>
            <w:hideMark/>
          </w:tcPr>
          <w:p w14:paraId="304E6E71" w14:textId="77777777" w:rsidR="00EC3B9E" w:rsidRPr="00D27E66" w:rsidRDefault="00EC3B9E" w:rsidP="002E174E">
            <w:pPr>
              <w:jc w:val="right"/>
              <w:rPr>
                <w:color w:val="000000"/>
                <w:sz w:val="13"/>
                <w:szCs w:val="13"/>
              </w:rPr>
            </w:pPr>
            <w:r w:rsidRPr="00D27E66">
              <w:rPr>
                <w:color w:val="000000"/>
                <w:sz w:val="13"/>
                <w:szCs w:val="13"/>
              </w:rPr>
              <w:t>-91,08%</w:t>
            </w:r>
          </w:p>
        </w:tc>
        <w:tc>
          <w:tcPr>
            <w:tcW w:w="228" w:type="dxa"/>
            <w:vAlign w:val="center"/>
            <w:hideMark/>
          </w:tcPr>
          <w:p w14:paraId="4BEFA8EF" w14:textId="77777777" w:rsidR="00EC3B9E" w:rsidRPr="00D27E66" w:rsidRDefault="00EC3B9E" w:rsidP="002E174E">
            <w:pPr>
              <w:rPr>
                <w:sz w:val="13"/>
                <w:szCs w:val="13"/>
              </w:rPr>
            </w:pPr>
          </w:p>
        </w:tc>
      </w:tr>
      <w:tr w:rsidR="00EC3B9E" w:rsidRPr="00D27E66" w14:paraId="0BEFF963"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1E848FED" w14:textId="77777777" w:rsidR="00EC3B9E" w:rsidRPr="00D27E66" w:rsidRDefault="00EC3B9E" w:rsidP="002E174E">
            <w:pPr>
              <w:jc w:val="right"/>
              <w:rPr>
                <w:sz w:val="13"/>
                <w:szCs w:val="13"/>
              </w:rPr>
            </w:pPr>
            <w:r w:rsidRPr="00D27E66">
              <w:rPr>
                <w:sz w:val="13"/>
                <w:szCs w:val="13"/>
              </w:rPr>
              <w:t>12.2.</w:t>
            </w:r>
          </w:p>
        </w:tc>
        <w:tc>
          <w:tcPr>
            <w:tcW w:w="4468" w:type="dxa"/>
            <w:tcBorders>
              <w:top w:val="nil"/>
              <w:left w:val="nil"/>
              <w:bottom w:val="single" w:sz="4" w:space="0" w:color="auto"/>
              <w:right w:val="single" w:sz="4" w:space="0" w:color="auto"/>
            </w:tcBorders>
            <w:shd w:val="clear" w:color="000000" w:fill="FFFFFF"/>
            <w:noWrap/>
            <w:vAlign w:val="bottom"/>
            <w:hideMark/>
          </w:tcPr>
          <w:p w14:paraId="5E924AA4" w14:textId="77777777" w:rsidR="00EC3B9E" w:rsidRPr="00D27E66" w:rsidRDefault="00EC3B9E" w:rsidP="002E174E">
            <w:pPr>
              <w:rPr>
                <w:rFonts w:ascii="Calibri" w:hAnsi="Calibri" w:cs="Calibri"/>
                <w:sz w:val="13"/>
                <w:szCs w:val="13"/>
              </w:rPr>
            </w:pPr>
            <w:r w:rsidRPr="00D27E66">
              <w:rPr>
                <w:rFonts w:ascii="Calibri" w:hAnsi="Calibri" w:cs="Calibri"/>
                <w:sz w:val="13"/>
                <w:szCs w:val="13"/>
              </w:rPr>
              <w:t xml:space="preserve">2 полугодие </w:t>
            </w:r>
          </w:p>
        </w:tc>
        <w:tc>
          <w:tcPr>
            <w:tcW w:w="873" w:type="dxa"/>
            <w:tcBorders>
              <w:top w:val="nil"/>
              <w:left w:val="nil"/>
              <w:bottom w:val="single" w:sz="4" w:space="0" w:color="auto"/>
              <w:right w:val="single" w:sz="4" w:space="0" w:color="auto"/>
            </w:tcBorders>
            <w:shd w:val="clear" w:color="000000" w:fill="FFFFFF"/>
            <w:noWrap/>
            <w:vAlign w:val="bottom"/>
            <w:hideMark/>
          </w:tcPr>
          <w:p w14:paraId="2D4663B9" w14:textId="77777777" w:rsidR="00EC3B9E" w:rsidRPr="00D27E66" w:rsidRDefault="00EC3B9E" w:rsidP="002E174E">
            <w:pPr>
              <w:jc w:val="center"/>
              <w:rPr>
                <w:rFonts w:ascii="Bookman Old Style" w:hAnsi="Bookman Old Style" w:cs="Calibri"/>
                <w:sz w:val="13"/>
                <w:szCs w:val="13"/>
              </w:rPr>
            </w:pPr>
            <w:r w:rsidRPr="00D27E66">
              <w:rPr>
                <w:rFonts w:ascii="Bookman Old Style" w:hAnsi="Bookman Old Style" w:cs="Calibri"/>
                <w:sz w:val="13"/>
                <w:szCs w:val="13"/>
              </w:rPr>
              <w:t>руб./Гкал</w:t>
            </w:r>
          </w:p>
        </w:tc>
        <w:tc>
          <w:tcPr>
            <w:tcW w:w="1676" w:type="dxa"/>
            <w:tcBorders>
              <w:top w:val="nil"/>
              <w:left w:val="nil"/>
              <w:bottom w:val="single" w:sz="4" w:space="0" w:color="auto"/>
              <w:right w:val="single" w:sz="4" w:space="0" w:color="auto"/>
            </w:tcBorders>
            <w:shd w:val="clear" w:color="000000" w:fill="FFFFFF"/>
            <w:noWrap/>
            <w:vAlign w:val="bottom"/>
            <w:hideMark/>
          </w:tcPr>
          <w:p w14:paraId="006C8A80" w14:textId="77777777" w:rsidR="00EC3B9E" w:rsidRPr="00D27E66" w:rsidRDefault="00EC3B9E" w:rsidP="002E174E">
            <w:pPr>
              <w:rPr>
                <w:sz w:val="13"/>
                <w:szCs w:val="13"/>
              </w:rPr>
            </w:pPr>
            <w:r w:rsidRPr="00D27E66">
              <w:rPr>
                <w:sz w:val="13"/>
                <w:szCs w:val="13"/>
              </w:rPr>
              <w:t> </w:t>
            </w:r>
          </w:p>
        </w:tc>
        <w:tc>
          <w:tcPr>
            <w:tcW w:w="1766" w:type="dxa"/>
            <w:tcBorders>
              <w:top w:val="nil"/>
              <w:left w:val="nil"/>
              <w:bottom w:val="single" w:sz="4" w:space="0" w:color="auto"/>
              <w:right w:val="single" w:sz="4" w:space="0" w:color="auto"/>
            </w:tcBorders>
            <w:shd w:val="clear" w:color="000000" w:fill="FFFFFF"/>
            <w:noWrap/>
            <w:vAlign w:val="bottom"/>
            <w:hideMark/>
          </w:tcPr>
          <w:p w14:paraId="5F09FF41" w14:textId="77777777" w:rsidR="00EC3B9E" w:rsidRPr="00D27E66" w:rsidRDefault="00EC3B9E" w:rsidP="002E174E">
            <w:pPr>
              <w:rPr>
                <w:sz w:val="13"/>
                <w:szCs w:val="13"/>
              </w:rPr>
            </w:pPr>
            <w:r w:rsidRPr="00D27E66">
              <w:rPr>
                <w:sz w:val="13"/>
                <w:szCs w:val="13"/>
              </w:rPr>
              <w:t> </w:t>
            </w:r>
          </w:p>
        </w:tc>
        <w:tc>
          <w:tcPr>
            <w:tcW w:w="1196" w:type="dxa"/>
            <w:tcBorders>
              <w:top w:val="nil"/>
              <w:left w:val="nil"/>
              <w:bottom w:val="single" w:sz="4" w:space="0" w:color="auto"/>
              <w:right w:val="nil"/>
            </w:tcBorders>
            <w:shd w:val="clear" w:color="000000" w:fill="FFFFFF"/>
            <w:noWrap/>
            <w:vAlign w:val="bottom"/>
            <w:hideMark/>
          </w:tcPr>
          <w:p w14:paraId="1D9247A5" w14:textId="77777777" w:rsidR="00EC3B9E" w:rsidRPr="00D27E66" w:rsidRDefault="00EC3B9E" w:rsidP="002E174E">
            <w:pPr>
              <w:rPr>
                <w:sz w:val="13"/>
                <w:szCs w:val="13"/>
              </w:rPr>
            </w:pPr>
            <w:r w:rsidRPr="00D27E66">
              <w:rPr>
                <w:sz w:val="13"/>
                <w:szCs w:val="13"/>
              </w:rPr>
              <w:t> </w:t>
            </w:r>
          </w:p>
        </w:tc>
        <w:tc>
          <w:tcPr>
            <w:tcW w:w="1756" w:type="dxa"/>
            <w:tcBorders>
              <w:top w:val="nil"/>
              <w:left w:val="single" w:sz="8" w:space="0" w:color="auto"/>
              <w:bottom w:val="single" w:sz="4" w:space="0" w:color="auto"/>
              <w:right w:val="single" w:sz="4" w:space="0" w:color="auto"/>
            </w:tcBorders>
            <w:shd w:val="clear" w:color="000000" w:fill="FFFFFF"/>
            <w:noWrap/>
            <w:vAlign w:val="bottom"/>
            <w:hideMark/>
          </w:tcPr>
          <w:p w14:paraId="0FD33A85" w14:textId="77777777" w:rsidR="00EC3B9E" w:rsidRPr="00D27E66" w:rsidRDefault="00EC3B9E" w:rsidP="002E174E">
            <w:pPr>
              <w:jc w:val="right"/>
              <w:rPr>
                <w:sz w:val="13"/>
                <w:szCs w:val="13"/>
              </w:rPr>
            </w:pPr>
            <w:r w:rsidRPr="00D27E66">
              <w:rPr>
                <w:sz w:val="13"/>
                <w:szCs w:val="13"/>
              </w:rPr>
              <w:t>559,82</w:t>
            </w:r>
          </w:p>
        </w:tc>
        <w:tc>
          <w:tcPr>
            <w:tcW w:w="1766" w:type="dxa"/>
            <w:tcBorders>
              <w:top w:val="nil"/>
              <w:left w:val="nil"/>
              <w:bottom w:val="single" w:sz="4" w:space="0" w:color="auto"/>
              <w:right w:val="single" w:sz="4" w:space="0" w:color="auto"/>
            </w:tcBorders>
            <w:shd w:val="clear" w:color="000000" w:fill="FFFFFF"/>
            <w:noWrap/>
            <w:vAlign w:val="bottom"/>
            <w:hideMark/>
          </w:tcPr>
          <w:p w14:paraId="3578AEEC" w14:textId="77777777" w:rsidR="00EC3B9E" w:rsidRPr="00D27E66" w:rsidRDefault="00EC3B9E" w:rsidP="002E174E">
            <w:pPr>
              <w:jc w:val="right"/>
              <w:rPr>
                <w:sz w:val="13"/>
                <w:szCs w:val="13"/>
              </w:rPr>
            </w:pPr>
            <w:r w:rsidRPr="00D27E66">
              <w:rPr>
                <w:sz w:val="13"/>
                <w:szCs w:val="13"/>
              </w:rPr>
              <w:t>500,22</w:t>
            </w:r>
          </w:p>
        </w:tc>
        <w:tc>
          <w:tcPr>
            <w:tcW w:w="1137" w:type="dxa"/>
            <w:tcBorders>
              <w:top w:val="nil"/>
              <w:left w:val="nil"/>
              <w:bottom w:val="single" w:sz="4" w:space="0" w:color="auto"/>
              <w:right w:val="single" w:sz="8" w:space="0" w:color="auto"/>
            </w:tcBorders>
            <w:shd w:val="clear" w:color="000000" w:fill="FFFFFF"/>
            <w:noWrap/>
            <w:vAlign w:val="bottom"/>
            <w:hideMark/>
          </w:tcPr>
          <w:p w14:paraId="71DB6CD2" w14:textId="77777777" w:rsidR="00EC3B9E" w:rsidRPr="00D27E66" w:rsidRDefault="00EC3B9E" w:rsidP="002E174E">
            <w:pPr>
              <w:jc w:val="right"/>
              <w:rPr>
                <w:sz w:val="13"/>
                <w:szCs w:val="13"/>
              </w:rPr>
            </w:pPr>
            <w:r w:rsidRPr="00D27E66">
              <w:rPr>
                <w:sz w:val="13"/>
                <w:szCs w:val="13"/>
              </w:rPr>
              <w:t>-59,60</w:t>
            </w:r>
          </w:p>
        </w:tc>
        <w:tc>
          <w:tcPr>
            <w:tcW w:w="228" w:type="dxa"/>
            <w:vAlign w:val="center"/>
            <w:hideMark/>
          </w:tcPr>
          <w:p w14:paraId="09EAB35F" w14:textId="77777777" w:rsidR="00EC3B9E" w:rsidRPr="00D27E66" w:rsidRDefault="00EC3B9E" w:rsidP="002E174E">
            <w:pPr>
              <w:rPr>
                <w:sz w:val="13"/>
                <w:szCs w:val="13"/>
              </w:rPr>
            </w:pPr>
          </w:p>
        </w:tc>
      </w:tr>
      <w:tr w:rsidR="00EC3B9E" w:rsidRPr="00D27E66" w14:paraId="2EB066D0" w14:textId="77777777" w:rsidTr="002E174E">
        <w:trPr>
          <w:trHeight w:val="277"/>
          <w:jc w:val="center"/>
        </w:trPr>
        <w:tc>
          <w:tcPr>
            <w:tcW w:w="543" w:type="dxa"/>
            <w:tcBorders>
              <w:top w:val="nil"/>
              <w:left w:val="single" w:sz="8" w:space="0" w:color="auto"/>
              <w:bottom w:val="single" w:sz="4" w:space="0" w:color="auto"/>
              <w:right w:val="single" w:sz="8" w:space="0" w:color="auto"/>
            </w:tcBorders>
            <w:shd w:val="clear" w:color="000000" w:fill="FFFFFF"/>
            <w:noWrap/>
            <w:vAlign w:val="bottom"/>
            <w:hideMark/>
          </w:tcPr>
          <w:p w14:paraId="103F1572" w14:textId="77777777" w:rsidR="00EC3B9E" w:rsidRPr="00D27E66" w:rsidRDefault="00EC3B9E" w:rsidP="002E174E">
            <w:pPr>
              <w:rPr>
                <w:sz w:val="13"/>
                <w:szCs w:val="13"/>
              </w:rPr>
            </w:pPr>
            <w:r w:rsidRPr="00D27E66">
              <w:rPr>
                <w:sz w:val="13"/>
                <w:szCs w:val="13"/>
              </w:rPr>
              <w:t> </w:t>
            </w:r>
          </w:p>
        </w:tc>
        <w:tc>
          <w:tcPr>
            <w:tcW w:w="4468" w:type="dxa"/>
            <w:tcBorders>
              <w:top w:val="nil"/>
              <w:left w:val="nil"/>
              <w:bottom w:val="single" w:sz="4" w:space="0" w:color="auto"/>
              <w:right w:val="single" w:sz="4" w:space="0" w:color="auto"/>
            </w:tcBorders>
            <w:shd w:val="clear" w:color="000000" w:fill="FFFFFF"/>
            <w:noWrap/>
            <w:vAlign w:val="bottom"/>
            <w:hideMark/>
          </w:tcPr>
          <w:p w14:paraId="5F267F05" w14:textId="77777777" w:rsidR="00EC3B9E" w:rsidRPr="00D27E66" w:rsidRDefault="00EC3B9E" w:rsidP="002E174E">
            <w:pPr>
              <w:rPr>
                <w:sz w:val="13"/>
                <w:szCs w:val="13"/>
              </w:rPr>
            </w:pPr>
            <w:r w:rsidRPr="00D27E66">
              <w:rPr>
                <w:sz w:val="13"/>
                <w:szCs w:val="13"/>
              </w:rPr>
              <w:t>% изменения тарифов с 01 июля</w:t>
            </w:r>
          </w:p>
        </w:tc>
        <w:tc>
          <w:tcPr>
            <w:tcW w:w="873" w:type="dxa"/>
            <w:tcBorders>
              <w:top w:val="nil"/>
              <w:left w:val="nil"/>
              <w:bottom w:val="single" w:sz="4" w:space="0" w:color="auto"/>
              <w:right w:val="single" w:sz="4" w:space="0" w:color="auto"/>
            </w:tcBorders>
            <w:shd w:val="clear" w:color="000000" w:fill="FFFFFF"/>
            <w:noWrap/>
            <w:vAlign w:val="bottom"/>
            <w:hideMark/>
          </w:tcPr>
          <w:p w14:paraId="62E3BD07" w14:textId="77777777" w:rsidR="00EC3B9E" w:rsidRPr="00D27E66" w:rsidRDefault="00EC3B9E" w:rsidP="002E174E">
            <w:pPr>
              <w:jc w:val="center"/>
              <w:rPr>
                <w:sz w:val="13"/>
                <w:szCs w:val="13"/>
              </w:rPr>
            </w:pPr>
            <w:r w:rsidRPr="00D27E66">
              <w:rPr>
                <w:sz w:val="13"/>
                <w:szCs w:val="13"/>
              </w:rPr>
              <w:t>%</w:t>
            </w:r>
          </w:p>
        </w:tc>
        <w:tc>
          <w:tcPr>
            <w:tcW w:w="1676" w:type="dxa"/>
            <w:tcBorders>
              <w:top w:val="nil"/>
              <w:left w:val="nil"/>
              <w:bottom w:val="nil"/>
              <w:right w:val="single" w:sz="4" w:space="0" w:color="auto"/>
            </w:tcBorders>
            <w:shd w:val="clear" w:color="000000" w:fill="FFFFFF"/>
            <w:noWrap/>
            <w:vAlign w:val="bottom"/>
            <w:hideMark/>
          </w:tcPr>
          <w:p w14:paraId="55D7AA0E" w14:textId="77777777" w:rsidR="00EC3B9E" w:rsidRPr="00D27E66" w:rsidRDefault="00EC3B9E" w:rsidP="002E174E">
            <w:pPr>
              <w:rPr>
                <w:sz w:val="13"/>
                <w:szCs w:val="13"/>
              </w:rPr>
            </w:pPr>
            <w:r w:rsidRPr="00D27E66">
              <w:rPr>
                <w:sz w:val="13"/>
                <w:szCs w:val="13"/>
              </w:rPr>
              <w:t> </w:t>
            </w:r>
          </w:p>
        </w:tc>
        <w:tc>
          <w:tcPr>
            <w:tcW w:w="1766" w:type="dxa"/>
            <w:tcBorders>
              <w:top w:val="nil"/>
              <w:left w:val="nil"/>
              <w:bottom w:val="nil"/>
              <w:right w:val="single" w:sz="4" w:space="0" w:color="auto"/>
            </w:tcBorders>
            <w:shd w:val="clear" w:color="000000" w:fill="FFFFFF"/>
            <w:noWrap/>
            <w:vAlign w:val="bottom"/>
            <w:hideMark/>
          </w:tcPr>
          <w:p w14:paraId="4DA3C63C" w14:textId="77777777" w:rsidR="00EC3B9E" w:rsidRPr="00D27E66" w:rsidRDefault="00EC3B9E" w:rsidP="002E174E">
            <w:pPr>
              <w:rPr>
                <w:sz w:val="13"/>
                <w:szCs w:val="13"/>
              </w:rPr>
            </w:pPr>
            <w:r w:rsidRPr="00D27E66">
              <w:rPr>
                <w:sz w:val="13"/>
                <w:szCs w:val="13"/>
              </w:rPr>
              <w:t> </w:t>
            </w:r>
          </w:p>
        </w:tc>
        <w:tc>
          <w:tcPr>
            <w:tcW w:w="1196" w:type="dxa"/>
            <w:tcBorders>
              <w:top w:val="nil"/>
              <w:left w:val="nil"/>
              <w:bottom w:val="nil"/>
              <w:right w:val="nil"/>
            </w:tcBorders>
            <w:shd w:val="clear" w:color="000000" w:fill="FFFFFF"/>
            <w:noWrap/>
            <w:vAlign w:val="bottom"/>
            <w:hideMark/>
          </w:tcPr>
          <w:p w14:paraId="1EF8BBE6" w14:textId="77777777" w:rsidR="00EC3B9E" w:rsidRPr="00D27E66" w:rsidRDefault="00EC3B9E" w:rsidP="002E174E">
            <w:pPr>
              <w:rPr>
                <w:sz w:val="13"/>
                <w:szCs w:val="13"/>
              </w:rPr>
            </w:pPr>
            <w:r w:rsidRPr="00D27E66">
              <w:rPr>
                <w:sz w:val="13"/>
                <w:szCs w:val="13"/>
              </w:rPr>
              <w:t> </w:t>
            </w:r>
          </w:p>
        </w:tc>
        <w:tc>
          <w:tcPr>
            <w:tcW w:w="1756" w:type="dxa"/>
            <w:tcBorders>
              <w:top w:val="nil"/>
              <w:left w:val="single" w:sz="8" w:space="0" w:color="auto"/>
              <w:bottom w:val="nil"/>
              <w:right w:val="single" w:sz="4" w:space="0" w:color="auto"/>
            </w:tcBorders>
            <w:shd w:val="clear" w:color="000000" w:fill="FFFFFF"/>
            <w:noWrap/>
            <w:vAlign w:val="bottom"/>
            <w:hideMark/>
          </w:tcPr>
          <w:p w14:paraId="474D20B3" w14:textId="77777777" w:rsidR="00EC3B9E" w:rsidRPr="00D27E66" w:rsidRDefault="00EC3B9E" w:rsidP="002E174E">
            <w:pPr>
              <w:jc w:val="right"/>
              <w:rPr>
                <w:sz w:val="13"/>
                <w:szCs w:val="13"/>
              </w:rPr>
            </w:pPr>
            <w:r w:rsidRPr="00D27E66">
              <w:rPr>
                <w:sz w:val="13"/>
                <w:szCs w:val="13"/>
              </w:rPr>
              <w:t>0,00%</w:t>
            </w:r>
          </w:p>
        </w:tc>
        <w:tc>
          <w:tcPr>
            <w:tcW w:w="1766" w:type="dxa"/>
            <w:tcBorders>
              <w:top w:val="nil"/>
              <w:left w:val="nil"/>
              <w:bottom w:val="nil"/>
              <w:right w:val="single" w:sz="4" w:space="0" w:color="auto"/>
            </w:tcBorders>
            <w:shd w:val="clear" w:color="000000" w:fill="FFFFFF"/>
            <w:noWrap/>
            <w:vAlign w:val="bottom"/>
            <w:hideMark/>
          </w:tcPr>
          <w:p w14:paraId="74EC4B11" w14:textId="77777777" w:rsidR="00EC3B9E" w:rsidRPr="00D27E66" w:rsidRDefault="00EC3B9E" w:rsidP="002E174E">
            <w:pPr>
              <w:jc w:val="right"/>
              <w:rPr>
                <w:sz w:val="13"/>
                <w:szCs w:val="13"/>
              </w:rPr>
            </w:pPr>
            <w:r w:rsidRPr="00D27E66">
              <w:rPr>
                <w:sz w:val="13"/>
                <w:szCs w:val="13"/>
              </w:rPr>
              <w:t>-10,65%</w:t>
            </w:r>
          </w:p>
        </w:tc>
        <w:tc>
          <w:tcPr>
            <w:tcW w:w="1137" w:type="dxa"/>
            <w:tcBorders>
              <w:top w:val="nil"/>
              <w:left w:val="nil"/>
              <w:bottom w:val="nil"/>
              <w:right w:val="single" w:sz="8" w:space="0" w:color="auto"/>
            </w:tcBorders>
            <w:shd w:val="clear" w:color="000000" w:fill="FFFFFF"/>
            <w:noWrap/>
            <w:vAlign w:val="bottom"/>
            <w:hideMark/>
          </w:tcPr>
          <w:p w14:paraId="2808B56D" w14:textId="77777777" w:rsidR="00EC3B9E" w:rsidRPr="00D27E66" w:rsidRDefault="00EC3B9E" w:rsidP="002E174E">
            <w:pPr>
              <w:rPr>
                <w:sz w:val="13"/>
                <w:szCs w:val="13"/>
              </w:rPr>
            </w:pPr>
            <w:r w:rsidRPr="00D27E66">
              <w:rPr>
                <w:sz w:val="13"/>
                <w:szCs w:val="13"/>
              </w:rPr>
              <w:t> </w:t>
            </w:r>
          </w:p>
        </w:tc>
        <w:tc>
          <w:tcPr>
            <w:tcW w:w="228" w:type="dxa"/>
            <w:vAlign w:val="center"/>
            <w:hideMark/>
          </w:tcPr>
          <w:p w14:paraId="7124DFF3" w14:textId="77777777" w:rsidR="00EC3B9E" w:rsidRPr="00D27E66" w:rsidRDefault="00EC3B9E" w:rsidP="002E174E">
            <w:pPr>
              <w:rPr>
                <w:sz w:val="13"/>
                <w:szCs w:val="13"/>
              </w:rPr>
            </w:pPr>
          </w:p>
        </w:tc>
      </w:tr>
      <w:tr w:rsidR="00EC3B9E" w:rsidRPr="00D27E66" w14:paraId="307E5AB8" w14:textId="77777777" w:rsidTr="002E174E">
        <w:trPr>
          <w:trHeight w:val="290"/>
          <w:jc w:val="center"/>
        </w:trPr>
        <w:tc>
          <w:tcPr>
            <w:tcW w:w="543" w:type="dxa"/>
            <w:tcBorders>
              <w:top w:val="nil"/>
              <w:left w:val="single" w:sz="8" w:space="0" w:color="auto"/>
              <w:bottom w:val="single" w:sz="8" w:space="0" w:color="auto"/>
              <w:right w:val="single" w:sz="8" w:space="0" w:color="auto"/>
            </w:tcBorders>
            <w:shd w:val="clear" w:color="000000" w:fill="FFFFFF"/>
            <w:noWrap/>
            <w:vAlign w:val="bottom"/>
            <w:hideMark/>
          </w:tcPr>
          <w:p w14:paraId="40650504" w14:textId="77777777" w:rsidR="00EC3B9E" w:rsidRPr="00D27E66" w:rsidRDefault="00EC3B9E" w:rsidP="002E174E">
            <w:pPr>
              <w:jc w:val="center"/>
              <w:rPr>
                <w:b/>
                <w:bCs/>
                <w:color w:val="000000"/>
                <w:sz w:val="13"/>
                <w:szCs w:val="13"/>
              </w:rPr>
            </w:pPr>
            <w:r w:rsidRPr="00D27E66">
              <w:rPr>
                <w:b/>
                <w:bCs/>
                <w:color w:val="000000"/>
                <w:sz w:val="13"/>
                <w:szCs w:val="13"/>
              </w:rPr>
              <w:t>13.</w:t>
            </w:r>
          </w:p>
        </w:tc>
        <w:tc>
          <w:tcPr>
            <w:tcW w:w="4468" w:type="dxa"/>
            <w:tcBorders>
              <w:top w:val="nil"/>
              <w:left w:val="nil"/>
              <w:bottom w:val="single" w:sz="8" w:space="0" w:color="auto"/>
              <w:right w:val="single" w:sz="4" w:space="0" w:color="auto"/>
            </w:tcBorders>
            <w:shd w:val="clear" w:color="000000" w:fill="FFFFFF"/>
            <w:noWrap/>
            <w:vAlign w:val="bottom"/>
            <w:hideMark/>
          </w:tcPr>
          <w:p w14:paraId="7E7E40EB" w14:textId="77777777" w:rsidR="00EC3B9E" w:rsidRPr="00D27E66" w:rsidRDefault="00EC3B9E" w:rsidP="002E174E">
            <w:pPr>
              <w:rPr>
                <w:sz w:val="13"/>
                <w:szCs w:val="13"/>
              </w:rPr>
            </w:pPr>
            <w:r w:rsidRPr="00D27E66">
              <w:rPr>
                <w:sz w:val="13"/>
                <w:szCs w:val="13"/>
              </w:rPr>
              <w:t xml:space="preserve"> ∆Рез / ∆ НВВ (11=7-8)</w:t>
            </w:r>
          </w:p>
        </w:tc>
        <w:tc>
          <w:tcPr>
            <w:tcW w:w="873" w:type="dxa"/>
            <w:tcBorders>
              <w:top w:val="nil"/>
              <w:left w:val="nil"/>
              <w:bottom w:val="single" w:sz="8" w:space="0" w:color="auto"/>
              <w:right w:val="nil"/>
            </w:tcBorders>
            <w:shd w:val="clear" w:color="000000" w:fill="FFFFFF"/>
            <w:noWrap/>
            <w:vAlign w:val="bottom"/>
            <w:hideMark/>
          </w:tcPr>
          <w:p w14:paraId="4C8D68BD" w14:textId="77777777" w:rsidR="00EC3B9E" w:rsidRPr="00D27E66" w:rsidRDefault="00EC3B9E" w:rsidP="002E174E">
            <w:pPr>
              <w:rPr>
                <w:color w:val="000000"/>
                <w:sz w:val="13"/>
                <w:szCs w:val="13"/>
              </w:rPr>
            </w:pPr>
            <w:r w:rsidRPr="00D27E66">
              <w:rPr>
                <w:color w:val="000000"/>
                <w:sz w:val="13"/>
                <w:szCs w:val="13"/>
              </w:rPr>
              <w:t> </w:t>
            </w:r>
          </w:p>
        </w:tc>
        <w:tc>
          <w:tcPr>
            <w:tcW w:w="1676" w:type="dxa"/>
            <w:tcBorders>
              <w:top w:val="single" w:sz="4" w:space="0" w:color="auto"/>
              <w:left w:val="nil"/>
              <w:bottom w:val="single" w:sz="8" w:space="0" w:color="auto"/>
              <w:right w:val="single" w:sz="4" w:space="0" w:color="auto"/>
            </w:tcBorders>
            <w:shd w:val="clear" w:color="000000" w:fill="FFFFFF"/>
            <w:noWrap/>
            <w:vAlign w:val="bottom"/>
            <w:hideMark/>
          </w:tcPr>
          <w:p w14:paraId="67F7EDC1" w14:textId="77777777" w:rsidR="00EC3B9E" w:rsidRPr="00D27E66" w:rsidRDefault="00EC3B9E" w:rsidP="002E174E">
            <w:pPr>
              <w:jc w:val="right"/>
              <w:rPr>
                <w:sz w:val="13"/>
                <w:szCs w:val="13"/>
              </w:rPr>
            </w:pPr>
            <w:r w:rsidRPr="00D27E66">
              <w:rPr>
                <w:sz w:val="13"/>
                <w:szCs w:val="13"/>
              </w:rPr>
              <w:t>0,00</w:t>
            </w:r>
          </w:p>
        </w:tc>
        <w:tc>
          <w:tcPr>
            <w:tcW w:w="1766" w:type="dxa"/>
            <w:tcBorders>
              <w:top w:val="single" w:sz="4" w:space="0" w:color="auto"/>
              <w:left w:val="nil"/>
              <w:bottom w:val="single" w:sz="8" w:space="0" w:color="auto"/>
              <w:right w:val="single" w:sz="4" w:space="0" w:color="auto"/>
            </w:tcBorders>
            <w:shd w:val="clear" w:color="000000" w:fill="FFFFFF"/>
            <w:noWrap/>
            <w:vAlign w:val="bottom"/>
            <w:hideMark/>
          </w:tcPr>
          <w:p w14:paraId="2D68EFD0" w14:textId="77777777" w:rsidR="00EC3B9E" w:rsidRPr="00D27E66" w:rsidRDefault="00EC3B9E" w:rsidP="002E174E">
            <w:pPr>
              <w:rPr>
                <w:sz w:val="13"/>
                <w:szCs w:val="13"/>
              </w:rPr>
            </w:pPr>
            <w:r w:rsidRPr="00D27E66">
              <w:rPr>
                <w:sz w:val="13"/>
                <w:szCs w:val="13"/>
              </w:rPr>
              <w:t> </w:t>
            </w:r>
          </w:p>
        </w:tc>
        <w:tc>
          <w:tcPr>
            <w:tcW w:w="1196" w:type="dxa"/>
            <w:tcBorders>
              <w:top w:val="single" w:sz="4" w:space="0" w:color="auto"/>
              <w:left w:val="nil"/>
              <w:bottom w:val="single" w:sz="8" w:space="0" w:color="auto"/>
              <w:right w:val="nil"/>
            </w:tcBorders>
            <w:shd w:val="clear" w:color="000000" w:fill="FFFFFF"/>
            <w:noWrap/>
            <w:vAlign w:val="bottom"/>
            <w:hideMark/>
          </w:tcPr>
          <w:p w14:paraId="2DC4CB37" w14:textId="77777777" w:rsidR="00EC3B9E" w:rsidRPr="00D27E66" w:rsidRDefault="00EC3B9E" w:rsidP="002E174E">
            <w:pPr>
              <w:rPr>
                <w:sz w:val="13"/>
                <w:szCs w:val="13"/>
              </w:rPr>
            </w:pPr>
            <w:r w:rsidRPr="00D27E66">
              <w:rPr>
                <w:sz w:val="13"/>
                <w:szCs w:val="13"/>
              </w:rPr>
              <w:t> </w:t>
            </w:r>
          </w:p>
        </w:tc>
        <w:tc>
          <w:tcPr>
            <w:tcW w:w="1756" w:type="dxa"/>
            <w:tcBorders>
              <w:top w:val="single" w:sz="4" w:space="0" w:color="auto"/>
              <w:left w:val="single" w:sz="8" w:space="0" w:color="auto"/>
              <w:bottom w:val="single" w:sz="8" w:space="0" w:color="auto"/>
              <w:right w:val="single" w:sz="4" w:space="0" w:color="auto"/>
            </w:tcBorders>
            <w:shd w:val="clear" w:color="000000" w:fill="FFFFFF"/>
            <w:noWrap/>
            <w:vAlign w:val="bottom"/>
            <w:hideMark/>
          </w:tcPr>
          <w:p w14:paraId="71B4CFD9" w14:textId="77777777" w:rsidR="00EC3B9E" w:rsidRPr="00D27E66" w:rsidRDefault="00EC3B9E" w:rsidP="002E174E">
            <w:pPr>
              <w:rPr>
                <w:sz w:val="13"/>
                <w:szCs w:val="13"/>
              </w:rPr>
            </w:pPr>
            <w:r w:rsidRPr="00D27E66">
              <w:rPr>
                <w:sz w:val="13"/>
                <w:szCs w:val="13"/>
              </w:rPr>
              <w:t> </w:t>
            </w:r>
          </w:p>
        </w:tc>
        <w:tc>
          <w:tcPr>
            <w:tcW w:w="1766" w:type="dxa"/>
            <w:tcBorders>
              <w:top w:val="single" w:sz="4" w:space="0" w:color="auto"/>
              <w:left w:val="nil"/>
              <w:bottom w:val="single" w:sz="8" w:space="0" w:color="auto"/>
              <w:right w:val="single" w:sz="4" w:space="0" w:color="auto"/>
            </w:tcBorders>
            <w:shd w:val="clear" w:color="000000" w:fill="FFFFFF"/>
            <w:noWrap/>
            <w:vAlign w:val="bottom"/>
            <w:hideMark/>
          </w:tcPr>
          <w:p w14:paraId="4096B3FD" w14:textId="77777777" w:rsidR="00EC3B9E" w:rsidRPr="00D27E66" w:rsidRDefault="00EC3B9E" w:rsidP="002E174E">
            <w:pPr>
              <w:rPr>
                <w:sz w:val="13"/>
                <w:szCs w:val="13"/>
              </w:rPr>
            </w:pPr>
            <w:r w:rsidRPr="00D27E66">
              <w:rPr>
                <w:sz w:val="13"/>
                <w:szCs w:val="13"/>
              </w:rPr>
              <w:t> </w:t>
            </w:r>
          </w:p>
        </w:tc>
        <w:tc>
          <w:tcPr>
            <w:tcW w:w="1137" w:type="dxa"/>
            <w:tcBorders>
              <w:top w:val="single" w:sz="4" w:space="0" w:color="auto"/>
              <w:left w:val="nil"/>
              <w:bottom w:val="single" w:sz="8" w:space="0" w:color="auto"/>
              <w:right w:val="single" w:sz="8" w:space="0" w:color="auto"/>
            </w:tcBorders>
            <w:shd w:val="clear" w:color="000000" w:fill="FFFFFF"/>
            <w:noWrap/>
            <w:vAlign w:val="bottom"/>
            <w:hideMark/>
          </w:tcPr>
          <w:p w14:paraId="7083C9FF" w14:textId="77777777" w:rsidR="00EC3B9E" w:rsidRPr="00D27E66" w:rsidRDefault="00EC3B9E" w:rsidP="002E174E">
            <w:pPr>
              <w:rPr>
                <w:sz w:val="13"/>
                <w:szCs w:val="13"/>
              </w:rPr>
            </w:pPr>
            <w:r w:rsidRPr="00D27E66">
              <w:rPr>
                <w:sz w:val="13"/>
                <w:szCs w:val="13"/>
              </w:rPr>
              <w:t> </w:t>
            </w:r>
          </w:p>
        </w:tc>
        <w:tc>
          <w:tcPr>
            <w:tcW w:w="228" w:type="dxa"/>
            <w:vAlign w:val="center"/>
            <w:hideMark/>
          </w:tcPr>
          <w:p w14:paraId="0AE93AB8" w14:textId="77777777" w:rsidR="00EC3B9E" w:rsidRPr="00D27E66" w:rsidRDefault="00EC3B9E" w:rsidP="002E174E">
            <w:pPr>
              <w:rPr>
                <w:sz w:val="13"/>
                <w:szCs w:val="13"/>
              </w:rPr>
            </w:pPr>
          </w:p>
        </w:tc>
      </w:tr>
    </w:tbl>
    <w:p w14:paraId="7A6B0F52" w14:textId="77777777" w:rsidR="00EC3B9E" w:rsidRDefault="00EC3B9E" w:rsidP="00EC3B9E">
      <w:pPr>
        <w:jc w:val="both"/>
        <w:rPr>
          <w:color w:val="000000"/>
          <w:sz w:val="28"/>
          <w:szCs w:val="28"/>
          <w:lang w:eastAsia="x-none"/>
        </w:rPr>
      </w:pPr>
    </w:p>
    <w:p w14:paraId="7837ABC1" w14:textId="77777777" w:rsidR="00EC3B9E" w:rsidRDefault="00EC3B9E" w:rsidP="00EC3B9E">
      <w:pPr>
        <w:ind w:firstLine="709"/>
        <w:jc w:val="both"/>
        <w:rPr>
          <w:color w:val="000000"/>
          <w:sz w:val="28"/>
          <w:szCs w:val="28"/>
          <w:lang w:eastAsia="x-none"/>
        </w:rPr>
      </w:pPr>
    </w:p>
    <w:p w14:paraId="0AC50BC5" w14:textId="77777777" w:rsidR="00EC3B9E" w:rsidRPr="00D27E66" w:rsidRDefault="00EC3B9E" w:rsidP="00EC3B9E">
      <w:pPr>
        <w:ind w:firstLine="709"/>
        <w:jc w:val="both"/>
        <w:rPr>
          <w:color w:val="000000"/>
          <w:sz w:val="28"/>
          <w:szCs w:val="28"/>
          <w:lang w:eastAsia="x-none"/>
        </w:rPr>
      </w:pPr>
    </w:p>
    <w:p w14:paraId="44613366" w14:textId="77777777" w:rsidR="00EC3B9E" w:rsidRDefault="00EC3B9E" w:rsidP="00EC3B9E">
      <w:pPr>
        <w:tabs>
          <w:tab w:val="left" w:pos="3686"/>
          <w:tab w:val="left" w:pos="9498"/>
        </w:tabs>
        <w:ind w:right="-569"/>
        <w:sectPr w:rsidR="00EC3B9E" w:rsidSect="00D27E66">
          <w:pgSz w:w="16838" w:h="11906" w:orient="landscape"/>
          <w:pgMar w:top="1701" w:right="1134" w:bottom="851" w:left="1134" w:header="709" w:footer="709" w:gutter="0"/>
          <w:cols w:space="708"/>
          <w:titlePg/>
          <w:docGrid w:linePitch="360"/>
        </w:sectPr>
      </w:pPr>
    </w:p>
    <w:p w14:paraId="5FFD97AF" w14:textId="062C4E4B" w:rsidR="00EC3B9E" w:rsidRPr="00D00103" w:rsidRDefault="00EC3B9E" w:rsidP="00EC3B9E">
      <w:pPr>
        <w:tabs>
          <w:tab w:val="left" w:pos="3686"/>
          <w:tab w:val="left" w:pos="9498"/>
        </w:tabs>
        <w:ind w:left="-2884" w:right="-569" w:firstLine="8696"/>
      </w:pPr>
      <w:r w:rsidRPr="00D00103">
        <w:lastRenderedPageBreak/>
        <w:t>Приложение</w:t>
      </w:r>
      <w:r>
        <w:t xml:space="preserve"> № 4 </w:t>
      </w:r>
      <w:r w:rsidRPr="00D00103">
        <w:t xml:space="preserve">к </w:t>
      </w:r>
      <w:r>
        <w:t>протоколу</w:t>
      </w:r>
      <w:r w:rsidRPr="00D00103">
        <w:t xml:space="preserve"> № </w:t>
      </w:r>
      <w:r>
        <w:t>4</w:t>
      </w:r>
      <w:r w:rsidR="00155CD2">
        <w:t>1</w:t>
      </w:r>
    </w:p>
    <w:p w14:paraId="1EB1074B" w14:textId="77777777" w:rsidR="00EC3B9E" w:rsidRPr="00D00103" w:rsidRDefault="00EC3B9E" w:rsidP="00EC3B9E">
      <w:pPr>
        <w:tabs>
          <w:tab w:val="left" w:pos="3686"/>
          <w:tab w:val="left" w:pos="9498"/>
        </w:tabs>
        <w:ind w:left="-2884" w:right="-569" w:firstLine="8696"/>
      </w:pPr>
      <w:r w:rsidRPr="00D00103">
        <w:t>заседания правления Региональной</w:t>
      </w:r>
    </w:p>
    <w:p w14:paraId="08717F3F" w14:textId="77777777" w:rsidR="00EC3B9E" w:rsidRDefault="00EC3B9E" w:rsidP="00EC3B9E">
      <w:pPr>
        <w:tabs>
          <w:tab w:val="left" w:pos="3686"/>
          <w:tab w:val="left" w:pos="9498"/>
        </w:tabs>
        <w:ind w:left="-2884" w:right="-569" w:firstLine="8696"/>
      </w:pPr>
      <w:r w:rsidRPr="00D00103">
        <w:t>энергетической комиссии</w:t>
      </w:r>
    </w:p>
    <w:p w14:paraId="052B53CE" w14:textId="258EFB08" w:rsidR="00EC3B9E" w:rsidRDefault="00EC3B9E" w:rsidP="00EC3B9E">
      <w:pPr>
        <w:tabs>
          <w:tab w:val="left" w:pos="3686"/>
          <w:tab w:val="left" w:pos="9498"/>
        </w:tabs>
        <w:ind w:left="-2884" w:right="-569" w:firstLine="8696"/>
      </w:pPr>
      <w:r w:rsidRPr="00D00103">
        <w:t xml:space="preserve">Кузбасса от </w:t>
      </w:r>
      <w:r w:rsidR="00155CD2">
        <w:t>31</w:t>
      </w:r>
      <w:r>
        <w:t>.07</w:t>
      </w:r>
      <w:r w:rsidRPr="00D00103">
        <w:t>.202</w:t>
      </w:r>
      <w:r>
        <w:t>3</w:t>
      </w:r>
    </w:p>
    <w:p w14:paraId="6A3AB6FD" w14:textId="77777777" w:rsidR="00EC3B9E" w:rsidRDefault="00EC3B9E" w:rsidP="00EC3B9E">
      <w:pPr>
        <w:tabs>
          <w:tab w:val="left" w:pos="3686"/>
          <w:tab w:val="left" w:pos="9498"/>
        </w:tabs>
        <w:ind w:left="-2884" w:right="-569" w:firstLine="7562"/>
      </w:pPr>
    </w:p>
    <w:p w14:paraId="698AE7BE" w14:textId="77777777" w:rsidR="00EC3B9E" w:rsidRDefault="00EC3B9E" w:rsidP="00EC3B9E">
      <w:pPr>
        <w:tabs>
          <w:tab w:val="left" w:pos="0"/>
        </w:tabs>
        <w:ind w:left="5103"/>
        <w:jc w:val="center"/>
        <w:rPr>
          <w:sz w:val="28"/>
          <w:szCs w:val="28"/>
        </w:rPr>
      </w:pPr>
      <w:r>
        <w:rPr>
          <w:sz w:val="28"/>
          <w:szCs w:val="28"/>
        </w:rPr>
        <w:t>«</w:t>
      </w:r>
      <w:r w:rsidRPr="008F0D48">
        <w:rPr>
          <w:sz w:val="28"/>
          <w:szCs w:val="28"/>
        </w:rPr>
        <w:t>Приложение № 1</w:t>
      </w:r>
    </w:p>
    <w:p w14:paraId="10E94A14" w14:textId="77777777" w:rsidR="00EC3B9E" w:rsidRDefault="00EC3B9E" w:rsidP="00EC3B9E">
      <w:pPr>
        <w:tabs>
          <w:tab w:val="left" w:pos="0"/>
        </w:tabs>
        <w:ind w:left="5103" w:right="-1"/>
        <w:jc w:val="center"/>
        <w:rPr>
          <w:sz w:val="28"/>
          <w:szCs w:val="28"/>
        </w:rPr>
      </w:pPr>
      <w:r w:rsidRPr="008F0D48">
        <w:rPr>
          <w:sz w:val="28"/>
          <w:szCs w:val="28"/>
        </w:rPr>
        <w:t xml:space="preserve">к постановлению </w:t>
      </w:r>
      <w:r>
        <w:rPr>
          <w:sz w:val="28"/>
          <w:szCs w:val="28"/>
        </w:rPr>
        <w:t>Р</w:t>
      </w:r>
      <w:r w:rsidRPr="008F0D48">
        <w:rPr>
          <w:sz w:val="28"/>
          <w:szCs w:val="28"/>
        </w:rPr>
        <w:t>егиональной</w:t>
      </w:r>
      <w:r>
        <w:rPr>
          <w:sz w:val="28"/>
          <w:szCs w:val="28"/>
        </w:rPr>
        <w:t xml:space="preserve"> </w:t>
      </w:r>
      <w:r w:rsidRPr="008F0D48">
        <w:rPr>
          <w:sz w:val="28"/>
          <w:szCs w:val="28"/>
        </w:rPr>
        <w:t xml:space="preserve">энергетической комиссии </w:t>
      </w:r>
      <w:r>
        <w:rPr>
          <w:sz w:val="28"/>
          <w:szCs w:val="28"/>
        </w:rPr>
        <w:t>Кузбасса</w:t>
      </w:r>
      <w:r>
        <w:rPr>
          <w:sz w:val="28"/>
          <w:szCs w:val="28"/>
        </w:rPr>
        <w:br/>
        <w:t>от «29» декабря</w:t>
      </w:r>
      <w:r w:rsidRPr="008F0D48">
        <w:rPr>
          <w:sz w:val="28"/>
          <w:szCs w:val="28"/>
        </w:rPr>
        <w:t xml:space="preserve"> 20</w:t>
      </w:r>
      <w:r>
        <w:rPr>
          <w:sz w:val="28"/>
          <w:szCs w:val="28"/>
        </w:rPr>
        <w:t>22 </w:t>
      </w:r>
      <w:r w:rsidRPr="008F0D48">
        <w:rPr>
          <w:sz w:val="28"/>
          <w:szCs w:val="28"/>
        </w:rPr>
        <w:t xml:space="preserve">г. № </w:t>
      </w:r>
      <w:r>
        <w:rPr>
          <w:sz w:val="28"/>
          <w:szCs w:val="28"/>
        </w:rPr>
        <w:t>1021</w:t>
      </w:r>
    </w:p>
    <w:p w14:paraId="60CBA3E0" w14:textId="77777777" w:rsidR="00EC3B9E" w:rsidRDefault="00EC3B9E" w:rsidP="00EC3B9E">
      <w:pPr>
        <w:tabs>
          <w:tab w:val="left" w:pos="3686"/>
          <w:tab w:val="left" w:pos="9498"/>
        </w:tabs>
        <w:ind w:left="-2884" w:right="-569" w:firstLine="7562"/>
      </w:pPr>
    </w:p>
    <w:p w14:paraId="7F5AB491" w14:textId="77777777" w:rsidR="00EC3B9E" w:rsidRPr="00D27E66" w:rsidRDefault="00EC3B9E" w:rsidP="00EC3B9E">
      <w:pPr>
        <w:ind w:left="-284" w:right="-143"/>
        <w:jc w:val="center"/>
        <w:rPr>
          <w:b/>
          <w:bCs/>
          <w:color w:val="000000"/>
          <w:kern w:val="32"/>
          <w:sz w:val="28"/>
          <w:szCs w:val="28"/>
          <w:lang w:eastAsia="en-US"/>
        </w:rPr>
      </w:pPr>
      <w:r w:rsidRPr="00D27E66">
        <w:rPr>
          <w:b/>
          <w:bCs/>
          <w:color w:val="000000"/>
          <w:kern w:val="32"/>
          <w:sz w:val="28"/>
          <w:szCs w:val="28"/>
          <w:lang w:eastAsia="en-US"/>
        </w:rPr>
        <w:t>Долгосрочные параметры регулирования</w:t>
      </w:r>
    </w:p>
    <w:p w14:paraId="55CE29F7" w14:textId="77777777" w:rsidR="00EC3B9E" w:rsidRPr="00D27E66" w:rsidRDefault="00EC3B9E" w:rsidP="00EC3B9E">
      <w:pPr>
        <w:ind w:left="-284" w:right="-143"/>
        <w:jc w:val="center"/>
        <w:rPr>
          <w:b/>
          <w:bCs/>
          <w:color w:val="000000"/>
          <w:kern w:val="32"/>
          <w:sz w:val="28"/>
          <w:szCs w:val="28"/>
          <w:lang w:eastAsia="en-US"/>
        </w:rPr>
      </w:pPr>
      <w:r w:rsidRPr="00D27E66">
        <w:rPr>
          <w:b/>
          <w:bCs/>
          <w:color w:val="000000"/>
          <w:kern w:val="32"/>
          <w:sz w:val="28"/>
          <w:szCs w:val="28"/>
          <w:lang w:eastAsia="en-US"/>
        </w:rPr>
        <w:t>ООО «Сибирская тепловая компания»</w:t>
      </w:r>
    </w:p>
    <w:p w14:paraId="612CDC58" w14:textId="77777777" w:rsidR="00EC3B9E" w:rsidRPr="00D27E66" w:rsidRDefault="00EC3B9E" w:rsidP="00EC3B9E">
      <w:pPr>
        <w:ind w:left="-284" w:right="-143"/>
        <w:jc w:val="center"/>
        <w:rPr>
          <w:b/>
          <w:bCs/>
          <w:color w:val="000000"/>
          <w:kern w:val="32"/>
          <w:sz w:val="28"/>
          <w:szCs w:val="28"/>
          <w:lang w:eastAsia="en-US"/>
        </w:rPr>
      </w:pPr>
      <w:r w:rsidRPr="00D27E66">
        <w:rPr>
          <w:b/>
          <w:bCs/>
          <w:color w:val="000000"/>
          <w:kern w:val="32"/>
          <w:sz w:val="28"/>
          <w:szCs w:val="28"/>
          <w:lang w:eastAsia="en-US"/>
        </w:rPr>
        <w:t xml:space="preserve"> для формирования долгосрочных тарифов на услуги</w:t>
      </w:r>
    </w:p>
    <w:p w14:paraId="110E003A" w14:textId="77777777" w:rsidR="00EC3B9E" w:rsidRPr="00D27E66" w:rsidRDefault="00EC3B9E" w:rsidP="00EC3B9E">
      <w:pPr>
        <w:ind w:left="-284" w:right="-143"/>
        <w:jc w:val="center"/>
        <w:rPr>
          <w:b/>
          <w:bCs/>
          <w:color w:val="000000"/>
          <w:kern w:val="32"/>
          <w:sz w:val="28"/>
          <w:szCs w:val="28"/>
          <w:lang w:eastAsia="en-US"/>
        </w:rPr>
      </w:pPr>
      <w:r w:rsidRPr="00D27E66">
        <w:rPr>
          <w:b/>
          <w:bCs/>
          <w:color w:val="000000"/>
          <w:kern w:val="32"/>
          <w:sz w:val="28"/>
          <w:szCs w:val="28"/>
          <w:lang w:eastAsia="en-US"/>
        </w:rPr>
        <w:t xml:space="preserve"> по передаче тепловой энергии, реализуемой </w:t>
      </w:r>
      <w:r w:rsidRPr="00D27E66">
        <w:rPr>
          <w:b/>
          <w:bCs/>
          <w:color w:val="000000"/>
          <w:kern w:val="32"/>
          <w:sz w:val="28"/>
          <w:szCs w:val="28"/>
          <w:lang w:eastAsia="en-US"/>
        </w:rPr>
        <w:br/>
        <w:t xml:space="preserve">на потребительском рынке Березовского городского округа, </w:t>
      </w:r>
    </w:p>
    <w:p w14:paraId="612B65E5" w14:textId="77777777" w:rsidR="00EC3B9E" w:rsidRPr="00D27E66" w:rsidRDefault="00EC3B9E" w:rsidP="00EC3B9E">
      <w:pPr>
        <w:ind w:left="-284" w:right="-143"/>
        <w:jc w:val="center"/>
        <w:rPr>
          <w:b/>
          <w:bCs/>
          <w:color w:val="000000"/>
          <w:kern w:val="32"/>
          <w:sz w:val="28"/>
          <w:szCs w:val="28"/>
          <w:lang w:eastAsia="en-US"/>
        </w:rPr>
      </w:pPr>
      <w:r w:rsidRPr="00D27E66">
        <w:rPr>
          <w:b/>
          <w:bCs/>
          <w:color w:val="000000"/>
          <w:kern w:val="32"/>
          <w:sz w:val="28"/>
          <w:szCs w:val="28"/>
          <w:lang w:eastAsia="en-US"/>
        </w:rPr>
        <w:t>на период с 30.12.2022 по 31.12.2025</w:t>
      </w:r>
    </w:p>
    <w:p w14:paraId="58F0DE34" w14:textId="77777777" w:rsidR="00EC3B9E" w:rsidRPr="00D27E66" w:rsidRDefault="00EC3B9E" w:rsidP="00EC3B9E">
      <w:pPr>
        <w:ind w:right="-711"/>
        <w:jc w:val="center"/>
        <w:rPr>
          <w:bCs/>
          <w:color w:val="000000"/>
          <w:kern w:val="32"/>
          <w:sz w:val="28"/>
          <w:szCs w:val="28"/>
          <w:lang w:eastAsia="en-US"/>
        </w:rPr>
      </w:pPr>
    </w:p>
    <w:tbl>
      <w:tblPr>
        <w:tblStyle w:val="ae"/>
        <w:tblW w:w="10093" w:type="dxa"/>
        <w:tblInd w:w="-601" w:type="dxa"/>
        <w:tblLayout w:type="fixed"/>
        <w:tblLook w:val="04A0" w:firstRow="1" w:lastRow="0" w:firstColumn="1" w:lastColumn="0" w:noHBand="0" w:noVBand="1"/>
      </w:tblPr>
      <w:tblGrid>
        <w:gridCol w:w="1560"/>
        <w:gridCol w:w="850"/>
        <w:gridCol w:w="1163"/>
        <w:gridCol w:w="1134"/>
        <w:gridCol w:w="992"/>
        <w:gridCol w:w="992"/>
        <w:gridCol w:w="1134"/>
        <w:gridCol w:w="1418"/>
        <w:gridCol w:w="850"/>
      </w:tblGrid>
      <w:tr w:rsidR="00EC3B9E" w:rsidRPr="00D27E66" w14:paraId="230DD42A" w14:textId="77777777" w:rsidTr="002E174E">
        <w:trPr>
          <w:trHeight w:val="2309"/>
        </w:trPr>
        <w:tc>
          <w:tcPr>
            <w:tcW w:w="1560" w:type="dxa"/>
            <w:vMerge w:val="restart"/>
            <w:vAlign w:val="center"/>
          </w:tcPr>
          <w:p w14:paraId="2B894CD4" w14:textId="77777777" w:rsidR="00EC3B9E" w:rsidRPr="00D27E66" w:rsidRDefault="00EC3B9E" w:rsidP="002E174E">
            <w:pPr>
              <w:ind w:right="-2"/>
              <w:jc w:val="center"/>
              <w:rPr>
                <w:sz w:val="22"/>
                <w:szCs w:val="22"/>
                <w:lang w:eastAsia="en-US"/>
              </w:rPr>
            </w:pPr>
            <w:r w:rsidRPr="00D27E66">
              <w:rPr>
                <w:sz w:val="22"/>
                <w:szCs w:val="22"/>
                <w:lang w:eastAsia="en-US"/>
              </w:rPr>
              <w:t>Наименова-ние регулируемой организации</w:t>
            </w:r>
          </w:p>
          <w:p w14:paraId="4D5535FC" w14:textId="77777777" w:rsidR="00EC3B9E" w:rsidRPr="00D27E66" w:rsidRDefault="00EC3B9E" w:rsidP="002E174E">
            <w:pPr>
              <w:rPr>
                <w:sz w:val="22"/>
                <w:szCs w:val="22"/>
                <w:lang w:eastAsia="en-US"/>
              </w:rPr>
            </w:pPr>
          </w:p>
        </w:tc>
        <w:tc>
          <w:tcPr>
            <w:tcW w:w="850" w:type="dxa"/>
            <w:vMerge w:val="restart"/>
            <w:vAlign w:val="center"/>
          </w:tcPr>
          <w:p w14:paraId="5904DDA3" w14:textId="77777777" w:rsidR="00EC3B9E" w:rsidRPr="00D27E66" w:rsidRDefault="00EC3B9E" w:rsidP="002E174E">
            <w:pPr>
              <w:ind w:left="-91" w:right="-2" w:hanging="91"/>
              <w:jc w:val="center"/>
              <w:rPr>
                <w:sz w:val="22"/>
                <w:szCs w:val="22"/>
                <w:lang w:eastAsia="en-US"/>
              </w:rPr>
            </w:pPr>
            <w:r w:rsidRPr="00D27E66">
              <w:rPr>
                <w:sz w:val="22"/>
                <w:szCs w:val="22"/>
                <w:lang w:eastAsia="en-US"/>
              </w:rPr>
              <w:t xml:space="preserve">  Период</w:t>
            </w:r>
          </w:p>
        </w:tc>
        <w:tc>
          <w:tcPr>
            <w:tcW w:w="1163" w:type="dxa"/>
            <w:vAlign w:val="center"/>
          </w:tcPr>
          <w:p w14:paraId="2AB78EEE" w14:textId="77777777" w:rsidR="00EC3B9E" w:rsidRPr="00D27E66" w:rsidRDefault="00EC3B9E" w:rsidP="002E174E">
            <w:pPr>
              <w:ind w:right="-2"/>
              <w:jc w:val="center"/>
              <w:rPr>
                <w:sz w:val="22"/>
                <w:szCs w:val="22"/>
                <w:lang w:eastAsia="en-US"/>
              </w:rPr>
            </w:pPr>
            <w:r w:rsidRPr="00D27E66">
              <w:rPr>
                <w:sz w:val="22"/>
                <w:szCs w:val="22"/>
                <w:lang w:eastAsia="en-US"/>
              </w:rPr>
              <w:t>Базовый</w:t>
            </w:r>
          </w:p>
          <w:p w14:paraId="5EF31CB2" w14:textId="77777777" w:rsidR="00EC3B9E" w:rsidRPr="00D27E66" w:rsidRDefault="00EC3B9E" w:rsidP="002E174E">
            <w:pPr>
              <w:ind w:right="-2"/>
              <w:jc w:val="center"/>
              <w:rPr>
                <w:sz w:val="22"/>
                <w:szCs w:val="22"/>
                <w:lang w:eastAsia="en-US"/>
              </w:rPr>
            </w:pPr>
            <w:r w:rsidRPr="00D27E66">
              <w:rPr>
                <w:sz w:val="22"/>
                <w:szCs w:val="22"/>
                <w:lang w:eastAsia="en-US"/>
              </w:rPr>
              <w:t>уровень опера-</w:t>
            </w:r>
          </w:p>
          <w:p w14:paraId="2FA0C982" w14:textId="77777777" w:rsidR="00EC3B9E" w:rsidRPr="00D27E66" w:rsidRDefault="00EC3B9E" w:rsidP="002E174E">
            <w:pPr>
              <w:ind w:right="-2"/>
              <w:jc w:val="center"/>
              <w:rPr>
                <w:sz w:val="22"/>
                <w:szCs w:val="22"/>
                <w:lang w:eastAsia="en-US"/>
              </w:rPr>
            </w:pPr>
            <w:r w:rsidRPr="00D27E66">
              <w:rPr>
                <w:sz w:val="22"/>
                <w:szCs w:val="22"/>
                <w:lang w:eastAsia="en-US"/>
              </w:rPr>
              <w:t>ционных расходов</w:t>
            </w:r>
          </w:p>
        </w:tc>
        <w:tc>
          <w:tcPr>
            <w:tcW w:w="1134" w:type="dxa"/>
            <w:vAlign w:val="center"/>
          </w:tcPr>
          <w:p w14:paraId="465F48D5" w14:textId="77777777" w:rsidR="00EC3B9E" w:rsidRPr="00D27E66" w:rsidRDefault="00EC3B9E" w:rsidP="002E174E">
            <w:pPr>
              <w:ind w:right="-2"/>
              <w:jc w:val="center"/>
              <w:rPr>
                <w:sz w:val="22"/>
                <w:szCs w:val="22"/>
                <w:lang w:eastAsia="en-US"/>
              </w:rPr>
            </w:pPr>
            <w:r w:rsidRPr="00D27E66">
              <w:rPr>
                <w:sz w:val="22"/>
                <w:szCs w:val="22"/>
                <w:lang w:eastAsia="en-US"/>
              </w:rPr>
              <w:t>Индекс эффектив-ности опера-ционных расходов</w:t>
            </w:r>
          </w:p>
        </w:tc>
        <w:tc>
          <w:tcPr>
            <w:tcW w:w="992" w:type="dxa"/>
            <w:vAlign w:val="center"/>
          </w:tcPr>
          <w:p w14:paraId="5079ED98" w14:textId="77777777" w:rsidR="00EC3B9E" w:rsidRPr="00D27E66" w:rsidRDefault="00EC3B9E" w:rsidP="002E174E">
            <w:pPr>
              <w:ind w:right="-2"/>
              <w:jc w:val="center"/>
              <w:rPr>
                <w:sz w:val="22"/>
                <w:szCs w:val="22"/>
                <w:lang w:eastAsia="en-US"/>
              </w:rPr>
            </w:pPr>
            <w:r w:rsidRPr="00D27E66">
              <w:rPr>
                <w:sz w:val="22"/>
                <w:szCs w:val="22"/>
                <w:lang w:eastAsia="en-US"/>
              </w:rPr>
              <w:t>Норма-тивный уровень при-были</w:t>
            </w:r>
          </w:p>
        </w:tc>
        <w:tc>
          <w:tcPr>
            <w:tcW w:w="992" w:type="dxa"/>
            <w:vMerge w:val="restart"/>
            <w:vAlign w:val="center"/>
          </w:tcPr>
          <w:p w14:paraId="709CAE5E" w14:textId="77777777" w:rsidR="00EC3B9E" w:rsidRPr="00D27E66" w:rsidRDefault="00EC3B9E" w:rsidP="002E174E">
            <w:pPr>
              <w:ind w:right="-2"/>
              <w:jc w:val="center"/>
              <w:rPr>
                <w:sz w:val="22"/>
                <w:szCs w:val="22"/>
                <w:lang w:eastAsia="en-US"/>
              </w:rPr>
            </w:pPr>
            <w:r w:rsidRPr="00D27E66">
              <w:rPr>
                <w:sz w:val="22"/>
                <w:szCs w:val="22"/>
                <w:lang w:eastAsia="en-US"/>
              </w:rPr>
              <w:t>Уро-вень на-деж-ности тепло-снаб-жения</w:t>
            </w:r>
          </w:p>
        </w:tc>
        <w:tc>
          <w:tcPr>
            <w:tcW w:w="1134" w:type="dxa"/>
            <w:vMerge w:val="restart"/>
            <w:vAlign w:val="center"/>
          </w:tcPr>
          <w:p w14:paraId="45DA374C" w14:textId="77777777" w:rsidR="00EC3B9E" w:rsidRPr="00D27E66" w:rsidRDefault="00EC3B9E" w:rsidP="002E174E">
            <w:pPr>
              <w:ind w:right="-2"/>
              <w:jc w:val="center"/>
              <w:rPr>
                <w:sz w:val="22"/>
                <w:szCs w:val="22"/>
                <w:lang w:eastAsia="en-US"/>
              </w:rPr>
            </w:pPr>
            <w:r w:rsidRPr="00D27E66">
              <w:rPr>
                <w:sz w:val="22"/>
                <w:szCs w:val="22"/>
                <w:lang w:eastAsia="en-US"/>
              </w:rPr>
              <w:t>Показа-тели энерго-сбере-жения и энергети-ческой эффек-тив-ности</w:t>
            </w:r>
          </w:p>
        </w:tc>
        <w:tc>
          <w:tcPr>
            <w:tcW w:w="1418" w:type="dxa"/>
            <w:vMerge w:val="restart"/>
            <w:vAlign w:val="center"/>
          </w:tcPr>
          <w:p w14:paraId="5F882EDB" w14:textId="77777777" w:rsidR="00EC3B9E" w:rsidRPr="00D27E66" w:rsidRDefault="00EC3B9E" w:rsidP="002E174E">
            <w:pPr>
              <w:ind w:right="-2"/>
              <w:jc w:val="center"/>
              <w:rPr>
                <w:sz w:val="22"/>
                <w:szCs w:val="22"/>
                <w:lang w:eastAsia="en-US"/>
              </w:rPr>
            </w:pPr>
            <w:r w:rsidRPr="00D27E66">
              <w:rPr>
                <w:sz w:val="22"/>
                <w:szCs w:val="22"/>
                <w:lang w:eastAsia="en-US"/>
              </w:rPr>
              <w:t>Реализация программ в области энергосбе-режения и повышения энергети-ческой эффектив-ности</w:t>
            </w:r>
          </w:p>
        </w:tc>
        <w:tc>
          <w:tcPr>
            <w:tcW w:w="850" w:type="dxa"/>
            <w:vMerge w:val="restart"/>
            <w:vAlign w:val="center"/>
          </w:tcPr>
          <w:p w14:paraId="067A7602" w14:textId="77777777" w:rsidR="00EC3B9E" w:rsidRPr="00D27E66" w:rsidRDefault="00EC3B9E" w:rsidP="002E174E">
            <w:pPr>
              <w:ind w:right="-2"/>
              <w:jc w:val="center"/>
              <w:rPr>
                <w:sz w:val="22"/>
                <w:szCs w:val="22"/>
                <w:lang w:eastAsia="en-US"/>
              </w:rPr>
            </w:pPr>
            <w:r w:rsidRPr="00D27E66">
              <w:rPr>
                <w:sz w:val="22"/>
                <w:szCs w:val="22"/>
                <w:lang w:eastAsia="en-US"/>
              </w:rPr>
              <w:t>Дина-мика изме-нения расхо-дов на топли-во</w:t>
            </w:r>
          </w:p>
        </w:tc>
      </w:tr>
      <w:tr w:rsidR="00EC3B9E" w:rsidRPr="00D27E66" w14:paraId="7D3E3357" w14:textId="77777777" w:rsidTr="002E174E">
        <w:trPr>
          <w:trHeight w:val="165"/>
        </w:trPr>
        <w:tc>
          <w:tcPr>
            <w:tcW w:w="1560" w:type="dxa"/>
            <w:vMerge/>
          </w:tcPr>
          <w:p w14:paraId="649113E4" w14:textId="77777777" w:rsidR="00EC3B9E" w:rsidRPr="00D27E66" w:rsidRDefault="00EC3B9E" w:rsidP="002E174E">
            <w:pPr>
              <w:ind w:right="-2"/>
              <w:rPr>
                <w:sz w:val="22"/>
                <w:szCs w:val="22"/>
                <w:lang w:eastAsia="en-US"/>
              </w:rPr>
            </w:pPr>
          </w:p>
        </w:tc>
        <w:tc>
          <w:tcPr>
            <w:tcW w:w="850" w:type="dxa"/>
            <w:vMerge/>
          </w:tcPr>
          <w:p w14:paraId="2CB4FA5B" w14:textId="77777777" w:rsidR="00EC3B9E" w:rsidRPr="00D27E66" w:rsidRDefault="00EC3B9E" w:rsidP="002E174E">
            <w:pPr>
              <w:ind w:right="-2"/>
              <w:rPr>
                <w:sz w:val="22"/>
                <w:szCs w:val="22"/>
                <w:lang w:eastAsia="en-US"/>
              </w:rPr>
            </w:pPr>
          </w:p>
        </w:tc>
        <w:tc>
          <w:tcPr>
            <w:tcW w:w="1163" w:type="dxa"/>
          </w:tcPr>
          <w:p w14:paraId="35F53772" w14:textId="77777777" w:rsidR="00EC3B9E" w:rsidRPr="00D27E66" w:rsidRDefault="00EC3B9E" w:rsidP="002E174E">
            <w:pPr>
              <w:ind w:right="-2"/>
              <w:jc w:val="center"/>
              <w:rPr>
                <w:sz w:val="22"/>
                <w:szCs w:val="22"/>
                <w:lang w:eastAsia="en-US"/>
              </w:rPr>
            </w:pPr>
            <w:r w:rsidRPr="00D27E66">
              <w:rPr>
                <w:sz w:val="22"/>
                <w:szCs w:val="22"/>
                <w:lang w:eastAsia="en-US"/>
              </w:rPr>
              <w:t>тыс. руб.</w:t>
            </w:r>
          </w:p>
        </w:tc>
        <w:tc>
          <w:tcPr>
            <w:tcW w:w="1134" w:type="dxa"/>
          </w:tcPr>
          <w:p w14:paraId="1B5CE7B5" w14:textId="77777777" w:rsidR="00EC3B9E" w:rsidRPr="00D27E66" w:rsidRDefault="00EC3B9E" w:rsidP="002E174E">
            <w:pPr>
              <w:ind w:right="-2"/>
              <w:jc w:val="center"/>
              <w:rPr>
                <w:sz w:val="22"/>
                <w:szCs w:val="22"/>
                <w:lang w:eastAsia="en-US"/>
              </w:rPr>
            </w:pPr>
            <w:r w:rsidRPr="00D27E66">
              <w:rPr>
                <w:sz w:val="22"/>
                <w:szCs w:val="22"/>
                <w:lang w:eastAsia="en-US"/>
              </w:rPr>
              <w:t>%</w:t>
            </w:r>
          </w:p>
        </w:tc>
        <w:tc>
          <w:tcPr>
            <w:tcW w:w="992" w:type="dxa"/>
          </w:tcPr>
          <w:p w14:paraId="5631D5AE" w14:textId="77777777" w:rsidR="00EC3B9E" w:rsidRPr="00D27E66" w:rsidRDefault="00EC3B9E" w:rsidP="002E174E">
            <w:pPr>
              <w:ind w:right="-2"/>
              <w:jc w:val="center"/>
              <w:rPr>
                <w:sz w:val="22"/>
                <w:szCs w:val="22"/>
                <w:lang w:eastAsia="en-US"/>
              </w:rPr>
            </w:pPr>
            <w:r w:rsidRPr="00D27E66">
              <w:rPr>
                <w:sz w:val="22"/>
                <w:szCs w:val="22"/>
                <w:lang w:eastAsia="en-US"/>
              </w:rPr>
              <w:t>%</w:t>
            </w:r>
          </w:p>
        </w:tc>
        <w:tc>
          <w:tcPr>
            <w:tcW w:w="992" w:type="dxa"/>
            <w:vMerge/>
          </w:tcPr>
          <w:p w14:paraId="50DF66A0" w14:textId="77777777" w:rsidR="00EC3B9E" w:rsidRPr="00D27E66" w:rsidRDefault="00EC3B9E" w:rsidP="002E174E">
            <w:pPr>
              <w:ind w:right="-2"/>
              <w:rPr>
                <w:sz w:val="22"/>
                <w:szCs w:val="22"/>
                <w:lang w:eastAsia="en-US"/>
              </w:rPr>
            </w:pPr>
          </w:p>
        </w:tc>
        <w:tc>
          <w:tcPr>
            <w:tcW w:w="1134" w:type="dxa"/>
            <w:vMerge/>
            <w:tcBorders>
              <w:bottom w:val="single" w:sz="4" w:space="0" w:color="auto"/>
            </w:tcBorders>
          </w:tcPr>
          <w:p w14:paraId="2570EFFA" w14:textId="77777777" w:rsidR="00EC3B9E" w:rsidRPr="00D27E66" w:rsidRDefault="00EC3B9E" w:rsidP="002E174E">
            <w:pPr>
              <w:ind w:right="-2"/>
              <w:rPr>
                <w:sz w:val="22"/>
                <w:szCs w:val="22"/>
                <w:lang w:eastAsia="en-US"/>
              </w:rPr>
            </w:pPr>
          </w:p>
        </w:tc>
        <w:tc>
          <w:tcPr>
            <w:tcW w:w="1418" w:type="dxa"/>
            <w:vMerge/>
          </w:tcPr>
          <w:p w14:paraId="78B31A37" w14:textId="77777777" w:rsidR="00EC3B9E" w:rsidRPr="00D27E66" w:rsidRDefault="00EC3B9E" w:rsidP="002E174E">
            <w:pPr>
              <w:ind w:right="-2"/>
              <w:rPr>
                <w:sz w:val="22"/>
                <w:szCs w:val="22"/>
                <w:lang w:eastAsia="en-US"/>
              </w:rPr>
            </w:pPr>
          </w:p>
        </w:tc>
        <w:tc>
          <w:tcPr>
            <w:tcW w:w="850" w:type="dxa"/>
            <w:vMerge/>
          </w:tcPr>
          <w:p w14:paraId="0A01AC5D" w14:textId="77777777" w:rsidR="00EC3B9E" w:rsidRPr="00D27E66" w:rsidRDefault="00EC3B9E" w:rsidP="002E174E">
            <w:pPr>
              <w:ind w:right="-2"/>
              <w:rPr>
                <w:sz w:val="22"/>
                <w:szCs w:val="22"/>
                <w:lang w:eastAsia="en-US"/>
              </w:rPr>
            </w:pPr>
          </w:p>
        </w:tc>
      </w:tr>
      <w:tr w:rsidR="00EC3B9E" w:rsidRPr="00D27E66" w14:paraId="207EABFF" w14:textId="77777777" w:rsidTr="002E174E">
        <w:trPr>
          <w:trHeight w:val="144"/>
        </w:trPr>
        <w:tc>
          <w:tcPr>
            <w:tcW w:w="1560" w:type="dxa"/>
            <w:vAlign w:val="center"/>
          </w:tcPr>
          <w:p w14:paraId="56447C5A" w14:textId="77777777" w:rsidR="00EC3B9E" w:rsidRPr="00D27E66" w:rsidRDefault="00EC3B9E" w:rsidP="002E174E">
            <w:pPr>
              <w:ind w:right="-2"/>
              <w:jc w:val="center"/>
              <w:rPr>
                <w:bCs/>
                <w:color w:val="000000"/>
                <w:kern w:val="32"/>
                <w:sz w:val="22"/>
                <w:szCs w:val="22"/>
                <w:lang w:eastAsia="en-US"/>
              </w:rPr>
            </w:pPr>
            <w:r w:rsidRPr="00D27E66">
              <w:rPr>
                <w:bCs/>
                <w:color w:val="000000"/>
                <w:kern w:val="32"/>
                <w:sz w:val="22"/>
                <w:szCs w:val="22"/>
                <w:lang w:eastAsia="en-US"/>
              </w:rPr>
              <w:t>1</w:t>
            </w:r>
          </w:p>
        </w:tc>
        <w:tc>
          <w:tcPr>
            <w:tcW w:w="850" w:type="dxa"/>
            <w:vAlign w:val="center"/>
          </w:tcPr>
          <w:p w14:paraId="1C636A54" w14:textId="77777777" w:rsidR="00EC3B9E" w:rsidRPr="00D27E66" w:rsidRDefault="00EC3B9E" w:rsidP="002E174E">
            <w:pPr>
              <w:jc w:val="center"/>
              <w:rPr>
                <w:sz w:val="22"/>
                <w:szCs w:val="22"/>
                <w:lang w:eastAsia="en-US"/>
              </w:rPr>
            </w:pPr>
            <w:r w:rsidRPr="00D27E66">
              <w:rPr>
                <w:sz w:val="22"/>
                <w:szCs w:val="22"/>
                <w:lang w:eastAsia="en-US"/>
              </w:rPr>
              <w:t>2</w:t>
            </w:r>
          </w:p>
        </w:tc>
        <w:tc>
          <w:tcPr>
            <w:tcW w:w="1163" w:type="dxa"/>
            <w:vAlign w:val="center"/>
          </w:tcPr>
          <w:p w14:paraId="2CF2E5FE" w14:textId="77777777" w:rsidR="00EC3B9E" w:rsidRPr="00D27E66" w:rsidRDefault="00EC3B9E" w:rsidP="002E174E">
            <w:pPr>
              <w:jc w:val="center"/>
              <w:rPr>
                <w:sz w:val="22"/>
                <w:szCs w:val="22"/>
                <w:lang w:eastAsia="en-US"/>
              </w:rPr>
            </w:pPr>
            <w:r w:rsidRPr="00D27E66">
              <w:rPr>
                <w:sz w:val="22"/>
                <w:szCs w:val="22"/>
                <w:lang w:eastAsia="en-US"/>
              </w:rPr>
              <w:t>3</w:t>
            </w:r>
          </w:p>
        </w:tc>
        <w:tc>
          <w:tcPr>
            <w:tcW w:w="1134" w:type="dxa"/>
            <w:vAlign w:val="center"/>
          </w:tcPr>
          <w:p w14:paraId="7D6E1411" w14:textId="77777777" w:rsidR="00EC3B9E" w:rsidRPr="00D27E66" w:rsidRDefault="00EC3B9E" w:rsidP="002E174E">
            <w:pPr>
              <w:jc w:val="center"/>
              <w:rPr>
                <w:sz w:val="22"/>
                <w:szCs w:val="22"/>
                <w:lang w:eastAsia="en-US"/>
              </w:rPr>
            </w:pPr>
            <w:r w:rsidRPr="00D27E66">
              <w:rPr>
                <w:sz w:val="22"/>
                <w:szCs w:val="22"/>
                <w:lang w:eastAsia="en-US"/>
              </w:rPr>
              <w:t>4</w:t>
            </w:r>
          </w:p>
        </w:tc>
        <w:tc>
          <w:tcPr>
            <w:tcW w:w="992" w:type="dxa"/>
            <w:vAlign w:val="center"/>
          </w:tcPr>
          <w:p w14:paraId="0304C55E" w14:textId="77777777" w:rsidR="00EC3B9E" w:rsidRPr="00D27E66" w:rsidRDefault="00EC3B9E" w:rsidP="002E174E">
            <w:pPr>
              <w:jc w:val="center"/>
              <w:rPr>
                <w:sz w:val="22"/>
                <w:szCs w:val="22"/>
                <w:lang w:eastAsia="en-US"/>
              </w:rPr>
            </w:pPr>
            <w:r w:rsidRPr="00D27E66">
              <w:rPr>
                <w:sz w:val="22"/>
                <w:szCs w:val="22"/>
                <w:lang w:eastAsia="en-US"/>
              </w:rPr>
              <w:t>5</w:t>
            </w:r>
          </w:p>
        </w:tc>
        <w:tc>
          <w:tcPr>
            <w:tcW w:w="992" w:type="dxa"/>
            <w:tcBorders>
              <w:right w:val="single" w:sz="4" w:space="0" w:color="auto"/>
            </w:tcBorders>
            <w:vAlign w:val="center"/>
          </w:tcPr>
          <w:p w14:paraId="69145DEB" w14:textId="77777777" w:rsidR="00EC3B9E" w:rsidRPr="00D27E66" w:rsidRDefault="00EC3B9E" w:rsidP="002E174E">
            <w:pPr>
              <w:jc w:val="center"/>
              <w:rPr>
                <w:sz w:val="22"/>
                <w:szCs w:val="22"/>
                <w:lang w:eastAsia="en-US"/>
              </w:rPr>
            </w:pPr>
            <w:r w:rsidRPr="00D27E66">
              <w:rPr>
                <w:sz w:val="22"/>
                <w:szCs w:val="22"/>
                <w:lang w:eastAsia="en-US"/>
              </w:rPr>
              <w:t>6</w:t>
            </w:r>
          </w:p>
        </w:tc>
        <w:tc>
          <w:tcPr>
            <w:tcW w:w="1134" w:type="dxa"/>
            <w:tcBorders>
              <w:top w:val="single" w:sz="4" w:space="0" w:color="auto"/>
              <w:left w:val="single" w:sz="4" w:space="0" w:color="auto"/>
              <w:right w:val="single" w:sz="4" w:space="0" w:color="auto"/>
            </w:tcBorders>
            <w:vAlign w:val="center"/>
          </w:tcPr>
          <w:p w14:paraId="4D63F81C" w14:textId="77777777" w:rsidR="00EC3B9E" w:rsidRPr="00D27E66" w:rsidRDefault="00EC3B9E" w:rsidP="002E174E">
            <w:pPr>
              <w:jc w:val="center"/>
              <w:rPr>
                <w:sz w:val="22"/>
                <w:szCs w:val="22"/>
                <w:lang w:eastAsia="en-US"/>
              </w:rPr>
            </w:pPr>
            <w:r w:rsidRPr="00D27E66">
              <w:rPr>
                <w:sz w:val="22"/>
                <w:szCs w:val="22"/>
                <w:lang w:eastAsia="en-US"/>
              </w:rPr>
              <w:t>7</w:t>
            </w:r>
          </w:p>
        </w:tc>
        <w:tc>
          <w:tcPr>
            <w:tcW w:w="1418" w:type="dxa"/>
            <w:tcBorders>
              <w:left w:val="single" w:sz="4" w:space="0" w:color="auto"/>
            </w:tcBorders>
            <w:vAlign w:val="center"/>
          </w:tcPr>
          <w:p w14:paraId="0F321EB2" w14:textId="77777777" w:rsidR="00EC3B9E" w:rsidRPr="00D27E66" w:rsidRDefault="00EC3B9E" w:rsidP="002E174E">
            <w:pPr>
              <w:jc w:val="center"/>
              <w:rPr>
                <w:sz w:val="22"/>
                <w:szCs w:val="22"/>
                <w:lang w:eastAsia="en-US"/>
              </w:rPr>
            </w:pPr>
            <w:r w:rsidRPr="00D27E66">
              <w:rPr>
                <w:sz w:val="22"/>
                <w:szCs w:val="22"/>
                <w:lang w:eastAsia="en-US"/>
              </w:rPr>
              <w:t>8</w:t>
            </w:r>
          </w:p>
        </w:tc>
        <w:tc>
          <w:tcPr>
            <w:tcW w:w="850" w:type="dxa"/>
            <w:vAlign w:val="center"/>
          </w:tcPr>
          <w:p w14:paraId="10D041F2" w14:textId="77777777" w:rsidR="00EC3B9E" w:rsidRPr="00D27E66" w:rsidRDefault="00EC3B9E" w:rsidP="002E174E">
            <w:pPr>
              <w:jc w:val="center"/>
              <w:rPr>
                <w:sz w:val="22"/>
                <w:szCs w:val="22"/>
                <w:lang w:eastAsia="en-US"/>
              </w:rPr>
            </w:pPr>
            <w:r w:rsidRPr="00D27E66">
              <w:rPr>
                <w:sz w:val="22"/>
                <w:szCs w:val="22"/>
                <w:lang w:eastAsia="en-US"/>
              </w:rPr>
              <w:t>9</w:t>
            </w:r>
          </w:p>
        </w:tc>
      </w:tr>
      <w:tr w:rsidR="00EC3B9E" w:rsidRPr="00D27E66" w14:paraId="193E02AE" w14:textId="77777777" w:rsidTr="002E174E">
        <w:trPr>
          <w:trHeight w:val="779"/>
        </w:trPr>
        <w:tc>
          <w:tcPr>
            <w:tcW w:w="1560" w:type="dxa"/>
            <w:vMerge w:val="restart"/>
            <w:vAlign w:val="center"/>
          </w:tcPr>
          <w:p w14:paraId="36990943" w14:textId="77777777" w:rsidR="00EC3B9E" w:rsidRPr="00D27E66" w:rsidRDefault="00EC3B9E" w:rsidP="002E174E">
            <w:pPr>
              <w:ind w:right="-2"/>
              <w:jc w:val="center"/>
              <w:rPr>
                <w:sz w:val="22"/>
                <w:szCs w:val="22"/>
                <w:lang w:eastAsia="en-US"/>
              </w:rPr>
            </w:pPr>
            <w:r w:rsidRPr="00D27E66">
              <w:rPr>
                <w:sz w:val="22"/>
                <w:szCs w:val="22"/>
                <w:lang w:eastAsia="en-US"/>
              </w:rPr>
              <w:t>ООО «Сибирская тепловая компания»</w:t>
            </w:r>
          </w:p>
        </w:tc>
        <w:tc>
          <w:tcPr>
            <w:tcW w:w="850" w:type="dxa"/>
            <w:vAlign w:val="center"/>
          </w:tcPr>
          <w:p w14:paraId="28052EF3" w14:textId="77777777" w:rsidR="00EC3B9E" w:rsidRPr="00D27E66" w:rsidRDefault="00EC3B9E" w:rsidP="002E174E">
            <w:pPr>
              <w:jc w:val="center"/>
              <w:rPr>
                <w:sz w:val="22"/>
                <w:szCs w:val="22"/>
                <w:lang w:val="en-US" w:eastAsia="en-US"/>
              </w:rPr>
            </w:pPr>
            <w:r w:rsidRPr="00D27E66">
              <w:rPr>
                <w:sz w:val="22"/>
                <w:szCs w:val="22"/>
                <w:lang w:val="en-US" w:eastAsia="en-US"/>
              </w:rPr>
              <w:t>2022</w:t>
            </w:r>
          </w:p>
        </w:tc>
        <w:tc>
          <w:tcPr>
            <w:tcW w:w="1163" w:type="dxa"/>
            <w:vAlign w:val="center"/>
          </w:tcPr>
          <w:p w14:paraId="69E6F16C" w14:textId="77777777" w:rsidR="00EC3B9E" w:rsidRPr="00D27E66" w:rsidRDefault="00EC3B9E" w:rsidP="002E174E">
            <w:pPr>
              <w:jc w:val="center"/>
              <w:rPr>
                <w:sz w:val="22"/>
                <w:szCs w:val="22"/>
                <w:lang w:eastAsia="en-US"/>
              </w:rPr>
            </w:pPr>
            <w:r w:rsidRPr="00D27E66">
              <w:rPr>
                <w:sz w:val="22"/>
                <w:szCs w:val="22"/>
                <w:lang w:eastAsia="en-US"/>
              </w:rPr>
              <w:t>8 848,26</w:t>
            </w:r>
          </w:p>
        </w:tc>
        <w:tc>
          <w:tcPr>
            <w:tcW w:w="1134" w:type="dxa"/>
            <w:vAlign w:val="center"/>
          </w:tcPr>
          <w:p w14:paraId="5BC8B192" w14:textId="77777777" w:rsidR="00EC3B9E" w:rsidRPr="00D27E66" w:rsidRDefault="00EC3B9E" w:rsidP="002E174E">
            <w:pPr>
              <w:jc w:val="center"/>
              <w:rPr>
                <w:sz w:val="22"/>
                <w:szCs w:val="22"/>
                <w:lang w:eastAsia="en-US"/>
              </w:rPr>
            </w:pPr>
            <w:r w:rsidRPr="00D27E66">
              <w:rPr>
                <w:sz w:val="22"/>
                <w:szCs w:val="22"/>
                <w:lang w:eastAsia="en-US"/>
              </w:rPr>
              <w:t>1,00</w:t>
            </w:r>
          </w:p>
        </w:tc>
        <w:tc>
          <w:tcPr>
            <w:tcW w:w="992" w:type="dxa"/>
            <w:vAlign w:val="center"/>
          </w:tcPr>
          <w:p w14:paraId="3D51191D" w14:textId="77777777" w:rsidR="00EC3B9E" w:rsidRPr="00D27E66" w:rsidRDefault="00EC3B9E" w:rsidP="002E174E">
            <w:pPr>
              <w:jc w:val="center"/>
              <w:rPr>
                <w:sz w:val="22"/>
                <w:szCs w:val="22"/>
                <w:lang w:eastAsia="en-US"/>
              </w:rPr>
            </w:pPr>
            <w:r w:rsidRPr="00D27E66">
              <w:rPr>
                <w:sz w:val="22"/>
                <w:szCs w:val="22"/>
                <w:lang w:eastAsia="en-US"/>
              </w:rPr>
              <w:t>х</w:t>
            </w:r>
          </w:p>
        </w:tc>
        <w:tc>
          <w:tcPr>
            <w:tcW w:w="992" w:type="dxa"/>
            <w:vAlign w:val="center"/>
          </w:tcPr>
          <w:p w14:paraId="6B3D36AA" w14:textId="77777777" w:rsidR="00EC3B9E" w:rsidRPr="00D27E66" w:rsidRDefault="00EC3B9E" w:rsidP="002E174E">
            <w:pPr>
              <w:jc w:val="center"/>
              <w:rPr>
                <w:sz w:val="22"/>
                <w:szCs w:val="22"/>
                <w:lang w:eastAsia="en-US"/>
              </w:rPr>
            </w:pPr>
            <w:r w:rsidRPr="00D27E66">
              <w:rPr>
                <w:sz w:val="22"/>
                <w:szCs w:val="22"/>
                <w:lang w:eastAsia="en-US"/>
              </w:rPr>
              <w:t>x</w:t>
            </w:r>
          </w:p>
        </w:tc>
        <w:tc>
          <w:tcPr>
            <w:tcW w:w="1134" w:type="dxa"/>
            <w:vAlign w:val="center"/>
          </w:tcPr>
          <w:p w14:paraId="2666FC63" w14:textId="77777777" w:rsidR="00EC3B9E" w:rsidRPr="00D27E66" w:rsidRDefault="00EC3B9E" w:rsidP="002E174E">
            <w:pPr>
              <w:jc w:val="center"/>
              <w:rPr>
                <w:sz w:val="22"/>
                <w:szCs w:val="22"/>
                <w:lang w:eastAsia="en-US"/>
              </w:rPr>
            </w:pPr>
            <w:r w:rsidRPr="00D27E66">
              <w:rPr>
                <w:sz w:val="22"/>
                <w:szCs w:val="22"/>
                <w:lang w:eastAsia="en-US"/>
              </w:rPr>
              <w:t>x</w:t>
            </w:r>
          </w:p>
        </w:tc>
        <w:tc>
          <w:tcPr>
            <w:tcW w:w="1418" w:type="dxa"/>
            <w:vAlign w:val="center"/>
          </w:tcPr>
          <w:p w14:paraId="57ED39B4" w14:textId="77777777" w:rsidR="00EC3B9E" w:rsidRPr="00D27E66" w:rsidRDefault="00EC3B9E" w:rsidP="002E174E">
            <w:pPr>
              <w:jc w:val="center"/>
              <w:rPr>
                <w:sz w:val="22"/>
                <w:szCs w:val="22"/>
                <w:lang w:eastAsia="en-US"/>
              </w:rPr>
            </w:pPr>
            <w:r w:rsidRPr="00D27E66">
              <w:rPr>
                <w:sz w:val="22"/>
                <w:szCs w:val="22"/>
                <w:lang w:eastAsia="en-US"/>
              </w:rPr>
              <w:t>x</w:t>
            </w:r>
          </w:p>
        </w:tc>
        <w:tc>
          <w:tcPr>
            <w:tcW w:w="850" w:type="dxa"/>
            <w:vAlign w:val="center"/>
          </w:tcPr>
          <w:p w14:paraId="42CBA321" w14:textId="77777777" w:rsidR="00EC3B9E" w:rsidRPr="00D27E66" w:rsidRDefault="00EC3B9E" w:rsidP="002E174E">
            <w:pPr>
              <w:jc w:val="center"/>
              <w:rPr>
                <w:sz w:val="22"/>
                <w:szCs w:val="22"/>
                <w:lang w:eastAsia="en-US"/>
              </w:rPr>
            </w:pPr>
            <w:r w:rsidRPr="00D27E66">
              <w:rPr>
                <w:sz w:val="22"/>
                <w:szCs w:val="22"/>
                <w:lang w:eastAsia="en-US"/>
              </w:rPr>
              <w:t>x</w:t>
            </w:r>
          </w:p>
        </w:tc>
      </w:tr>
      <w:tr w:rsidR="00EC3B9E" w:rsidRPr="00D27E66" w14:paraId="38911498" w14:textId="77777777" w:rsidTr="002E174E">
        <w:trPr>
          <w:trHeight w:val="779"/>
        </w:trPr>
        <w:tc>
          <w:tcPr>
            <w:tcW w:w="1560" w:type="dxa"/>
            <w:vMerge/>
            <w:vAlign w:val="center"/>
          </w:tcPr>
          <w:p w14:paraId="7AF990F1" w14:textId="77777777" w:rsidR="00EC3B9E" w:rsidRPr="00D27E66" w:rsidRDefault="00EC3B9E" w:rsidP="002E174E">
            <w:pPr>
              <w:ind w:right="-2"/>
              <w:jc w:val="center"/>
              <w:rPr>
                <w:sz w:val="22"/>
                <w:szCs w:val="22"/>
                <w:lang w:eastAsia="en-US"/>
              </w:rPr>
            </w:pPr>
          </w:p>
        </w:tc>
        <w:tc>
          <w:tcPr>
            <w:tcW w:w="850" w:type="dxa"/>
            <w:vAlign w:val="center"/>
          </w:tcPr>
          <w:p w14:paraId="533A758B" w14:textId="77777777" w:rsidR="00EC3B9E" w:rsidRPr="00D27E66" w:rsidRDefault="00EC3B9E" w:rsidP="002E174E">
            <w:pPr>
              <w:jc w:val="center"/>
              <w:rPr>
                <w:sz w:val="22"/>
                <w:szCs w:val="22"/>
                <w:lang w:eastAsia="en-US"/>
              </w:rPr>
            </w:pPr>
            <w:r w:rsidRPr="00D27E66">
              <w:rPr>
                <w:sz w:val="22"/>
                <w:szCs w:val="22"/>
                <w:lang w:eastAsia="en-US"/>
              </w:rPr>
              <w:t>2023</w:t>
            </w:r>
          </w:p>
        </w:tc>
        <w:tc>
          <w:tcPr>
            <w:tcW w:w="1163" w:type="dxa"/>
            <w:vAlign w:val="center"/>
          </w:tcPr>
          <w:p w14:paraId="04BC496A" w14:textId="77777777" w:rsidR="00EC3B9E" w:rsidRPr="00D27E66" w:rsidRDefault="00EC3B9E" w:rsidP="002E174E">
            <w:pPr>
              <w:jc w:val="center"/>
              <w:rPr>
                <w:sz w:val="22"/>
                <w:szCs w:val="22"/>
                <w:lang w:eastAsia="en-US"/>
              </w:rPr>
            </w:pPr>
            <w:r w:rsidRPr="00D27E66">
              <w:rPr>
                <w:sz w:val="22"/>
                <w:szCs w:val="22"/>
                <w:lang w:eastAsia="en-US"/>
              </w:rPr>
              <w:t>x</w:t>
            </w:r>
          </w:p>
        </w:tc>
        <w:tc>
          <w:tcPr>
            <w:tcW w:w="1134" w:type="dxa"/>
            <w:vAlign w:val="center"/>
          </w:tcPr>
          <w:p w14:paraId="46591AE9" w14:textId="77777777" w:rsidR="00EC3B9E" w:rsidRPr="00D27E66" w:rsidRDefault="00EC3B9E" w:rsidP="002E174E">
            <w:pPr>
              <w:jc w:val="center"/>
              <w:rPr>
                <w:sz w:val="22"/>
                <w:szCs w:val="22"/>
                <w:lang w:eastAsia="en-US"/>
              </w:rPr>
            </w:pPr>
            <w:r w:rsidRPr="00D27E66">
              <w:rPr>
                <w:sz w:val="22"/>
                <w:szCs w:val="22"/>
                <w:lang w:eastAsia="en-US"/>
              </w:rPr>
              <w:t>1,00</w:t>
            </w:r>
          </w:p>
        </w:tc>
        <w:tc>
          <w:tcPr>
            <w:tcW w:w="992" w:type="dxa"/>
            <w:vAlign w:val="center"/>
          </w:tcPr>
          <w:p w14:paraId="636A2759" w14:textId="77777777" w:rsidR="00EC3B9E" w:rsidRPr="00D27E66" w:rsidRDefault="00EC3B9E" w:rsidP="002E174E">
            <w:pPr>
              <w:jc w:val="center"/>
              <w:rPr>
                <w:sz w:val="22"/>
                <w:szCs w:val="22"/>
                <w:lang w:eastAsia="en-US"/>
              </w:rPr>
            </w:pPr>
            <w:r w:rsidRPr="00D27E66">
              <w:rPr>
                <w:sz w:val="22"/>
                <w:szCs w:val="22"/>
                <w:lang w:eastAsia="en-US"/>
              </w:rPr>
              <w:t>х</w:t>
            </w:r>
          </w:p>
        </w:tc>
        <w:tc>
          <w:tcPr>
            <w:tcW w:w="992" w:type="dxa"/>
            <w:vAlign w:val="center"/>
          </w:tcPr>
          <w:p w14:paraId="7A745ED7" w14:textId="77777777" w:rsidR="00EC3B9E" w:rsidRPr="00D27E66" w:rsidRDefault="00EC3B9E" w:rsidP="002E174E">
            <w:pPr>
              <w:jc w:val="center"/>
              <w:rPr>
                <w:sz w:val="22"/>
                <w:szCs w:val="22"/>
                <w:lang w:eastAsia="en-US"/>
              </w:rPr>
            </w:pPr>
            <w:r w:rsidRPr="00D27E66">
              <w:rPr>
                <w:sz w:val="22"/>
                <w:szCs w:val="22"/>
                <w:lang w:eastAsia="en-US"/>
              </w:rPr>
              <w:t>x</w:t>
            </w:r>
          </w:p>
        </w:tc>
        <w:tc>
          <w:tcPr>
            <w:tcW w:w="1134" w:type="dxa"/>
            <w:vAlign w:val="center"/>
          </w:tcPr>
          <w:p w14:paraId="5D675251" w14:textId="77777777" w:rsidR="00EC3B9E" w:rsidRPr="00D27E66" w:rsidRDefault="00EC3B9E" w:rsidP="002E174E">
            <w:pPr>
              <w:jc w:val="center"/>
              <w:rPr>
                <w:sz w:val="22"/>
                <w:szCs w:val="22"/>
                <w:lang w:eastAsia="en-US"/>
              </w:rPr>
            </w:pPr>
            <w:r w:rsidRPr="00D27E66">
              <w:rPr>
                <w:sz w:val="22"/>
                <w:szCs w:val="22"/>
                <w:lang w:eastAsia="en-US"/>
              </w:rPr>
              <w:t>x</w:t>
            </w:r>
          </w:p>
        </w:tc>
        <w:tc>
          <w:tcPr>
            <w:tcW w:w="1418" w:type="dxa"/>
            <w:vAlign w:val="center"/>
          </w:tcPr>
          <w:p w14:paraId="5FCDE323" w14:textId="77777777" w:rsidR="00EC3B9E" w:rsidRPr="00D27E66" w:rsidRDefault="00EC3B9E" w:rsidP="002E174E">
            <w:pPr>
              <w:jc w:val="center"/>
              <w:rPr>
                <w:sz w:val="22"/>
                <w:szCs w:val="22"/>
                <w:lang w:eastAsia="en-US"/>
              </w:rPr>
            </w:pPr>
            <w:r w:rsidRPr="00D27E66">
              <w:rPr>
                <w:sz w:val="22"/>
                <w:szCs w:val="22"/>
                <w:lang w:eastAsia="en-US"/>
              </w:rPr>
              <w:t>x</w:t>
            </w:r>
          </w:p>
        </w:tc>
        <w:tc>
          <w:tcPr>
            <w:tcW w:w="850" w:type="dxa"/>
            <w:vAlign w:val="center"/>
          </w:tcPr>
          <w:p w14:paraId="788F9D43" w14:textId="77777777" w:rsidR="00EC3B9E" w:rsidRPr="00D27E66" w:rsidRDefault="00EC3B9E" w:rsidP="002E174E">
            <w:pPr>
              <w:jc w:val="center"/>
              <w:rPr>
                <w:sz w:val="22"/>
                <w:szCs w:val="22"/>
                <w:lang w:eastAsia="en-US"/>
              </w:rPr>
            </w:pPr>
            <w:r w:rsidRPr="00D27E66">
              <w:rPr>
                <w:sz w:val="22"/>
                <w:szCs w:val="22"/>
                <w:lang w:eastAsia="en-US"/>
              </w:rPr>
              <w:t>x</w:t>
            </w:r>
          </w:p>
        </w:tc>
      </w:tr>
      <w:tr w:rsidR="00EC3B9E" w:rsidRPr="00D27E66" w14:paraId="079BB6A0" w14:textId="77777777" w:rsidTr="002E174E">
        <w:trPr>
          <w:trHeight w:val="779"/>
        </w:trPr>
        <w:tc>
          <w:tcPr>
            <w:tcW w:w="1560" w:type="dxa"/>
            <w:vMerge/>
            <w:vAlign w:val="center"/>
          </w:tcPr>
          <w:p w14:paraId="30CFCB6F" w14:textId="77777777" w:rsidR="00EC3B9E" w:rsidRPr="00D27E66" w:rsidRDefault="00EC3B9E" w:rsidP="002E174E">
            <w:pPr>
              <w:ind w:right="-2"/>
              <w:jc w:val="center"/>
              <w:rPr>
                <w:sz w:val="22"/>
                <w:szCs w:val="22"/>
                <w:lang w:eastAsia="en-US"/>
              </w:rPr>
            </w:pPr>
          </w:p>
        </w:tc>
        <w:tc>
          <w:tcPr>
            <w:tcW w:w="850" w:type="dxa"/>
            <w:vAlign w:val="center"/>
          </w:tcPr>
          <w:p w14:paraId="2EBC2E5A" w14:textId="77777777" w:rsidR="00EC3B9E" w:rsidRPr="00D27E66" w:rsidRDefault="00EC3B9E" w:rsidP="002E174E">
            <w:pPr>
              <w:jc w:val="center"/>
              <w:rPr>
                <w:sz w:val="22"/>
                <w:szCs w:val="22"/>
                <w:lang w:eastAsia="en-US"/>
              </w:rPr>
            </w:pPr>
            <w:r w:rsidRPr="00D27E66">
              <w:rPr>
                <w:sz w:val="22"/>
                <w:szCs w:val="22"/>
                <w:lang w:eastAsia="en-US"/>
              </w:rPr>
              <w:t>2024</w:t>
            </w:r>
          </w:p>
        </w:tc>
        <w:tc>
          <w:tcPr>
            <w:tcW w:w="1163" w:type="dxa"/>
            <w:vAlign w:val="center"/>
          </w:tcPr>
          <w:p w14:paraId="044B020C" w14:textId="77777777" w:rsidR="00EC3B9E" w:rsidRPr="00D27E66" w:rsidRDefault="00EC3B9E" w:rsidP="002E174E">
            <w:pPr>
              <w:jc w:val="center"/>
              <w:rPr>
                <w:sz w:val="22"/>
                <w:szCs w:val="22"/>
                <w:lang w:eastAsia="en-US"/>
              </w:rPr>
            </w:pPr>
            <w:r w:rsidRPr="00D27E66">
              <w:rPr>
                <w:sz w:val="22"/>
                <w:szCs w:val="22"/>
                <w:lang w:eastAsia="en-US"/>
              </w:rPr>
              <w:t>x</w:t>
            </w:r>
          </w:p>
        </w:tc>
        <w:tc>
          <w:tcPr>
            <w:tcW w:w="1134" w:type="dxa"/>
            <w:vAlign w:val="center"/>
          </w:tcPr>
          <w:p w14:paraId="4C9A478C" w14:textId="77777777" w:rsidR="00EC3B9E" w:rsidRPr="00D27E66" w:rsidRDefault="00EC3B9E" w:rsidP="002E174E">
            <w:pPr>
              <w:jc w:val="center"/>
              <w:rPr>
                <w:sz w:val="22"/>
                <w:szCs w:val="22"/>
                <w:lang w:eastAsia="en-US"/>
              </w:rPr>
            </w:pPr>
            <w:r w:rsidRPr="00D27E66">
              <w:rPr>
                <w:sz w:val="22"/>
                <w:szCs w:val="22"/>
                <w:lang w:eastAsia="en-US"/>
              </w:rPr>
              <w:t>1,00</w:t>
            </w:r>
          </w:p>
        </w:tc>
        <w:tc>
          <w:tcPr>
            <w:tcW w:w="992" w:type="dxa"/>
            <w:vAlign w:val="center"/>
          </w:tcPr>
          <w:p w14:paraId="55B7A0BF" w14:textId="77777777" w:rsidR="00EC3B9E" w:rsidRPr="00D27E66" w:rsidRDefault="00EC3B9E" w:rsidP="002E174E">
            <w:pPr>
              <w:jc w:val="center"/>
              <w:rPr>
                <w:sz w:val="22"/>
                <w:szCs w:val="22"/>
                <w:lang w:eastAsia="en-US"/>
              </w:rPr>
            </w:pPr>
            <w:r w:rsidRPr="00D27E66">
              <w:rPr>
                <w:sz w:val="22"/>
                <w:szCs w:val="22"/>
                <w:lang w:eastAsia="en-US"/>
              </w:rPr>
              <w:t>х</w:t>
            </w:r>
          </w:p>
        </w:tc>
        <w:tc>
          <w:tcPr>
            <w:tcW w:w="992" w:type="dxa"/>
            <w:vAlign w:val="center"/>
          </w:tcPr>
          <w:p w14:paraId="009EA5E5" w14:textId="77777777" w:rsidR="00EC3B9E" w:rsidRPr="00D27E66" w:rsidRDefault="00EC3B9E" w:rsidP="002E174E">
            <w:pPr>
              <w:jc w:val="center"/>
              <w:rPr>
                <w:sz w:val="22"/>
                <w:szCs w:val="22"/>
                <w:lang w:eastAsia="en-US"/>
              </w:rPr>
            </w:pPr>
            <w:r w:rsidRPr="00D27E66">
              <w:rPr>
                <w:sz w:val="22"/>
                <w:szCs w:val="22"/>
                <w:lang w:eastAsia="en-US"/>
              </w:rPr>
              <w:t>x</w:t>
            </w:r>
          </w:p>
        </w:tc>
        <w:tc>
          <w:tcPr>
            <w:tcW w:w="1134" w:type="dxa"/>
            <w:vAlign w:val="center"/>
          </w:tcPr>
          <w:p w14:paraId="614EE1E2" w14:textId="77777777" w:rsidR="00EC3B9E" w:rsidRPr="00D27E66" w:rsidRDefault="00EC3B9E" w:rsidP="002E174E">
            <w:pPr>
              <w:jc w:val="center"/>
              <w:rPr>
                <w:sz w:val="22"/>
                <w:szCs w:val="22"/>
                <w:lang w:eastAsia="en-US"/>
              </w:rPr>
            </w:pPr>
            <w:r w:rsidRPr="00D27E66">
              <w:rPr>
                <w:sz w:val="22"/>
                <w:szCs w:val="22"/>
                <w:lang w:eastAsia="en-US"/>
              </w:rPr>
              <w:t>x</w:t>
            </w:r>
          </w:p>
        </w:tc>
        <w:tc>
          <w:tcPr>
            <w:tcW w:w="1418" w:type="dxa"/>
            <w:vAlign w:val="center"/>
          </w:tcPr>
          <w:p w14:paraId="2A3C94F0" w14:textId="77777777" w:rsidR="00EC3B9E" w:rsidRPr="00D27E66" w:rsidRDefault="00EC3B9E" w:rsidP="002E174E">
            <w:pPr>
              <w:jc w:val="center"/>
              <w:rPr>
                <w:sz w:val="22"/>
                <w:szCs w:val="22"/>
                <w:lang w:eastAsia="en-US"/>
              </w:rPr>
            </w:pPr>
            <w:r w:rsidRPr="00D27E66">
              <w:rPr>
                <w:sz w:val="22"/>
                <w:szCs w:val="22"/>
                <w:lang w:eastAsia="en-US"/>
              </w:rPr>
              <w:t>x</w:t>
            </w:r>
          </w:p>
        </w:tc>
        <w:tc>
          <w:tcPr>
            <w:tcW w:w="850" w:type="dxa"/>
            <w:vAlign w:val="center"/>
          </w:tcPr>
          <w:p w14:paraId="712A8776" w14:textId="77777777" w:rsidR="00EC3B9E" w:rsidRPr="00D27E66" w:rsidRDefault="00EC3B9E" w:rsidP="002E174E">
            <w:pPr>
              <w:jc w:val="center"/>
              <w:rPr>
                <w:sz w:val="22"/>
                <w:szCs w:val="22"/>
                <w:lang w:eastAsia="en-US"/>
              </w:rPr>
            </w:pPr>
            <w:r w:rsidRPr="00D27E66">
              <w:rPr>
                <w:sz w:val="22"/>
                <w:szCs w:val="22"/>
                <w:lang w:eastAsia="en-US"/>
              </w:rPr>
              <w:t>x</w:t>
            </w:r>
          </w:p>
        </w:tc>
      </w:tr>
      <w:tr w:rsidR="00EC3B9E" w:rsidRPr="00D27E66" w14:paraId="3E794027" w14:textId="77777777" w:rsidTr="002E174E">
        <w:trPr>
          <w:trHeight w:val="779"/>
        </w:trPr>
        <w:tc>
          <w:tcPr>
            <w:tcW w:w="1560" w:type="dxa"/>
            <w:vMerge/>
            <w:vAlign w:val="center"/>
          </w:tcPr>
          <w:p w14:paraId="7BB9DC3B" w14:textId="77777777" w:rsidR="00EC3B9E" w:rsidRPr="00D27E66" w:rsidRDefault="00EC3B9E" w:rsidP="002E174E">
            <w:pPr>
              <w:ind w:right="-2"/>
              <w:jc w:val="center"/>
              <w:rPr>
                <w:sz w:val="22"/>
                <w:szCs w:val="22"/>
                <w:lang w:eastAsia="en-US"/>
              </w:rPr>
            </w:pPr>
          </w:p>
        </w:tc>
        <w:tc>
          <w:tcPr>
            <w:tcW w:w="850" w:type="dxa"/>
            <w:vAlign w:val="center"/>
          </w:tcPr>
          <w:p w14:paraId="2442C7E9" w14:textId="77777777" w:rsidR="00EC3B9E" w:rsidRPr="00D27E66" w:rsidRDefault="00EC3B9E" w:rsidP="002E174E">
            <w:pPr>
              <w:jc w:val="center"/>
              <w:rPr>
                <w:sz w:val="22"/>
                <w:szCs w:val="22"/>
                <w:lang w:eastAsia="en-US"/>
              </w:rPr>
            </w:pPr>
            <w:r w:rsidRPr="00D27E66">
              <w:rPr>
                <w:sz w:val="22"/>
                <w:szCs w:val="22"/>
                <w:lang w:eastAsia="en-US"/>
              </w:rPr>
              <w:t>2025</w:t>
            </w:r>
          </w:p>
        </w:tc>
        <w:tc>
          <w:tcPr>
            <w:tcW w:w="1163" w:type="dxa"/>
            <w:vAlign w:val="center"/>
          </w:tcPr>
          <w:p w14:paraId="30FBEE84" w14:textId="77777777" w:rsidR="00EC3B9E" w:rsidRPr="00D27E66" w:rsidRDefault="00EC3B9E" w:rsidP="002E174E">
            <w:pPr>
              <w:jc w:val="center"/>
              <w:rPr>
                <w:sz w:val="22"/>
                <w:szCs w:val="22"/>
                <w:lang w:eastAsia="en-US"/>
              </w:rPr>
            </w:pPr>
            <w:r w:rsidRPr="00D27E66">
              <w:rPr>
                <w:sz w:val="22"/>
                <w:szCs w:val="22"/>
                <w:lang w:eastAsia="en-US"/>
              </w:rPr>
              <w:t>x</w:t>
            </w:r>
            <w:r w:rsidRPr="00D27E66">
              <w:rPr>
                <w:lang w:eastAsia="en-US"/>
              </w:rPr>
              <w:t xml:space="preserve"> </w:t>
            </w:r>
          </w:p>
        </w:tc>
        <w:tc>
          <w:tcPr>
            <w:tcW w:w="1134" w:type="dxa"/>
            <w:vAlign w:val="center"/>
          </w:tcPr>
          <w:p w14:paraId="4BFA129F" w14:textId="77777777" w:rsidR="00EC3B9E" w:rsidRPr="00D27E66" w:rsidRDefault="00EC3B9E" w:rsidP="002E174E">
            <w:pPr>
              <w:jc w:val="center"/>
              <w:rPr>
                <w:sz w:val="22"/>
                <w:szCs w:val="22"/>
                <w:lang w:eastAsia="en-US"/>
              </w:rPr>
            </w:pPr>
            <w:r w:rsidRPr="00D27E66">
              <w:rPr>
                <w:sz w:val="22"/>
                <w:szCs w:val="22"/>
                <w:lang w:eastAsia="en-US"/>
              </w:rPr>
              <w:t>1,00</w:t>
            </w:r>
          </w:p>
        </w:tc>
        <w:tc>
          <w:tcPr>
            <w:tcW w:w="992" w:type="dxa"/>
            <w:vAlign w:val="center"/>
          </w:tcPr>
          <w:p w14:paraId="53A94157" w14:textId="77777777" w:rsidR="00EC3B9E" w:rsidRPr="00D27E66" w:rsidRDefault="00EC3B9E" w:rsidP="002E174E">
            <w:pPr>
              <w:jc w:val="center"/>
              <w:rPr>
                <w:sz w:val="22"/>
                <w:szCs w:val="22"/>
                <w:lang w:eastAsia="en-US"/>
              </w:rPr>
            </w:pPr>
            <w:r w:rsidRPr="00D27E66">
              <w:rPr>
                <w:sz w:val="22"/>
                <w:szCs w:val="22"/>
                <w:lang w:eastAsia="en-US"/>
              </w:rPr>
              <w:t>х</w:t>
            </w:r>
          </w:p>
        </w:tc>
        <w:tc>
          <w:tcPr>
            <w:tcW w:w="992" w:type="dxa"/>
            <w:vAlign w:val="center"/>
          </w:tcPr>
          <w:p w14:paraId="1F3C8FCF" w14:textId="77777777" w:rsidR="00EC3B9E" w:rsidRPr="00D27E66" w:rsidRDefault="00EC3B9E" w:rsidP="002E174E">
            <w:pPr>
              <w:jc w:val="center"/>
              <w:rPr>
                <w:sz w:val="22"/>
                <w:szCs w:val="22"/>
                <w:lang w:eastAsia="en-US"/>
              </w:rPr>
            </w:pPr>
            <w:r w:rsidRPr="00D27E66">
              <w:rPr>
                <w:sz w:val="22"/>
                <w:szCs w:val="22"/>
                <w:lang w:eastAsia="en-US"/>
              </w:rPr>
              <w:t>x</w:t>
            </w:r>
          </w:p>
        </w:tc>
        <w:tc>
          <w:tcPr>
            <w:tcW w:w="1134" w:type="dxa"/>
            <w:vAlign w:val="center"/>
          </w:tcPr>
          <w:p w14:paraId="7165AC92" w14:textId="77777777" w:rsidR="00EC3B9E" w:rsidRPr="00D27E66" w:rsidRDefault="00EC3B9E" w:rsidP="002E174E">
            <w:pPr>
              <w:jc w:val="center"/>
              <w:rPr>
                <w:sz w:val="22"/>
                <w:szCs w:val="22"/>
                <w:lang w:eastAsia="en-US"/>
              </w:rPr>
            </w:pPr>
            <w:r w:rsidRPr="00D27E66">
              <w:rPr>
                <w:sz w:val="22"/>
                <w:szCs w:val="22"/>
                <w:lang w:eastAsia="en-US"/>
              </w:rPr>
              <w:t>x</w:t>
            </w:r>
          </w:p>
        </w:tc>
        <w:tc>
          <w:tcPr>
            <w:tcW w:w="1418" w:type="dxa"/>
            <w:vAlign w:val="center"/>
          </w:tcPr>
          <w:p w14:paraId="649A5BF7" w14:textId="77777777" w:rsidR="00EC3B9E" w:rsidRPr="00D27E66" w:rsidRDefault="00EC3B9E" w:rsidP="002E174E">
            <w:pPr>
              <w:jc w:val="center"/>
              <w:rPr>
                <w:sz w:val="22"/>
                <w:szCs w:val="22"/>
                <w:lang w:eastAsia="en-US"/>
              </w:rPr>
            </w:pPr>
            <w:r w:rsidRPr="00D27E66">
              <w:rPr>
                <w:sz w:val="22"/>
                <w:szCs w:val="22"/>
                <w:lang w:eastAsia="en-US"/>
              </w:rPr>
              <w:t>x</w:t>
            </w:r>
          </w:p>
        </w:tc>
        <w:tc>
          <w:tcPr>
            <w:tcW w:w="850" w:type="dxa"/>
            <w:vAlign w:val="center"/>
          </w:tcPr>
          <w:p w14:paraId="10C7078C" w14:textId="77777777" w:rsidR="00EC3B9E" w:rsidRPr="00D27E66" w:rsidRDefault="00EC3B9E" w:rsidP="002E174E">
            <w:pPr>
              <w:jc w:val="center"/>
              <w:rPr>
                <w:sz w:val="22"/>
                <w:szCs w:val="22"/>
                <w:lang w:eastAsia="en-US"/>
              </w:rPr>
            </w:pPr>
            <w:r w:rsidRPr="00D27E66">
              <w:rPr>
                <w:sz w:val="22"/>
                <w:szCs w:val="22"/>
                <w:lang w:eastAsia="en-US"/>
              </w:rPr>
              <w:t>x</w:t>
            </w:r>
          </w:p>
        </w:tc>
      </w:tr>
    </w:tbl>
    <w:p w14:paraId="4C9EFE25" w14:textId="77777777" w:rsidR="00EC3B9E" w:rsidRPr="00D27E66" w:rsidRDefault="00EC3B9E" w:rsidP="00EC3B9E">
      <w:pPr>
        <w:tabs>
          <w:tab w:val="left" w:pos="5245"/>
        </w:tabs>
        <w:ind w:left="4536" w:right="-994" w:firstLine="284"/>
        <w:jc w:val="center"/>
        <w:rPr>
          <w:sz w:val="28"/>
          <w:szCs w:val="28"/>
        </w:rPr>
      </w:pPr>
    </w:p>
    <w:p w14:paraId="0A88B374" w14:textId="77777777" w:rsidR="00EC3B9E" w:rsidRPr="00D27E66" w:rsidRDefault="00EC3B9E" w:rsidP="00EC3B9E">
      <w:pPr>
        <w:tabs>
          <w:tab w:val="left" w:pos="5245"/>
        </w:tabs>
        <w:ind w:left="4536" w:right="-994" w:firstLine="284"/>
        <w:jc w:val="center"/>
        <w:rPr>
          <w:sz w:val="28"/>
          <w:szCs w:val="28"/>
        </w:rPr>
        <w:sectPr w:rsidR="00EC3B9E" w:rsidRPr="00D27E66" w:rsidSect="00562710">
          <w:headerReference w:type="even" r:id="rId11"/>
          <w:headerReference w:type="default" r:id="rId12"/>
          <w:footerReference w:type="even" r:id="rId13"/>
          <w:footerReference w:type="default" r:id="rId14"/>
          <w:headerReference w:type="first" r:id="rId15"/>
          <w:pgSz w:w="11906" w:h="16838" w:code="9"/>
          <w:pgMar w:top="238" w:right="707" w:bottom="284" w:left="1701" w:header="680" w:footer="709" w:gutter="0"/>
          <w:cols w:space="708"/>
          <w:titlePg/>
          <w:docGrid w:linePitch="360"/>
        </w:sectPr>
      </w:pPr>
    </w:p>
    <w:p w14:paraId="39590CBB" w14:textId="77777777" w:rsidR="00EC3B9E" w:rsidRPr="00D27E66" w:rsidRDefault="00EC3B9E" w:rsidP="00EC3B9E">
      <w:pPr>
        <w:ind w:right="-2"/>
        <w:jc w:val="center"/>
        <w:rPr>
          <w:bCs/>
          <w:sz w:val="4"/>
          <w:szCs w:val="4"/>
          <w:lang w:eastAsia="en-US"/>
        </w:rPr>
      </w:pPr>
    </w:p>
    <w:p w14:paraId="284A467D" w14:textId="77777777" w:rsidR="00EC3B9E" w:rsidRPr="00D27E66" w:rsidRDefault="00EC3B9E" w:rsidP="00EC3B9E">
      <w:pPr>
        <w:tabs>
          <w:tab w:val="left" w:pos="0"/>
        </w:tabs>
        <w:ind w:left="5670"/>
        <w:jc w:val="center"/>
        <w:rPr>
          <w:sz w:val="28"/>
          <w:szCs w:val="28"/>
        </w:rPr>
      </w:pPr>
      <w:r w:rsidRPr="00D27E66">
        <w:rPr>
          <w:sz w:val="28"/>
          <w:szCs w:val="28"/>
        </w:rPr>
        <w:t>Приложение № 2</w:t>
      </w:r>
    </w:p>
    <w:p w14:paraId="447EFA1C" w14:textId="77777777" w:rsidR="00EC3B9E" w:rsidRPr="00D27E66" w:rsidRDefault="00EC3B9E" w:rsidP="00EC3B9E">
      <w:pPr>
        <w:tabs>
          <w:tab w:val="left" w:pos="0"/>
        </w:tabs>
        <w:ind w:left="5670" w:right="-1"/>
        <w:jc w:val="center"/>
        <w:rPr>
          <w:sz w:val="28"/>
          <w:szCs w:val="28"/>
        </w:rPr>
      </w:pPr>
      <w:r w:rsidRPr="00D27E66">
        <w:rPr>
          <w:sz w:val="28"/>
          <w:szCs w:val="28"/>
        </w:rPr>
        <w:t>к постановлению Региональной      энергетической комиссии Кузбасса</w:t>
      </w:r>
      <w:r w:rsidRPr="00D27E66">
        <w:rPr>
          <w:sz w:val="28"/>
          <w:szCs w:val="28"/>
        </w:rPr>
        <w:br/>
        <w:t>от «29» декабря 2022 г. № 1021</w:t>
      </w:r>
    </w:p>
    <w:p w14:paraId="564DCFB3" w14:textId="77777777" w:rsidR="00EC3B9E" w:rsidRPr="00D27E66" w:rsidRDefault="00EC3B9E" w:rsidP="00EC3B9E">
      <w:pPr>
        <w:tabs>
          <w:tab w:val="left" w:pos="0"/>
        </w:tabs>
        <w:ind w:left="5670" w:right="-994"/>
        <w:rPr>
          <w:sz w:val="28"/>
          <w:szCs w:val="28"/>
        </w:rPr>
      </w:pPr>
    </w:p>
    <w:p w14:paraId="0225E378" w14:textId="77777777" w:rsidR="00EC3B9E" w:rsidRPr="00D27E66" w:rsidRDefault="00EC3B9E" w:rsidP="00EC3B9E">
      <w:pPr>
        <w:ind w:left="426" w:right="-427"/>
        <w:jc w:val="center"/>
        <w:rPr>
          <w:b/>
          <w:bCs/>
          <w:sz w:val="28"/>
          <w:szCs w:val="28"/>
          <w:lang w:eastAsia="en-US"/>
        </w:rPr>
      </w:pPr>
    </w:p>
    <w:p w14:paraId="0294131E" w14:textId="77777777" w:rsidR="00EC3B9E" w:rsidRPr="00D27E66" w:rsidRDefault="00EC3B9E" w:rsidP="00EC3B9E">
      <w:pPr>
        <w:ind w:left="426" w:right="-1"/>
        <w:jc w:val="center"/>
        <w:rPr>
          <w:b/>
          <w:bCs/>
          <w:sz w:val="28"/>
          <w:szCs w:val="28"/>
          <w:lang w:eastAsia="en-US"/>
        </w:rPr>
      </w:pPr>
      <w:r w:rsidRPr="00D27E66">
        <w:rPr>
          <w:b/>
          <w:bCs/>
          <w:sz w:val="28"/>
          <w:szCs w:val="28"/>
          <w:lang w:eastAsia="en-US"/>
        </w:rPr>
        <w:t>Долгосрочные тарифы</w:t>
      </w:r>
    </w:p>
    <w:p w14:paraId="05AE12F0" w14:textId="77777777" w:rsidR="00EC3B9E" w:rsidRPr="00D27E66" w:rsidRDefault="00EC3B9E" w:rsidP="00EC3B9E">
      <w:pPr>
        <w:ind w:left="426" w:right="-1"/>
        <w:jc w:val="center"/>
        <w:rPr>
          <w:b/>
          <w:bCs/>
          <w:color w:val="000000"/>
          <w:kern w:val="32"/>
          <w:sz w:val="28"/>
          <w:szCs w:val="28"/>
          <w:lang w:eastAsia="en-US"/>
        </w:rPr>
      </w:pPr>
      <w:r w:rsidRPr="00D27E66">
        <w:rPr>
          <w:b/>
          <w:bCs/>
          <w:color w:val="000000"/>
          <w:kern w:val="32"/>
          <w:sz w:val="28"/>
          <w:szCs w:val="28"/>
          <w:lang w:eastAsia="en-US"/>
        </w:rPr>
        <w:t>ООО «Сибирская тепловая компания»</w:t>
      </w:r>
    </w:p>
    <w:p w14:paraId="02192BAC" w14:textId="77777777" w:rsidR="00EC3B9E" w:rsidRPr="00D27E66" w:rsidRDefault="00EC3B9E" w:rsidP="00EC3B9E">
      <w:pPr>
        <w:ind w:left="426" w:right="-1"/>
        <w:jc w:val="center"/>
        <w:rPr>
          <w:b/>
          <w:bCs/>
          <w:sz w:val="28"/>
          <w:szCs w:val="28"/>
          <w:lang w:eastAsia="en-US"/>
        </w:rPr>
      </w:pPr>
      <w:r w:rsidRPr="00D27E66">
        <w:rPr>
          <w:b/>
          <w:bCs/>
          <w:sz w:val="28"/>
          <w:szCs w:val="28"/>
          <w:lang w:eastAsia="en-US"/>
        </w:rPr>
        <w:t xml:space="preserve">на услуги по передаче тепловой энергии, реализуемой </w:t>
      </w:r>
    </w:p>
    <w:p w14:paraId="1AAD10F6" w14:textId="77777777" w:rsidR="00EC3B9E" w:rsidRPr="00D27E66" w:rsidRDefault="00EC3B9E" w:rsidP="00EC3B9E">
      <w:pPr>
        <w:ind w:left="426" w:right="-1"/>
        <w:jc w:val="center"/>
        <w:rPr>
          <w:b/>
          <w:bCs/>
          <w:sz w:val="28"/>
          <w:szCs w:val="28"/>
          <w:lang w:eastAsia="en-US"/>
        </w:rPr>
      </w:pPr>
      <w:r w:rsidRPr="00D27E66">
        <w:rPr>
          <w:b/>
          <w:bCs/>
          <w:sz w:val="28"/>
          <w:szCs w:val="28"/>
          <w:lang w:eastAsia="en-US"/>
        </w:rPr>
        <w:t>на потребительском рынке Березовского городского округа,</w:t>
      </w:r>
    </w:p>
    <w:p w14:paraId="7C705EDA" w14:textId="77777777" w:rsidR="00EC3B9E" w:rsidRPr="00D27E66" w:rsidRDefault="00EC3B9E" w:rsidP="00EC3B9E">
      <w:pPr>
        <w:ind w:left="426" w:right="-1"/>
        <w:jc w:val="center"/>
        <w:rPr>
          <w:b/>
          <w:bCs/>
          <w:sz w:val="28"/>
          <w:szCs w:val="28"/>
          <w:lang w:eastAsia="en-US"/>
        </w:rPr>
      </w:pPr>
      <w:r w:rsidRPr="00D27E66">
        <w:rPr>
          <w:b/>
          <w:bCs/>
          <w:sz w:val="28"/>
          <w:szCs w:val="28"/>
          <w:lang w:eastAsia="en-US"/>
        </w:rPr>
        <w:t xml:space="preserve"> на период </w:t>
      </w:r>
      <w:r w:rsidRPr="00D27E66">
        <w:rPr>
          <w:b/>
          <w:bCs/>
          <w:color w:val="000000"/>
          <w:kern w:val="32"/>
          <w:sz w:val="28"/>
          <w:szCs w:val="28"/>
          <w:lang w:eastAsia="en-US"/>
        </w:rPr>
        <w:t>с 30.12.2022 по 31.12.2025</w:t>
      </w:r>
    </w:p>
    <w:p w14:paraId="7DF3CC90" w14:textId="77777777" w:rsidR="00EC3B9E" w:rsidRPr="00D27E66" w:rsidRDefault="00EC3B9E" w:rsidP="00EC3B9E">
      <w:pPr>
        <w:ind w:left="426" w:right="140"/>
        <w:jc w:val="right"/>
        <w:rPr>
          <w:sz w:val="28"/>
          <w:szCs w:val="28"/>
          <w:lang w:eastAsia="en-US"/>
        </w:rPr>
      </w:pPr>
      <w:r w:rsidRPr="00D27E66">
        <w:rPr>
          <w:sz w:val="28"/>
          <w:szCs w:val="28"/>
          <w:lang w:eastAsia="en-US"/>
        </w:rPr>
        <w:t>(НДС не облагается)</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8"/>
        <w:gridCol w:w="4191"/>
        <w:gridCol w:w="1559"/>
        <w:gridCol w:w="1394"/>
        <w:gridCol w:w="1016"/>
      </w:tblGrid>
      <w:tr w:rsidR="00EC3B9E" w:rsidRPr="00D27E66" w14:paraId="0EA9703A" w14:textId="77777777" w:rsidTr="00EC3B9E">
        <w:trPr>
          <w:trHeight w:val="221"/>
          <w:jc w:val="center"/>
        </w:trPr>
        <w:tc>
          <w:tcPr>
            <w:tcW w:w="1758" w:type="dxa"/>
            <w:vMerge w:val="restart"/>
            <w:shd w:val="clear" w:color="auto" w:fill="auto"/>
            <w:vAlign w:val="center"/>
          </w:tcPr>
          <w:p w14:paraId="0CFBA02F" w14:textId="77777777" w:rsidR="00EC3B9E" w:rsidRPr="00D27E66" w:rsidRDefault="00EC3B9E" w:rsidP="002E174E">
            <w:pPr>
              <w:ind w:right="-2"/>
              <w:jc w:val="center"/>
              <w:rPr>
                <w:lang w:eastAsia="en-US"/>
              </w:rPr>
            </w:pPr>
            <w:r w:rsidRPr="00D27E66">
              <w:rPr>
                <w:lang w:eastAsia="en-US"/>
              </w:rPr>
              <w:t>Наименование регулируемой организации</w:t>
            </w:r>
          </w:p>
        </w:tc>
        <w:tc>
          <w:tcPr>
            <w:tcW w:w="4191" w:type="dxa"/>
            <w:vMerge w:val="restart"/>
            <w:shd w:val="clear" w:color="auto" w:fill="auto"/>
            <w:vAlign w:val="center"/>
          </w:tcPr>
          <w:p w14:paraId="2C3CE5E5" w14:textId="77777777" w:rsidR="00EC3B9E" w:rsidRPr="00D27E66" w:rsidRDefault="00EC3B9E" w:rsidP="002E174E">
            <w:pPr>
              <w:ind w:right="-2"/>
              <w:jc w:val="center"/>
              <w:rPr>
                <w:lang w:eastAsia="en-US"/>
              </w:rPr>
            </w:pPr>
            <w:r w:rsidRPr="00D27E66">
              <w:rPr>
                <w:lang w:eastAsia="en-US"/>
              </w:rPr>
              <w:t>Вид тарифа</w:t>
            </w:r>
          </w:p>
        </w:tc>
        <w:tc>
          <w:tcPr>
            <w:tcW w:w="1559" w:type="dxa"/>
            <w:vMerge w:val="restart"/>
            <w:shd w:val="clear" w:color="auto" w:fill="auto"/>
            <w:vAlign w:val="center"/>
          </w:tcPr>
          <w:p w14:paraId="374C4C39" w14:textId="77777777" w:rsidR="00EC3B9E" w:rsidRPr="00D27E66" w:rsidRDefault="00EC3B9E" w:rsidP="002E174E">
            <w:pPr>
              <w:ind w:right="-2"/>
              <w:jc w:val="center"/>
              <w:rPr>
                <w:lang w:eastAsia="en-US"/>
              </w:rPr>
            </w:pPr>
            <w:r w:rsidRPr="00D27E66">
              <w:rPr>
                <w:lang w:eastAsia="en-US"/>
              </w:rPr>
              <w:t>Период</w:t>
            </w:r>
          </w:p>
        </w:tc>
        <w:tc>
          <w:tcPr>
            <w:tcW w:w="2410" w:type="dxa"/>
            <w:gridSpan w:val="2"/>
            <w:shd w:val="clear" w:color="auto" w:fill="auto"/>
            <w:vAlign w:val="center"/>
          </w:tcPr>
          <w:p w14:paraId="0514EBDF" w14:textId="77777777" w:rsidR="00EC3B9E" w:rsidRPr="00D27E66" w:rsidRDefault="00EC3B9E" w:rsidP="002E174E">
            <w:pPr>
              <w:ind w:right="-2"/>
              <w:jc w:val="center"/>
              <w:rPr>
                <w:lang w:eastAsia="en-US"/>
              </w:rPr>
            </w:pPr>
            <w:r w:rsidRPr="00D27E66">
              <w:rPr>
                <w:lang w:eastAsia="en-US"/>
              </w:rPr>
              <w:t>Вид теплоносителя</w:t>
            </w:r>
          </w:p>
        </w:tc>
      </w:tr>
      <w:tr w:rsidR="00EC3B9E" w:rsidRPr="00D27E66" w14:paraId="04EDFE1E" w14:textId="77777777" w:rsidTr="00EC3B9E">
        <w:trPr>
          <w:trHeight w:val="511"/>
          <w:jc w:val="center"/>
        </w:trPr>
        <w:tc>
          <w:tcPr>
            <w:tcW w:w="1758" w:type="dxa"/>
            <w:vMerge/>
            <w:shd w:val="clear" w:color="auto" w:fill="auto"/>
            <w:vAlign w:val="center"/>
          </w:tcPr>
          <w:p w14:paraId="15432CFA" w14:textId="77777777" w:rsidR="00EC3B9E" w:rsidRPr="00D27E66" w:rsidRDefault="00EC3B9E" w:rsidP="002E174E">
            <w:pPr>
              <w:ind w:right="-2"/>
              <w:jc w:val="center"/>
              <w:rPr>
                <w:lang w:eastAsia="en-US"/>
              </w:rPr>
            </w:pPr>
          </w:p>
        </w:tc>
        <w:tc>
          <w:tcPr>
            <w:tcW w:w="4191" w:type="dxa"/>
            <w:vMerge/>
            <w:shd w:val="clear" w:color="auto" w:fill="auto"/>
            <w:vAlign w:val="center"/>
          </w:tcPr>
          <w:p w14:paraId="4D21265F" w14:textId="77777777" w:rsidR="00EC3B9E" w:rsidRPr="00D27E66" w:rsidRDefault="00EC3B9E" w:rsidP="002E174E">
            <w:pPr>
              <w:ind w:right="-2"/>
              <w:jc w:val="center"/>
              <w:rPr>
                <w:lang w:eastAsia="en-US"/>
              </w:rPr>
            </w:pPr>
          </w:p>
        </w:tc>
        <w:tc>
          <w:tcPr>
            <w:tcW w:w="1559" w:type="dxa"/>
            <w:vMerge/>
            <w:shd w:val="clear" w:color="auto" w:fill="auto"/>
            <w:vAlign w:val="center"/>
          </w:tcPr>
          <w:p w14:paraId="0BC9E328" w14:textId="77777777" w:rsidR="00EC3B9E" w:rsidRPr="00D27E66" w:rsidRDefault="00EC3B9E" w:rsidP="002E174E">
            <w:pPr>
              <w:ind w:right="-2"/>
              <w:jc w:val="center"/>
              <w:rPr>
                <w:lang w:eastAsia="en-US"/>
              </w:rPr>
            </w:pPr>
          </w:p>
        </w:tc>
        <w:tc>
          <w:tcPr>
            <w:tcW w:w="1394" w:type="dxa"/>
            <w:shd w:val="clear" w:color="auto" w:fill="auto"/>
            <w:vAlign w:val="center"/>
          </w:tcPr>
          <w:p w14:paraId="5B1C246F" w14:textId="77777777" w:rsidR="00EC3B9E" w:rsidRPr="00D27E66" w:rsidRDefault="00EC3B9E" w:rsidP="002E174E">
            <w:pPr>
              <w:ind w:right="-2"/>
              <w:jc w:val="center"/>
              <w:rPr>
                <w:lang w:eastAsia="en-US"/>
              </w:rPr>
            </w:pPr>
            <w:r w:rsidRPr="00D27E66">
              <w:rPr>
                <w:lang w:eastAsia="en-US"/>
              </w:rPr>
              <w:t>Вода</w:t>
            </w:r>
          </w:p>
        </w:tc>
        <w:tc>
          <w:tcPr>
            <w:tcW w:w="1016" w:type="dxa"/>
            <w:shd w:val="clear" w:color="auto" w:fill="auto"/>
            <w:vAlign w:val="center"/>
          </w:tcPr>
          <w:p w14:paraId="61AEAB49" w14:textId="77777777" w:rsidR="00EC3B9E" w:rsidRPr="00D27E66" w:rsidRDefault="00EC3B9E" w:rsidP="002E174E">
            <w:pPr>
              <w:ind w:right="-2"/>
              <w:jc w:val="center"/>
              <w:rPr>
                <w:lang w:eastAsia="en-US"/>
              </w:rPr>
            </w:pPr>
            <w:r w:rsidRPr="00D27E66">
              <w:rPr>
                <w:lang w:eastAsia="en-US"/>
              </w:rPr>
              <w:t>Пар</w:t>
            </w:r>
          </w:p>
        </w:tc>
      </w:tr>
      <w:tr w:rsidR="00EC3B9E" w:rsidRPr="00D27E66" w14:paraId="2EE97D04" w14:textId="77777777" w:rsidTr="00EC3B9E">
        <w:trPr>
          <w:trHeight w:val="199"/>
          <w:jc w:val="center"/>
        </w:trPr>
        <w:tc>
          <w:tcPr>
            <w:tcW w:w="1758" w:type="dxa"/>
            <w:shd w:val="clear" w:color="auto" w:fill="auto"/>
            <w:vAlign w:val="center"/>
          </w:tcPr>
          <w:p w14:paraId="393A7C45" w14:textId="77777777" w:rsidR="00EC3B9E" w:rsidRPr="00D27E66" w:rsidRDefault="00EC3B9E" w:rsidP="002E174E">
            <w:pPr>
              <w:ind w:right="-2"/>
              <w:jc w:val="center"/>
              <w:rPr>
                <w:lang w:eastAsia="en-US"/>
              </w:rPr>
            </w:pPr>
            <w:r w:rsidRPr="00D27E66">
              <w:rPr>
                <w:lang w:eastAsia="en-US"/>
              </w:rPr>
              <w:t>1</w:t>
            </w:r>
          </w:p>
        </w:tc>
        <w:tc>
          <w:tcPr>
            <w:tcW w:w="4191" w:type="dxa"/>
            <w:shd w:val="clear" w:color="auto" w:fill="auto"/>
            <w:vAlign w:val="center"/>
          </w:tcPr>
          <w:p w14:paraId="13BE45D3" w14:textId="77777777" w:rsidR="00EC3B9E" w:rsidRPr="00D27E66" w:rsidRDefault="00EC3B9E" w:rsidP="002E174E">
            <w:pPr>
              <w:ind w:right="-2"/>
              <w:jc w:val="center"/>
              <w:rPr>
                <w:lang w:eastAsia="en-US"/>
              </w:rPr>
            </w:pPr>
            <w:r w:rsidRPr="00D27E66">
              <w:rPr>
                <w:lang w:eastAsia="en-US"/>
              </w:rPr>
              <w:t>2</w:t>
            </w:r>
          </w:p>
        </w:tc>
        <w:tc>
          <w:tcPr>
            <w:tcW w:w="1559" w:type="dxa"/>
            <w:shd w:val="clear" w:color="auto" w:fill="auto"/>
            <w:vAlign w:val="center"/>
          </w:tcPr>
          <w:p w14:paraId="05897291" w14:textId="77777777" w:rsidR="00EC3B9E" w:rsidRPr="00D27E66" w:rsidRDefault="00EC3B9E" w:rsidP="002E174E">
            <w:pPr>
              <w:ind w:right="-2"/>
              <w:jc w:val="center"/>
              <w:rPr>
                <w:lang w:eastAsia="en-US"/>
              </w:rPr>
            </w:pPr>
            <w:r w:rsidRPr="00D27E66">
              <w:rPr>
                <w:lang w:eastAsia="en-US"/>
              </w:rPr>
              <w:t>3</w:t>
            </w:r>
          </w:p>
        </w:tc>
        <w:tc>
          <w:tcPr>
            <w:tcW w:w="1394" w:type="dxa"/>
            <w:shd w:val="clear" w:color="auto" w:fill="auto"/>
            <w:vAlign w:val="center"/>
          </w:tcPr>
          <w:p w14:paraId="04FCE006" w14:textId="77777777" w:rsidR="00EC3B9E" w:rsidRPr="00D27E66" w:rsidRDefault="00EC3B9E" w:rsidP="002E174E">
            <w:pPr>
              <w:ind w:right="-2"/>
              <w:jc w:val="center"/>
              <w:rPr>
                <w:lang w:eastAsia="en-US"/>
              </w:rPr>
            </w:pPr>
            <w:r w:rsidRPr="00D27E66">
              <w:rPr>
                <w:lang w:eastAsia="en-US"/>
              </w:rPr>
              <w:t>4</w:t>
            </w:r>
          </w:p>
        </w:tc>
        <w:tc>
          <w:tcPr>
            <w:tcW w:w="1016" w:type="dxa"/>
            <w:shd w:val="clear" w:color="auto" w:fill="auto"/>
            <w:vAlign w:val="center"/>
          </w:tcPr>
          <w:p w14:paraId="742AF442" w14:textId="77777777" w:rsidR="00EC3B9E" w:rsidRPr="00D27E66" w:rsidRDefault="00EC3B9E" w:rsidP="002E174E">
            <w:pPr>
              <w:ind w:right="-2"/>
              <w:jc w:val="center"/>
              <w:rPr>
                <w:lang w:eastAsia="en-US"/>
              </w:rPr>
            </w:pPr>
            <w:r w:rsidRPr="00D27E66">
              <w:rPr>
                <w:lang w:eastAsia="en-US"/>
              </w:rPr>
              <w:t>5</w:t>
            </w:r>
          </w:p>
        </w:tc>
      </w:tr>
      <w:tr w:rsidR="00EC3B9E" w:rsidRPr="00D27E66" w14:paraId="0A2CFA12" w14:textId="77777777" w:rsidTr="00EC3B9E">
        <w:trPr>
          <w:trHeight w:val="70"/>
          <w:jc w:val="center"/>
        </w:trPr>
        <w:tc>
          <w:tcPr>
            <w:tcW w:w="1758" w:type="dxa"/>
            <w:vMerge w:val="restart"/>
            <w:shd w:val="clear" w:color="auto" w:fill="auto"/>
            <w:vAlign w:val="center"/>
          </w:tcPr>
          <w:p w14:paraId="4E6DD1CD" w14:textId="77777777" w:rsidR="00EC3B9E" w:rsidRPr="00D27E66" w:rsidRDefault="00EC3B9E" w:rsidP="002E174E">
            <w:pPr>
              <w:ind w:right="-2"/>
              <w:jc w:val="center"/>
              <w:rPr>
                <w:lang w:eastAsia="en-US"/>
              </w:rPr>
            </w:pPr>
            <w:r w:rsidRPr="00D27E66">
              <w:rPr>
                <w:bCs/>
                <w:color w:val="000000"/>
                <w:kern w:val="32"/>
                <w:lang w:eastAsia="en-US"/>
              </w:rPr>
              <w:t>ООО</w:t>
            </w:r>
            <w:r w:rsidRPr="00D27E66">
              <w:rPr>
                <w:bCs/>
                <w:color w:val="000000"/>
                <w:kern w:val="32"/>
                <w:lang w:eastAsia="en-US"/>
              </w:rPr>
              <w:br/>
              <w:t>«Сибирская тепловая компания»</w:t>
            </w:r>
          </w:p>
        </w:tc>
        <w:tc>
          <w:tcPr>
            <w:tcW w:w="8160" w:type="dxa"/>
            <w:gridSpan w:val="4"/>
            <w:shd w:val="clear" w:color="auto" w:fill="auto"/>
            <w:vAlign w:val="center"/>
          </w:tcPr>
          <w:p w14:paraId="66168D06" w14:textId="77777777" w:rsidR="00EC3B9E" w:rsidRPr="00D27E66" w:rsidRDefault="00EC3B9E" w:rsidP="002E174E">
            <w:pPr>
              <w:ind w:right="-2"/>
              <w:jc w:val="center"/>
              <w:rPr>
                <w:lang w:eastAsia="en-US"/>
              </w:rPr>
            </w:pPr>
            <w:r w:rsidRPr="00D27E66">
              <w:rPr>
                <w:lang w:eastAsia="en-US"/>
              </w:rPr>
              <w:t>Для потребителей в случае отсутствия дифференциации тарифов по схеме подключения</w:t>
            </w:r>
          </w:p>
        </w:tc>
      </w:tr>
      <w:tr w:rsidR="00EC3B9E" w:rsidRPr="00D27E66" w14:paraId="04C7820E" w14:textId="77777777" w:rsidTr="00EC3B9E">
        <w:trPr>
          <w:jc w:val="center"/>
        </w:trPr>
        <w:tc>
          <w:tcPr>
            <w:tcW w:w="1758" w:type="dxa"/>
            <w:vMerge/>
            <w:shd w:val="clear" w:color="auto" w:fill="auto"/>
            <w:vAlign w:val="center"/>
          </w:tcPr>
          <w:p w14:paraId="7A8244AD" w14:textId="77777777" w:rsidR="00EC3B9E" w:rsidRPr="00D27E66" w:rsidRDefault="00EC3B9E" w:rsidP="002E174E">
            <w:pPr>
              <w:ind w:right="-2"/>
              <w:jc w:val="center"/>
              <w:rPr>
                <w:lang w:eastAsia="en-US"/>
              </w:rPr>
            </w:pPr>
          </w:p>
        </w:tc>
        <w:tc>
          <w:tcPr>
            <w:tcW w:w="4191" w:type="dxa"/>
            <w:vMerge w:val="restart"/>
            <w:shd w:val="clear" w:color="auto" w:fill="auto"/>
            <w:vAlign w:val="center"/>
          </w:tcPr>
          <w:p w14:paraId="72918D44" w14:textId="77777777" w:rsidR="00EC3B9E" w:rsidRPr="00D27E66" w:rsidRDefault="00EC3B9E" w:rsidP="002E174E">
            <w:pPr>
              <w:ind w:right="-2"/>
              <w:jc w:val="center"/>
              <w:rPr>
                <w:lang w:eastAsia="en-US"/>
              </w:rPr>
            </w:pPr>
            <w:r w:rsidRPr="00D27E66">
              <w:rPr>
                <w:lang w:eastAsia="en-US"/>
              </w:rPr>
              <w:t>Одноставочный</w:t>
            </w:r>
          </w:p>
          <w:p w14:paraId="54E5639C" w14:textId="77777777" w:rsidR="00EC3B9E" w:rsidRPr="00D27E66" w:rsidRDefault="00EC3B9E" w:rsidP="002E174E">
            <w:pPr>
              <w:ind w:right="-2"/>
              <w:jc w:val="center"/>
              <w:rPr>
                <w:lang w:eastAsia="en-US"/>
              </w:rPr>
            </w:pPr>
            <w:r w:rsidRPr="00D27E66">
              <w:rPr>
                <w:lang w:eastAsia="en-US"/>
              </w:rPr>
              <w:t>руб./Гкал</w:t>
            </w:r>
          </w:p>
        </w:tc>
        <w:tc>
          <w:tcPr>
            <w:tcW w:w="1559" w:type="dxa"/>
            <w:shd w:val="clear" w:color="auto" w:fill="auto"/>
            <w:vAlign w:val="center"/>
          </w:tcPr>
          <w:p w14:paraId="7F2B45E3" w14:textId="77777777" w:rsidR="00EC3B9E" w:rsidRPr="00D27E66" w:rsidRDefault="00EC3B9E" w:rsidP="002E174E">
            <w:pPr>
              <w:ind w:right="-2"/>
              <w:jc w:val="center"/>
              <w:rPr>
                <w:lang w:eastAsia="en-US"/>
              </w:rPr>
            </w:pPr>
            <w:r w:rsidRPr="00D27E66">
              <w:rPr>
                <w:lang w:eastAsia="en-US"/>
              </w:rPr>
              <w:t>с 30.12.2022</w:t>
            </w:r>
          </w:p>
        </w:tc>
        <w:tc>
          <w:tcPr>
            <w:tcW w:w="1394" w:type="dxa"/>
            <w:shd w:val="clear" w:color="auto" w:fill="auto"/>
          </w:tcPr>
          <w:p w14:paraId="3A251D16" w14:textId="77777777" w:rsidR="00EC3B9E" w:rsidRPr="00D27E66" w:rsidRDefault="00EC3B9E" w:rsidP="002E174E">
            <w:pPr>
              <w:jc w:val="center"/>
              <w:rPr>
                <w:lang w:eastAsia="en-US"/>
              </w:rPr>
            </w:pPr>
            <w:r w:rsidRPr="00D27E66">
              <w:rPr>
                <w:lang w:eastAsia="en-US"/>
              </w:rPr>
              <w:t>559,82</w:t>
            </w:r>
          </w:p>
        </w:tc>
        <w:tc>
          <w:tcPr>
            <w:tcW w:w="1016" w:type="dxa"/>
            <w:shd w:val="clear" w:color="auto" w:fill="auto"/>
            <w:vAlign w:val="center"/>
          </w:tcPr>
          <w:p w14:paraId="3CD9A624" w14:textId="77777777" w:rsidR="00EC3B9E" w:rsidRPr="00D27E66" w:rsidRDefault="00EC3B9E" w:rsidP="002E174E">
            <w:pPr>
              <w:ind w:right="-2"/>
              <w:jc w:val="center"/>
              <w:rPr>
                <w:lang w:val="en-US" w:eastAsia="en-US"/>
              </w:rPr>
            </w:pPr>
            <w:r w:rsidRPr="00D27E66">
              <w:rPr>
                <w:lang w:val="en-US" w:eastAsia="en-US"/>
              </w:rPr>
              <w:t>x</w:t>
            </w:r>
          </w:p>
        </w:tc>
      </w:tr>
      <w:tr w:rsidR="00EC3B9E" w:rsidRPr="00D27E66" w14:paraId="0924E4CD" w14:textId="77777777" w:rsidTr="00EC3B9E">
        <w:trPr>
          <w:jc w:val="center"/>
        </w:trPr>
        <w:tc>
          <w:tcPr>
            <w:tcW w:w="1758" w:type="dxa"/>
            <w:vMerge/>
            <w:shd w:val="clear" w:color="auto" w:fill="auto"/>
            <w:vAlign w:val="center"/>
          </w:tcPr>
          <w:p w14:paraId="74D517CB" w14:textId="77777777" w:rsidR="00EC3B9E" w:rsidRPr="00D27E66" w:rsidRDefault="00EC3B9E" w:rsidP="002E174E">
            <w:pPr>
              <w:ind w:right="-2"/>
              <w:jc w:val="center"/>
              <w:rPr>
                <w:lang w:eastAsia="en-US"/>
              </w:rPr>
            </w:pPr>
          </w:p>
        </w:tc>
        <w:tc>
          <w:tcPr>
            <w:tcW w:w="4191" w:type="dxa"/>
            <w:vMerge/>
            <w:shd w:val="clear" w:color="auto" w:fill="auto"/>
            <w:vAlign w:val="center"/>
          </w:tcPr>
          <w:p w14:paraId="2DFEB63E" w14:textId="77777777" w:rsidR="00EC3B9E" w:rsidRPr="00D27E66" w:rsidRDefault="00EC3B9E" w:rsidP="002E174E">
            <w:pPr>
              <w:ind w:right="-2"/>
              <w:jc w:val="center"/>
              <w:rPr>
                <w:lang w:eastAsia="en-US"/>
              </w:rPr>
            </w:pPr>
          </w:p>
        </w:tc>
        <w:tc>
          <w:tcPr>
            <w:tcW w:w="1559" w:type="dxa"/>
            <w:shd w:val="clear" w:color="auto" w:fill="auto"/>
            <w:vAlign w:val="center"/>
          </w:tcPr>
          <w:p w14:paraId="1FA226CB" w14:textId="77777777" w:rsidR="00EC3B9E" w:rsidRPr="00D27E66" w:rsidRDefault="00EC3B9E" w:rsidP="002E174E">
            <w:pPr>
              <w:ind w:right="-2"/>
              <w:jc w:val="center"/>
              <w:rPr>
                <w:lang w:eastAsia="en-US"/>
              </w:rPr>
            </w:pPr>
            <w:r w:rsidRPr="00D27E66">
              <w:rPr>
                <w:rFonts w:eastAsia="Calibri"/>
                <w:lang w:eastAsia="en-US"/>
              </w:rPr>
              <w:t>с 01.01.2023</w:t>
            </w:r>
          </w:p>
        </w:tc>
        <w:tc>
          <w:tcPr>
            <w:tcW w:w="1394" w:type="dxa"/>
            <w:shd w:val="clear" w:color="auto" w:fill="auto"/>
          </w:tcPr>
          <w:p w14:paraId="2AB6EB0D" w14:textId="77777777" w:rsidR="00EC3B9E" w:rsidRPr="00D27E66" w:rsidRDefault="00EC3B9E" w:rsidP="002E174E">
            <w:pPr>
              <w:jc w:val="center"/>
              <w:rPr>
                <w:lang w:eastAsia="en-US"/>
              </w:rPr>
            </w:pPr>
            <w:r w:rsidRPr="00D27E66">
              <w:rPr>
                <w:lang w:eastAsia="en-US"/>
              </w:rPr>
              <w:t>559,82</w:t>
            </w:r>
          </w:p>
        </w:tc>
        <w:tc>
          <w:tcPr>
            <w:tcW w:w="1016" w:type="dxa"/>
            <w:shd w:val="clear" w:color="auto" w:fill="auto"/>
            <w:vAlign w:val="center"/>
          </w:tcPr>
          <w:p w14:paraId="46641921" w14:textId="77777777" w:rsidR="00EC3B9E" w:rsidRPr="00D27E66" w:rsidRDefault="00EC3B9E" w:rsidP="002E174E">
            <w:pPr>
              <w:ind w:right="-2"/>
              <w:jc w:val="center"/>
              <w:rPr>
                <w:lang w:val="en-US" w:eastAsia="en-US"/>
              </w:rPr>
            </w:pPr>
            <w:r w:rsidRPr="00D27E66">
              <w:rPr>
                <w:lang w:val="en-US" w:eastAsia="en-US"/>
              </w:rPr>
              <w:t>x</w:t>
            </w:r>
          </w:p>
        </w:tc>
      </w:tr>
      <w:tr w:rsidR="00EC3B9E" w:rsidRPr="00D27E66" w14:paraId="2ECF6F07" w14:textId="77777777" w:rsidTr="00EC3B9E">
        <w:trPr>
          <w:jc w:val="center"/>
        </w:trPr>
        <w:tc>
          <w:tcPr>
            <w:tcW w:w="1758" w:type="dxa"/>
            <w:vMerge/>
            <w:shd w:val="clear" w:color="auto" w:fill="auto"/>
            <w:vAlign w:val="center"/>
          </w:tcPr>
          <w:p w14:paraId="676A4FD5" w14:textId="77777777" w:rsidR="00EC3B9E" w:rsidRPr="00D27E66" w:rsidRDefault="00EC3B9E" w:rsidP="002E174E">
            <w:pPr>
              <w:ind w:right="-2"/>
              <w:jc w:val="center"/>
              <w:rPr>
                <w:lang w:eastAsia="en-US"/>
              </w:rPr>
            </w:pPr>
          </w:p>
        </w:tc>
        <w:tc>
          <w:tcPr>
            <w:tcW w:w="4191" w:type="dxa"/>
            <w:vMerge/>
            <w:shd w:val="clear" w:color="auto" w:fill="auto"/>
            <w:vAlign w:val="center"/>
          </w:tcPr>
          <w:p w14:paraId="74858387" w14:textId="77777777" w:rsidR="00EC3B9E" w:rsidRPr="00D27E66" w:rsidRDefault="00EC3B9E" w:rsidP="002E174E">
            <w:pPr>
              <w:ind w:right="-2"/>
              <w:jc w:val="center"/>
              <w:rPr>
                <w:lang w:eastAsia="en-US"/>
              </w:rPr>
            </w:pPr>
          </w:p>
        </w:tc>
        <w:tc>
          <w:tcPr>
            <w:tcW w:w="1559" w:type="dxa"/>
            <w:shd w:val="clear" w:color="auto" w:fill="auto"/>
            <w:vAlign w:val="center"/>
          </w:tcPr>
          <w:p w14:paraId="4113DA7D" w14:textId="77777777" w:rsidR="00EC3B9E" w:rsidRPr="00D27E66" w:rsidRDefault="00EC3B9E" w:rsidP="002E174E">
            <w:pPr>
              <w:ind w:right="-2"/>
              <w:jc w:val="center"/>
              <w:rPr>
                <w:lang w:eastAsia="en-US"/>
              </w:rPr>
            </w:pPr>
            <w:r w:rsidRPr="00D27E66">
              <w:rPr>
                <w:lang w:eastAsia="en-US"/>
              </w:rPr>
              <w:t>с 01.08.2023</w:t>
            </w:r>
          </w:p>
        </w:tc>
        <w:tc>
          <w:tcPr>
            <w:tcW w:w="1394" w:type="dxa"/>
            <w:shd w:val="clear" w:color="auto" w:fill="auto"/>
          </w:tcPr>
          <w:p w14:paraId="31B1BE69" w14:textId="77777777" w:rsidR="00EC3B9E" w:rsidRPr="00D27E66" w:rsidRDefault="00EC3B9E" w:rsidP="002E174E">
            <w:pPr>
              <w:jc w:val="center"/>
              <w:rPr>
                <w:lang w:eastAsia="en-US"/>
              </w:rPr>
            </w:pPr>
            <w:r w:rsidRPr="00D27E66">
              <w:rPr>
                <w:lang w:eastAsia="en-US"/>
              </w:rPr>
              <w:t>500,22</w:t>
            </w:r>
          </w:p>
        </w:tc>
        <w:tc>
          <w:tcPr>
            <w:tcW w:w="1016" w:type="dxa"/>
            <w:shd w:val="clear" w:color="auto" w:fill="auto"/>
          </w:tcPr>
          <w:p w14:paraId="0AE28330" w14:textId="77777777" w:rsidR="00EC3B9E" w:rsidRPr="00D27E66" w:rsidRDefault="00EC3B9E" w:rsidP="002E174E">
            <w:pPr>
              <w:ind w:right="-2"/>
              <w:jc w:val="center"/>
              <w:rPr>
                <w:lang w:eastAsia="en-US"/>
              </w:rPr>
            </w:pPr>
            <w:r w:rsidRPr="00D27E66">
              <w:rPr>
                <w:lang w:eastAsia="en-US"/>
              </w:rPr>
              <w:t>x</w:t>
            </w:r>
          </w:p>
        </w:tc>
      </w:tr>
      <w:tr w:rsidR="00EC3B9E" w:rsidRPr="00D27E66" w14:paraId="79652787" w14:textId="77777777" w:rsidTr="00EC3B9E">
        <w:trPr>
          <w:jc w:val="center"/>
        </w:trPr>
        <w:tc>
          <w:tcPr>
            <w:tcW w:w="1758" w:type="dxa"/>
            <w:vMerge/>
            <w:shd w:val="clear" w:color="auto" w:fill="auto"/>
            <w:vAlign w:val="center"/>
          </w:tcPr>
          <w:p w14:paraId="66E327EC" w14:textId="77777777" w:rsidR="00EC3B9E" w:rsidRPr="00D27E66" w:rsidRDefault="00EC3B9E" w:rsidP="002E174E">
            <w:pPr>
              <w:ind w:right="-2"/>
              <w:jc w:val="center"/>
              <w:rPr>
                <w:lang w:eastAsia="en-US"/>
              </w:rPr>
            </w:pPr>
          </w:p>
        </w:tc>
        <w:tc>
          <w:tcPr>
            <w:tcW w:w="4191" w:type="dxa"/>
            <w:vMerge/>
            <w:shd w:val="clear" w:color="auto" w:fill="auto"/>
            <w:vAlign w:val="center"/>
          </w:tcPr>
          <w:p w14:paraId="337F7468" w14:textId="77777777" w:rsidR="00EC3B9E" w:rsidRPr="00D27E66" w:rsidRDefault="00EC3B9E" w:rsidP="002E174E">
            <w:pPr>
              <w:ind w:right="-2"/>
              <w:jc w:val="center"/>
              <w:rPr>
                <w:lang w:eastAsia="en-US"/>
              </w:rPr>
            </w:pPr>
          </w:p>
        </w:tc>
        <w:tc>
          <w:tcPr>
            <w:tcW w:w="1559" w:type="dxa"/>
            <w:shd w:val="clear" w:color="auto" w:fill="auto"/>
            <w:vAlign w:val="center"/>
          </w:tcPr>
          <w:p w14:paraId="3BA1944C" w14:textId="77777777" w:rsidR="00EC3B9E" w:rsidRPr="00D27E66" w:rsidRDefault="00EC3B9E" w:rsidP="002E174E">
            <w:pPr>
              <w:ind w:right="-2"/>
              <w:jc w:val="center"/>
              <w:rPr>
                <w:lang w:eastAsia="en-US"/>
              </w:rPr>
            </w:pPr>
            <w:r w:rsidRPr="00D27E66">
              <w:rPr>
                <w:lang w:eastAsia="en-US"/>
              </w:rPr>
              <w:t>с 01.01.2024</w:t>
            </w:r>
          </w:p>
        </w:tc>
        <w:tc>
          <w:tcPr>
            <w:tcW w:w="1394" w:type="dxa"/>
            <w:shd w:val="clear" w:color="auto" w:fill="auto"/>
          </w:tcPr>
          <w:p w14:paraId="40C2EB45" w14:textId="77777777" w:rsidR="00EC3B9E" w:rsidRPr="00D27E66" w:rsidRDefault="00EC3B9E" w:rsidP="002E174E">
            <w:pPr>
              <w:jc w:val="center"/>
              <w:rPr>
                <w:lang w:eastAsia="en-US"/>
              </w:rPr>
            </w:pPr>
            <w:r w:rsidRPr="00D27E66">
              <w:rPr>
                <w:lang w:eastAsia="en-US"/>
              </w:rPr>
              <w:t>559,82</w:t>
            </w:r>
          </w:p>
        </w:tc>
        <w:tc>
          <w:tcPr>
            <w:tcW w:w="1016" w:type="dxa"/>
            <w:shd w:val="clear" w:color="auto" w:fill="auto"/>
          </w:tcPr>
          <w:p w14:paraId="10C890BC" w14:textId="77777777" w:rsidR="00EC3B9E" w:rsidRPr="00D27E66" w:rsidRDefault="00EC3B9E" w:rsidP="002E174E">
            <w:pPr>
              <w:ind w:right="-2"/>
              <w:jc w:val="center"/>
              <w:rPr>
                <w:lang w:val="en-US" w:eastAsia="en-US"/>
              </w:rPr>
            </w:pPr>
            <w:r w:rsidRPr="00D27E66">
              <w:rPr>
                <w:lang w:eastAsia="en-US"/>
              </w:rPr>
              <w:t>x</w:t>
            </w:r>
          </w:p>
        </w:tc>
      </w:tr>
      <w:tr w:rsidR="00EC3B9E" w:rsidRPr="00D27E66" w14:paraId="5108B53E" w14:textId="77777777" w:rsidTr="00EC3B9E">
        <w:trPr>
          <w:jc w:val="center"/>
        </w:trPr>
        <w:tc>
          <w:tcPr>
            <w:tcW w:w="1758" w:type="dxa"/>
            <w:vMerge/>
            <w:shd w:val="clear" w:color="auto" w:fill="auto"/>
            <w:vAlign w:val="center"/>
          </w:tcPr>
          <w:p w14:paraId="38AA5ED4" w14:textId="77777777" w:rsidR="00EC3B9E" w:rsidRPr="00D27E66" w:rsidRDefault="00EC3B9E" w:rsidP="002E174E">
            <w:pPr>
              <w:ind w:right="-2"/>
              <w:jc w:val="center"/>
              <w:rPr>
                <w:lang w:eastAsia="en-US"/>
              </w:rPr>
            </w:pPr>
          </w:p>
        </w:tc>
        <w:tc>
          <w:tcPr>
            <w:tcW w:w="4191" w:type="dxa"/>
            <w:vMerge/>
            <w:shd w:val="clear" w:color="auto" w:fill="auto"/>
            <w:vAlign w:val="center"/>
          </w:tcPr>
          <w:p w14:paraId="7B04BD5C" w14:textId="77777777" w:rsidR="00EC3B9E" w:rsidRPr="00D27E66" w:rsidRDefault="00EC3B9E" w:rsidP="002E174E">
            <w:pPr>
              <w:ind w:right="-2"/>
              <w:jc w:val="center"/>
              <w:rPr>
                <w:lang w:eastAsia="en-US"/>
              </w:rPr>
            </w:pPr>
          </w:p>
        </w:tc>
        <w:tc>
          <w:tcPr>
            <w:tcW w:w="1559" w:type="dxa"/>
            <w:shd w:val="clear" w:color="auto" w:fill="auto"/>
            <w:vAlign w:val="center"/>
          </w:tcPr>
          <w:p w14:paraId="7FE16429" w14:textId="77777777" w:rsidR="00EC3B9E" w:rsidRPr="00D27E66" w:rsidRDefault="00EC3B9E" w:rsidP="002E174E">
            <w:pPr>
              <w:ind w:right="-2"/>
              <w:jc w:val="center"/>
              <w:rPr>
                <w:lang w:eastAsia="en-US"/>
              </w:rPr>
            </w:pPr>
            <w:r w:rsidRPr="00D27E66">
              <w:rPr>
                <w:rFonts w:eastAsia="Calibri"/>
                <w:lang w:eastAsia="en-US"/>
              </w:rPr>
              <w:t>с 01.07.2024</w:t>
            </w:r>
          </w:p>
        </w:tc>
        <w:tc>
          <w:tcPr>
            <w:tcW w:w="1394" w:type="dxa"/>
            <w:shd w:val="clear" w:color="auto" w:fill="auto"/>
          </w:tcPr>
          <w:p w14:paraId="04CC6EE9" w14:textId="77777777" w:rsidR="00EC3B9E" w:rsidRPr="00D27E66" w:rsidRDefault="00EC3B9E" w:rsidP="002E174E">
            <w:pPr>
              <w:jc w:val="center"/>
              <w:rPr>
                <w:lang w:eastAsia="en-US"/>
              </w:rPr>
            </w:pPr>
            <w:r w:rsidRPr="00D27E66">
              <w:rPr>
                <w:lang w:eastAsia="en-US"/>
              </w:rPr>
              <w:t>605,97</w:t>
            </w:r>
          </w:p>
        </w:tc>
        <w:tc>
          <w:tcPr>
            <w:tcW w:w="1016" w:type="dxa"/>
            <w:shd w:val="clear" w:color="auto" w:fill="auto"/>
          </w:tcPr>
          <w:p w14:paraId="31C7976B" w14:textId="77777777" w:rsidR="00EC3B9E" w:rsidRPr="00D27E66" w:rsidRDefault="00EC3B9E" w:rsidP="002E174E">
            <w:pPr>
              <w:ind w:right="-2"/>
              <w:jc w:val="center"/>
              <w:rPr>
                <w:lang w:val="en-US" w:eastAsia="en-US"/>
              </w:rPr>
            </w:pPr>
            <w:r w:rsidRPr="00D27E66">
              <w:rPr>
                <w:lang w:eastAsia="en-US"/>
              </w:rPr>
              <w:t>x</w:t>
            </w:r>
          </w:p>
        </w:tc>
      </w:tr>
      <w:tr w:rsidR="00EC3B9E" w:rsidRPr="00D27E66" w14:paraId="73369D90" w14:textId="77777777" w:rsidTr="00EC3B9E">
        <w:trPr>
          <w:jc w:val="center"/>
        </w:trPr>
        <w:tc>
          <w:tcPr>
            <w:tcW w:w="1758" w:type="dxa"/>
            <w:vMerge/>
            <w:shd w:val="clear" w:color="auto" w:fill="auto"/>
            <w:vAlign w:val="center"/>
          </w:tcPr>
          <w:p w14:paraId="561DEF67" w14:textId="77777777" w:rsidR="00EC3B9E" w:rsidRPr="00D27E66" w:rsidRDefault="00EC3B9E" w:rsidP="002E174E">
            <w:pPr>
              <w:ind w:right="-2"/>
              <w:jc w:val="center"/>
              <w:rPr>
                <w:lang w:eastAsia="en-US"/>
              </w:rPr>
            </w:pPr>
          </w:p>
        </w:tc>
        <w:tc>
          <w:tcPr>
            <w:tcW w:w="4191" w:type="dxa"/>
            <w:vMerge/>
            <w:shd w:val="clear" w:color="auto" w:fill="auto"/>
            <w:vAlign w:val="center"/>
          </w:tcPr>
          <w:p w14:paraId="55762120" w14:textId="77777777" w:rsidR="00EC3B9E" w:rsidRPr="00D27E66" w:rsidRDefault="00EC3B9E" w:rsidP="002E174E">
            <w:pPr>
              <w:ind w:right="-2"/>
              <w:jc w:val="center"/>
              <w:rPr>
                <w:lang w:eastAsia="en-US"/>
              </w:rPr>
            </w:pPr>
          </w:p>
        </w:tc>
        <w:tc>
          <w:tcPr>
            <w:tcW w:w="1559" w:type="dxa"/>
            <w:shd w:val="clear" w:color="auto" w:fill="auto"/>
            <w:vAlign w:val="center"/>
          </w:tcPr>
          <w:p w14:paraId="2FE1B93E" w14:textId="77777777" w:rsidR="00EC3B9E" w:rsidRPr="00D27E66" w:rsidRDefault="00EC3B9E" w:rsidP="002E174E">
            <w:pPr>
              <w:ind w:right="-2"/>
              <w:jc w:val="center"/>
              <w:rPr>
                <w:lang w:eastAsia="en-US"/>
              </w:rPr>
            </w:pPr>
            <w:r w:rsidRPr="00D27E66">
              <w:rPr>
                <w:lang w:eastAsia="en-US"/>
              </w:rPr>
              <w:t>с 01.01.2025</w:t>
            </w:r>
          </w:p>
        </w:tc>
        <w:tc>
          <w:tcPr>
            <w:tcW w:w="1394" w:type="dxa"/>
            <w:shd w:val="clear" w:color="auto" w:fill="auto"/>
          </w:tcPr>
          <w:p w14:paraId="018C5997" w14:textId="77777777" w:rsidR="00EC3B9E" w:rsidRPr="00D27E66" w:rsidRDefault="00EC3B9E" w:rsidP="002E174E">
            <w:pPr>
              <w:jc w:val="center"/>
              <w:rPr>
                <w:lang w:eastAsia="en-US"/>
              </w:rPr>
            </w:pPr>
            <w:r w:rsidRPr="00D27E66">
              <w:rPr>
                <w:lang w:eastAsia="en-US"/>
              </w:rPr>
              <w:t>602,30</w:t>
            </w:r>
          </w:p>
        </w:tc>
        <w:tc>
          <w:tcPr>
            <w:tcW w:w="1016" w:type="dxa"/>
            <w:shd w:val="clear" w:color="auto" w:fill="auto"/>
          </w:tcPr>
          <w:p w14:paraId="0055B613" w14:textId="77777777" w:rsidR="00EC3B9E" w:rsidRPr="00D27E66" w:rsidRDefault="00EC3B9E" w:rsidP="002E174E">
            <w:pPr>
              <w:ind w:right="-2"/>
              <w:jc w:val="center"/>
              <w:rPr>
                <w:lang w:val="en-US" w:eastAsia="en-US"/>
              </w:rPr>
            </w:pPr>
            <w:r w:rsidRPr="00D27E66">
              <w:rPr>
                <w:lang w:eastAsia="en-US"/>
              </w:rPr>
              <w:t>x</w:t>
            </w:r>
          </w:p>
        </w:tc>
      </w:tr>
      <w:tr w:rsidR="00EC3B9E" w:rsidRPr="00D27E66" w14:paraId="65C05CDE" w14:textId="77777777" w:rsidTr="00EC3B9E">
        <w:trPr>
          <w:jc w:val="center"/>
        </w:trPr>
        <w:tc>
          <w:tcPr>
            <w:tcW w:w="1758" w:type="dxa"/>
            <w:vMerge/>
            <w:shd w:val="clear" w:color="auto" w:fill="auto"/>
            <w:vAlign w:val="center"/>
          </w:tcPr>
          <w:p w14:paraId="11479E87" w14:textId="77777777" w:rsidR="00EC3B9E" w:rsidRPr="00D27E66" w:rsidRDefault="00EC3B9E" w:rsidP="002E174E">
            <w:pPr>
              <w:ind w:right="-2"/>
              <w:jc w:val="center"/>
              <w:rPr>
                <w:lang w:eastAsia="en-US"/>
              </w:rPr>
            </w:pPr>
          </w:p>
        </w:tc>
        <w:tc>
          <w:tcPr>
            <w:tcW w:w="4191" w:type="dxa"/>
            <w:vMerge/>
            <w:shd w:val="clear" w:color="auto" w:fill="auto"/>
            <w:vAlign w:val="center"/>
          </w:tcPr>
          <w:p w14:paraId="03995CC4" w14:textId="77777777" w:rsidR="00EC3B9E" w:rsidRPr="00D27E66" w:rsidRDefault="00EC3B9E" w:rsidP="002E174E">
            <w:pPr>
              <w:ind w:right="-2"/>
              <w:jc w:val="center"/>
              <w:rPr>
                <w:lang w:eastAsia="en-US"/>
              </w:rPr>
            </w:pPr>
          </w:p>
        </w:tc>
        <w:tc>
          <w:tcPr>
            <w:tcW w:w="1559" w:type="dxa"/>
            <w:shd w:val="clear" w:color="auto" w:fill="auto"/>
            <w:vAlign w:val="center"/>
          </w:tcPr>
          <w:p w14:paraId="2D8875C4" w14:textId="77777777" w:rsidR="00EC3B9E" w:rsidRPr="00D27E66" w:rsidRDefault="00EC3B9E" w:rsidP="002E174E">
            <w:pPr>
              <w:ind w:right="-2"/>
              <w:jc w:val="center"/>
              <w:rPr>
                <w:lang w:eastAsia="en-US"/>
              </w:rPr>
            </w:pPr>
            <w:r w:rsidRPr="00D27E66">
              <w:rPr>
                <w:rFonts w:eastAsia="Calibri"/>
                <w:lang w:eastAsia="en-US"/>
              </w:rPr>
              <w:t>с 01.07.2025</w:t>
            </w:r>
          </w:p>
        </w:tc>
        <w:tc>
          <w:tcPr>
            <w:tcW w:w="1394" w:type="dxa"/>
            <w:shd w:val="clear" w:color="auto" w:fill="auto"/>
          </w:tcPr>
          <w:p w14:paraId="671A9A45" w14:textId="77777777" w:rsidR="00EC3B9E" w:rsidRPr="00D27E66" w:rsidRDefault="00EC3B9E" w:rsidP="002E174E">
            <w:pPr>
              <w:jc w:val="center"/>
              <w:rPr>
                <w:lang w:eastAsia="en-US"/>
              </w:rPr>
            </w:pPr>
            <w:r w:rsidRPr="00D27E66">
              <w:rPr>
                <w:lang w:eastAsia="en-US"/>
              </w:rPr>
              <w:t>602,30</w:t>
            </w:r>
          </w:p>
        </w:tc>
        <w:tc>
          <w:tcPr>
            <w:tcW w:w="1016" w:type="dxa"/>
            <w:shd w:val="clear" w:color="auto" w:fill="auto"/>
          </w:tcPr>
          <w:p w14:paraId="029D4082" w14:textId="77777777" w:rsidR="00EC3B9E" w:rsidRPr="00D27E66" w:rsidRDefault="00EC3B9E" w:rsidP="002E174E">
            <w:pPr>
              <w:ind w:right="-2"/>
              <w:jc w:val="center"/>
              <w:rPr>
                <w:lang w:val="en-US" w:eastAsia="en-US"/>
              </w:rPr>
            </w:pPr>
            <w:r w:rsidRPr="00D27E66">
              <w:rPr>
                <w:lang w:eastAsia="en-US"/>
              </w:rPr>
              <w:t>x</w:t>
            </w:r>
          </w:p>
        </w:tc>
      </w:tr>
      <w:tr w:rsidR="00EC3B9E" w:rsidRPr="00D27E66" w14:paraId="6EABB958" w14:textId="77777777" w:rsidTr="00EC3B9E">
        <w:trPr>
          <w:trHeight w:val="435"/>
          <w:jc w:val="center"/>
        </w:trPr>
        <w:tc>
          <w:tcPr>
            <w:tcW w:w="1758" w:type="dxa"/>
            <w:vMerge/>
            <w:shd w:val="clear" w:color="auto" w:fill="auto"/>
            <w:vAlign w:val="center"/>
          </w:tcPr>
          <w:p w14:paraId="1FB79FD9" w14:textId="77777777" w:rsidR="00EC3B9E" w:rsidRPr="00D27E66" w:rsidRDefault="00EC3B9E" w:rsidP="002E174E">
            <w:pPr>
              <w:ind w:right="-2"/>
              <w:jc w:val="center"/>
              <w:rPr>
                <w:lang w:eastAsia="en-US"/>
              </w:rPr>
            </w:pPr>
          </w:p>
        </w:tc>
        <w:tc>
          <w:tcPr>
            <w:tcW w:w="4191" w:type="dxa"/>
            <w:shd w:val="clear" w:color="auto" w:fill="auto"/>
            <w:vAlign w:val="center"/>
          </w:tcPr>
          <w:p w14:paraId="627C013A" w14:textId="77777777" w:rsidR="00EC3B9E" w:rsidRPr="00D27E66" w:rsidRDefault="00EC3B9E" w:rsidP="002E174E">
            <w:pPr>
              <w:ind w:right="-2"/>
              <w:jc w:val="center"/>
              <w:rPr>
                <w:lang w:eastAsia="en-US"/>
              </w:rPr>
            </w:pPr>
            <w:r w:rsidRPr="00D27E66">
              <w:rPr>
                <w:lang w:eastAsia="en-US"/>
              </w:rPr>
              <w:t>Двухставочный</w:t>
            </w:r>
          </w:p>
        </w:tc>
        <w:tc>
          <w:tcPr>
            <w:tcW w:w="1559" w:type="dxa"/>
            <w:shd w:val="clear" w:color="auto" w:fill="auto"/>
            <w:vAlign w:val="center"/>
          </w:tcPr>
          <w:p w14:paraId="4A47ED27" w14:textId="77777777" w:rsidR="00EC3B9E" w:rsidRPr="00D27E66" w:rsidRDefault="00EC3B9E" w:rsidP="002E174E">
            <w:pPr>
              <w:jc w:val="center"/>
              <w:rPr>
                <w:lang w:eastAsia="en-US"/>
              </w:rPr>
            </w:pPr>
            <w:r w:rsidRPr="00D27E66">
              <w:rPr>
                <w:lang w:eastAsia="en-US"/>
              </w:rPr>
              <w:t>x</w:t>
            </w:r>
          </w:p>
        </w:tc>
        <w:tc>
          <w:tcPr>
            <w:tcW w:w="1394" w:type="dxa"/>
            <w:shd w:val="clear" w:color="auto" w:fill="auto"/>
            <w:vAlign w:val="center"/>
          </w:tcPr>
          <w:p w14:paraId="4461DE43" w14:textId="77777777" w:rsidR="00EC3B9E" w:rsidRPr="00D27E66" w:rsidRDefault="00EC3B9E" w:rsidP="002E174E">
            <w:pPr>
              <w:jc w:val="center"/>
              <w:rPr>
                <w:lang w:eastAsia="en-US"/>
              </w:rPr>
            </w:pPr>
            <w:r w:rsidRPr="00D27E66">
              <w:rPr>
                <w:lang w:eastAsia="en-US"/>
              </w:rPr>
              <w:t>x</w:t>
            </w:r>
          </w:p>
        </w:tc>
        <w:tc>
          <w:tcPr>
            <w:tcW w:w="1016" w:type="dxa"/>
            <w:shd w:val="clear" w:color="auto" w:fill="auto"/>
            <w:vAlign w:val="center"/>
          </w:tcPr>
          <w:p w14:paraId="79989C29" w14:textId="77777777" w:rsidR="00EC3B9E" w:rsidRPr="00D27E66" w:rsidRDefault="00EC3B9E" w:rsidP="002E174E">
            <w:pPr>
              <w:ind w:right="-2"/>
              <w:jc w:val="center"/>
              <w:rPr>
                <w:lang w:val="en-US" w:eastAsia="en-US"/>
              </w:rPr>
            </w:pPr>
            <w:r w:rsidRPr="00D27E66">
              <w:rPr>
                <w:lang w:val="en-US" w:eastAsia="en-US"/>
              </w:rPr>
              <w:t>x</w:t>
            </w:r>
          </w:p>
        </w:tc>
      </w:tr>
      <w:tr w:rsidR="00EC3B9E" w:rsidRPr="00D27E66" w14:paraId="51372FE8" w14:textId="77777777" w:rsidTr="00EC3B9E">
        <w:trPr>
          <w:trHeight w:val="436"/>
          <w:jc w:val="center"/>
        </w:trPr>
        <w:tc>
          <w:tcPr>
            <w:tcW w:w="1758" w:type="dxa"/>
            <w:vMerge/>
            <w:shd w:val="clear" w:color="auto" w:fill="auto"/>
            <w:vAlign w:val="center"/>
          </w:tcPr>
          <w:p w14:paraId="4CF246E6" w14:textId="77777777" w:rsidR="00EC3B9E" w:rsidRPr="00D27E66" w:rsidRDefault="00EC3B9E" w:rsidP="002E174E">
            <w:pPr>
              <w:ind w:right="-2"/>
              <w:jc w:val="center"/>
              <w:rPr>
                <w:lang w:eastAsia="en-US"/>
              </w:rPr>
            </w:pPr>
          </w:p>
        </w:tc>
        <w:tc>
          <w:tcPr>
            <w:tcW w:w="4191" w:type="dxa"/>
            <w:shd w:val="clear" w:color="auto" w:fill="auto"/>
            <w:vAlign w:val="center"/>
          </w:tcPr>
          <w:p w14:paraId="0596CEFC" w14:textId="77777777" w:rsidR="00EC3B9E" w:rsidRPr="00D27E66" w:rsidRDefault="00EC3B9E" w:rsidP="002E174E">
            <w:pPr>
              <w:ind w:right="-2"/>
              <w:jc w:val="center"/>
              <w:rPr>
                <w:lang w:eastAsia="en-US"/>
              </w:rPr>
            </w:pPr>
            <w:r w:rsidRPr="00D27E66">
              <w:rPr>
                <w:lang w:eastAsia="en-US"/>
              </w:rPr>
              <w:t>Ставка за тепловую энергию, руб./Гкал</w:t>
            </w:r>
          </w:p>
        </w:tc>
        <w:tc>
          <w:tcPr>
            <w:tcW w:w="1559" w:type="dxa"/>
            <w:shd w:val="clear" w:color="auto" w:fill="auto"/>
            <w:vAlign w:val="center"/>
          </w:tcPr>
          <w:p w14:paraId="058F3C78" w14:textId="77777777" w:rsidR="00EC3B9E" w:rsidRPr="00D27E66" w:rsidRDefault="00EC3B9E" w:rsidP="002E174E">
            <w:pPr>
              <w:jc w:val="center"/>
              <w:rPr>
                <w:lang w:eastAsia="en-US"/>
              </w:rPr>
            </w:pPr>
            <w:r w:rsidRPr="00D27E66">
              <w:rPr>
                <w:lang w:eastAsia="en-US"/>
              </w:rPr>
              <w:t>x</w:t>
            </w:r>
          </w:p>
        </w:tc>
        <w:tc>
          <w:tcPr>
            <w:tcW w:w="1394" w:type="dxa"/>
            <w:shd w:val="clear" w:color="auto" w:fill="auto"/>
            <w:vAlign w:val="center"/>
          </w:tcPr>
          <w:p w14:paraId="630F6D6E" w14:textId="77777777" w:rsidR="00EC3B9E" w:rsidRPr="00D27E66" w:rsidRDefault="00EC3B9E" w:rsidP="002E174E">
            <w:pPr>
              <w:jc w:val="center"/>
              <w:rPr>
                <w:lang w:eastAsia="en-US"/>
              </w:rPr>
            </w:pPr>
            <w:r w:rsidRPr="00D27E66">
              <w:rPr>
                <w:lang w:eastAsia="en-US"/>
              </w:rPr>
              <w:t>x</w:t>
            </w:r>
          </w:p>
        </w:tc>
        <w:tc>
          <w:tcPr>
            <w:tcW w:w="1016" w:type="dxa"/>
            <w:shd w:val="clear" w:color="auto" w:fill="auto"/>
            <w:vAlign w:val="center"/>
          </w:tcPr>
          <w:p w14:paraId="61E60ABF" w14:textId="77777777" w:rsidR="00EC3B9E" w:rsidRPr="00D27E66" w:rsidRDefault="00EC3B9E" w:rsidP="002E174E">
            <w:pPr>
              <w:ind w:right="-2"/>
              <w:jc w:val="center"/>
              <w:rPr>
                <w:lang w:val="en-US" w:eastAsia="en-US"/>
              </w:rPr>
            </w:pPr>
            <w:r w:rsidRPr="00D27E66">
              <w:rPr>
                <w:lang w:val="en-US" w:eastAsia="en-US"/>
              </w:rPr>
              <w:t>x</w:t>
            </w:r>
          </w:p>
        </w:tc>
      </w:tr>
      <w:tr w:rsidR="00EC3B9E" w:rsidRPr="00D27E66" w14:paraId="6FD4FB8A" w14:textId="77777777" w:rsidTr="00EC3B9E">
        <w:trPr>
          <w:trHeight w:val="742"/>
          <w:jc w:val="center"/>
        </w:trPr>
        <w:tc>
          <w:tcPr>
            <w:tcW w:w="1758" w:type="dxa"/>
            <w:vMerge/>
            <w:shd w:val="clear" w:color="auto" w:fill="auto"/>
            <w:vAlign w:val="center"/>
          </w:tcPr>
          <w:p w14:paraId="4D35AE0C" w14:textId="77777777" w:rsidR="00EC3B9E" w:rsidRPr="00D27E66" w:rsidRDefault="00EC3B9E" w:rsidP="002E174E">
            <w:pPr>
              <w:ind w:right="-2"/>
              <w:jc w:val="center"/>
              <w:rPr>
                <w:lang w:eastAsia="en-US"/>
              </w:rPr>
            </w:pPr>
          </w:p>
        </w:tc>
        <w:tc>
          <w:tcPr>
            <w:tcW w:w="4191" w:type="dxa"/>
            <w:shd w:val="clear" w:color="auto" w:fill="auto"/>
            <w:vAlign w:val="center"/>
          </w:tcPr>
          <w:p w14:paraId="1F62E93D" w14:textId="77777777" w:rsidR="00EC3B9E" w:rsidRPr="00D27E66" w:rsidRDefault="00EC3B9E" w:rsidP="002E174E">
            <w:pPr>
              <w:ind w:right="-2"/>
              <w:jc w:val="center"/>
              <w:rPr>
                <w:lang w:eastAsia="en-US"/>
              </w:rPr>
            </w:pPr>
            <w:r w:rsidRPr="00D27E66">
              <w:rPr>
                <w:lang w:eastAsia="en-US"/>
              </w:rPr>
              <w:t>Ставка за содержание тепловой мощности, тыс. руб./Гкал/ч в мес.</w:t>
            </w:r>
          </w:p>
        </w:tc>
        <w:tc>
          <w:tcPr>
            <w:tcW w:w="1559" w:type="dxa"/>
            <w:shd w:val="clear" w:color="auto" w:fill="auto"/>
            <w:vAlign w:val="center"/>
          </w:tcPr>
          <w:p w14:paraId="309A8BB3" w14:textId="77777777" w:rsidR="00EC3B9E" w:rsidRPr="00D27E66" w:rsidRDefault="00EC3B9E" w:rsidP="002E174E">
            <w:pPr>
              <w:jc w:val="center"/>
              <w:rPr>
                <w:lang w:eastAsia="en-US"/>
              </w:rPr>
            </w:pPr>
            <w:r w:rsidRPr="00D27E66">
              <w:rPr>
                <w:lang w:eastAsia="en-US"/>
              </w:rPr>
              <w:t>x</w:t>
            </w:r>
          </w:p>
        </w:tc>
        <w:tc>
          <w:tcPr>
            <w:tcW w:w="1394" w:type="dxa"/>
            <w:shd w:val="clear" w:color="auto" w:fill="auto"/>
            <w:vAlign w:val="center"/>
          </w:tcPr>
          <w:p w14:paraId="33EE10E5" w14:textId="77777777" w:rsidR="00EC3B9E" w:rsidRPr="00D27E66" w:rsidRDefault="00EC3B9E" w:rsidP="002E174E">
            <w:pPr>
              <w:jc w:val="center"/>
              <w:rPr>
                <w:lang w:eastAsia="en-US"/>
              </w:rPr>
            </w:pPr>
            <w:r w:rsidRPr="00D27E66">
              <w:rPr>
                <w:lang w:eastAsia="en-US"/>
              </w:rPr>
              <w:t>x</w:t>
            </w:r>
          </w:p>
        </w:tc>
        <w:tc>
          <w:tcPr>
            <w:tcW w:w="1016" w:type="dxa"/>
            <w:shd w:val="clear" w:color="auto" w:fill="auto"/>
            <w:vAlign w:val="center"/>
          </w:tcPr>
          <w:p w14:paraId="4F0AE3E1" w14:textId="77777777" w:rsidR="00EC3B9E" w:rsidRPr="00D27E66" w:rsidRDefault="00EC3B9E" w:rsidP="002E174E">
            <w:pPr>
              <w:ind w:right="-2"/>
              <w:jc w:val="center"/>
              <w:rPr>
                <w:lang w:val="en-US" w:eastAsia="en-US"/>
              </w:rPr>
            </w:pPr>
            <w:r w:rsidRPr="00D27E66">
              <w:rPr>
                <w:lang w:val="en-US" w:eastAsia="en-US"/>
              </w:rPr>
              <w:t>x</w:t>
            </w:r>
          </w:p>
        </w:tc>
      </w:tr>
      <w:tr w:rsidR="00EC3B9E" w:rsidRPr="00D27E66" w14:paraId="38278336" w14:textId="77777777" w:rsidTr="00EC3B9E">
        <w:trPr>
          <w:trHeight w:val="319"/>
          <w:jc w:val="center"/>
        </w:trPr>
        <w:tc>
          <w:tcPr>
            <w:tcW w:w="1758" w:type="dxa"/>
            <w:vMerge/>
            <w:shd w:val="clear" w:color="auto" w:fill="auto"/>
            <w:vAlign w:val="center"/>
          </w:tcPr>
          <w:p w14:paraId="58C2BDF0" w14:textId="77777777" w:rsidR="00EC3B9E" w:rsidRPr="00D27E66" w:rsidRDefault="00EC3B9E" w:rsidP="002E174E">
            <w:pPr>
              <w:ind w:right="-2"/>
              <w:jc w:val="center"/>
              <w:rPr>
                <w:lang w:eastAsia="en-US"/>
              </w:rPr>
            </w:pPr>
          </w:p>
        </w:tc>
        <w:tc>
          <w:tcPr>
            <w:tcW w:w="8160" w:type="dxa"/>
            <w:gridSpan w:val="4"/>
            <w:shd w:val="clear" w:color="auto" w:fill="auto"/>
            <w:vAlign w:val="center"/>
          </w:tcPr>
          <w:p w14:paraId="41FD941A" w14:textId="77777777" w:rsidR="00EC3B9E" w:rsidRPr="00D27E66" w:rsidRDefault="00EC3B9E" w:rsidP="002E174E">
            <w:pPr>
              <w:ind w:right="-2"/>
              <w:jc w:val="center"/>
              <w:rPr>
                <w:lang w:eastAsia="en-US"/>
              </w:rPr>
            </w:pPr>
            <w:r w:rsidRPr="00D27E66">
              <w:rPr>
                <w:lang w:eastAsia="en-US"/>
              </w:rPr>
              <w:t>Население (тарифы указываются с учетом НДС) *</w:t>
            </w:r>
          </w:p>
        </w:tc>
      </w:tr>
      <w:tr w:rsidR="00EC3B9E" w:rsidRPr="00D27E66" w14:paraId="0DAEA041" w14:textId="77777777" w:rsidTr="00EC3B9E">
        <w:trPr>
          <w:trHeight w:val="225"/>
          <w:jc w:val="center"/>
        </w:trPr>
        <w:tc>
          <w:tcPr>
            <w:tcW w:w="1758" w:type="dxa"/>
            <w:vMerge/>
            <w:shd w:val="clear" w:color="auto" w:fill="auto"/>
            <w:vAlign w:val="center"/>
          </w:tcPr>
          <w:p w14:paraId="5EE17952" w14:textId="77777777" w:rsidR="00EC3B9E" w:rsidRPr="00D27E66" w:rsidRDefault="00EC3B9E" w:rsidP="002E174E">
            <w:pPr>
              <w:ind w:right="-2"/>
              <w:jc w:val="center"/>
              <w:rPr>
                <w:lang w:eastAsia="en-US"/>
              </w:rPr>
            </w:pPr>
            <w:bookmarkStart w:id="13" w:name="_Hlk25840592"/>
          </w:p>
        </w:tc>
        <w:tc>
          <w:tcPr>
            <w:tcW w:w="4191" w:type="dxa"/>
            <w:shd w:val="clear" w:color="auto" w:fill="auto"/>
            <w:vAlign w:val="center"/>
          </w:tcPr>
          <w:p w14:paraId="0AF81C4E" w14:textId="77777777" w:rsidR="00EC3B9E" w:rsidRPr="00D27E66" w:rsidRDefault="00EC3B9E" w:rsidP="002E174E">
            <w:pPr>
              <w:ind w:right="-2"/>
              <w:jc w:val="center"/>
              <w:rPr>
                <w:lang w:eastAsia="en-US"/>
              </w:rPr>
            </w:pPr>
            <w:r w:rsidRPr="00D27E66">
              <w:rPr>
                <w:lang w:eastAsia="en-US"/>
              </w:rPr>
              <w:t>Одноставочный</w:t>
            </w:r>
          </w:p>
          <w:p w14:paraId="6B6283D2" w14:textId="77777777" w:rsidR="00EC3B9E" w:rsidRPr="00D27E66" w:rsidRDefault="00EC3B9E" w:rsidP="002E174E">
            <w:pPr>
              <w:ind w:right="-2"/>
              <w:jc w:val="center"/>
              <w:rPr>
                <w:lang w:eastAsia="en-US"/>
              </w:rPr>
            </w:pPr>
            <w:r w:rsidRPr="00D27E66">
              <w:rPr>
                <w:lang w:eastAsia="en-US"/>
              </w:rPr>
              <w:t>руб./Гкал</w:t>
            </w:r>
          </w:p>
        </w:tc>
        <w:tc>
          <w:tcPr>
            <w:tcW w:w="1559" w:type="dxa"/>
            <w:shd w:val="clear" w:color="auto" w:fill="auto"/>
            <w:vAlign w:val="center"/>
          </w:tcPr>
          <w:p w14:paraId="3D6804ED" w14:textId="77777777" w:rsidR="00EC3B9E" w:rsidRPr="00D27E66" w:rsidRDefault="00EC3B9E" w:rsidP="002E174E">
            <w:pPr>
              <w:ind w:right="-2"/>
              <w:jc w:val="center"/>
              <w:rPr>
                <w:lang w:eastAsia="en-US"/>
              </w:rPr>
            </w:pPr>
            <w:r w:rsidRPr="00D27E66">
              <w:rPr>
                <w:lang w:val="en-US" w:eastAsia="en-US"/>
              </w:rPr>
              <w:t>x</w:t>
            </w:r>
          </w:p>
        </w:tc>
        <w:tc>
          <w:tcPr>
            <w:tcW w:w="1394" w:type="dxa"/>
            <w:shd w:val="clear" w:color="auto" w:fill="auto"/>
            <w:vAlign w:val="center"/>
          </w:tcPr>
          <w:p w14:paraId="5A91D8D4" w14:textId="77777777" w:rsidR="00EC3B9E" w:rsidRPr="00D27E66" w:rsidRDefault="00EC3B9E" w:rsidP="002E174E">
            <w:pPr>
              <w:ind w:right="-2"/>
              <w:jc w:val="center"/>
              <w:rPr>
                <w:lang w:eastAsia="en-US"/>
              </w:rPr>
            </w:pPr>
            <w:r w:rsidRPr="00D27E66">
              <w:rPr>
                <w:lang w:val="en-US" w:eastAsia="en-US"/>
              </w:rPr>
              <w:t>x</w:t>
            </w:r>
          </w:p>
        </w:tc>
        <w:tc>
          <w:tcPr>
            <w:tcW w:w="1016" w:type="dxa"/>
            <w:shd w:val="clear" w:color="auto" w:fill="auto"/>
            <w:vAlign w:val="center"/>
          </w:tcPr>
          <w:p w14:paraId="283829F7" w14:textId="77777777" w:rsidR="00EC3B9E" w:rsidRPr="00D27E66" w:rsidRDefault="00EC3B9E" w:rsidP="002E174E">
            <w:pPr>
              <w:ind w:right="-2"/>
              <w:jc w:val="center"/>
              <w:rPr>
                <w:lang w:val="en-US" w:eastAsia="en-US"/>
              </w:rPr>
            </w:pPr>
            <w:r w:rsidRPr="00D27E66">
              <w:rPr>
                <w:lang w:val="en-US" w:eastAsia="en-US"/>
              </w:rPr>
              <w:t>x</w:t>
            </w:r>
          </w:p>
        </w:tc>
      </w:tr>
      <w:bookmarkEnd w:id="13"/>
      <w:tr w:rsidR="00EC3B9E" w:rsidRPr="00D27E66" w14:paraId="3E06F1B5" w14:textId="77777777" w:rsidTr="00EC3B9E">
        <w:trPr>
          <w:trHeight w:val="521"/>
          <w:jc w:val="center"/>
        </w:trPr>
        <w:tc>
          <w:tcPr>
            <w:tcW w:w="1758" w:type="dxa"/>
            <w:vMerge/>
            <w:shd w:val="clear" w:color="auto" w:fill="auto"/>
            <w:vAlign w:val="center"/>
          </w:tcPr>
          <w:p w14:paraId="7F46A7F0" w14:textId="77777777" w:rsidR="00EC3B9E" w:rsidRPr="00D27E66" w:rsidRDefault="00EC3B9E" w:rsidP="002E174E">
            <w:pPr>
              <w:ind w:right="-2"/>
              <w:jc w:val="center"/>
              <w:rPr>
                <w:lang w:eastAsia="en-US"/>
              </w:rPr>
            </w:pPr>
          </w:p>
        </w:tc>
        <w:tc>
          <w:tcPr>
            <w:tcW w:w="4191" w:type="dxa"/>
            <w:shd w:val="clear" w:color="auto" w:fill="auto"/>
            <w:vAlign w:val="center"/>
          </w:tcPr>
          <w:p w14:paraId="54A5A995" w14:textId="77777777" w:rsidR="00EC3B9E" w:rsidRPr="00D27E66" w:rsidRDefault="00EC3B9E" w:rsidP="002E174E">
            <w:pPr>
              <w:ind w:right="-2"/>
              <w:jc w:val="center"/>
              <w:rPr>
                <w:lang w:eastAsia="en-US"/>
              </w:rPr>
            </w:pPr>
            <w:r w:rsidRPr="00D27E66">
              <w:rPr>
                <w:lang w:eastAsia="en-US"/>
              </w:rPr>
              <w:t>Двухставочный</w:t>
            </w:r>
          </w:p>
        </w:tc>
        <w:tc>
          <w:tcPr>
            <w:tcW w:w="1559" w:type="dxa"/>
            <w:shd w:val="clear" w:color="auto" w:fill="auto"/>
            <w:vAlign w:val="center"/>
          </w:tcPr>
          <w:p w14:paraId="72679BA8" w14:textId="77777777" w:rsidR="00EC3B9E" w:rsidRPr="00D27E66" w:rsidRDefault="00EC3B9E" w:rsidP="002E174E">
            <w:pPr>
              <w:jc w:val="center"/>
              <w:rPr>
                <w:lang w:eastAsia="en-US"/>
              </w:rPr>
            </w:pPr>
            <w:r w:rsidRPr="00D27E66">
              <w:rPr>
                <w:lang w:eastAsia="en-US"/>
              </w:rPr>
              <w:t>x</w:t>
            </w:r>
          </w:p>
        </w:tc>
        <w:tc>
          <w:tcPr>
            <w:tcW w:w="1394" w:type="dxa"/>
            <w:shd w:val="clear" w:color="auto" w:fill="auto"/>
            <w:vAlign w:val="center"/>
          </w:tcPr>
          <w:p w14:paraId="0BCB76C4" w14:textId="77777777" w:rsidR="00EC3B9E" w:rsidRPr="00D27E66" w:rsidRDefault="00EC3B9E" w:rsidP="002E174E">
            <w:pPr>
              <w:ind w:right="-2"/>
              <w:jc w:val="center"/>
              <w:rPr>
                <w:lang w:val="en-US" w:eastAsia="en-US"/>
              </w:rPr>
            </w:pPr>
            <w:r w:rsidRPr="00D27E66">
              <w:rPr>
                <w:lang w:val="en-US" w:eastAsia="en-US"/>
              </w:rPr>
              <w:t>x</w:t>
            </w:r>
          </w:p>
        </w:tc>
        <w:tc>
          <w:tcPr>
            <w:tcW w:w="1016" w:type="dxa"/>
            <w:shd w:val="clear" w:color="auto" w:fill="auto"/>
            <w:vAlign w:val="center"/>
          </w:tcPr>
          <w:p w14:paraId="17980510" w14:textId="77777777" w:rsidR="00EC3B9E" w:rsidRPr="00D27E66" w:rsidRDefault="00EC3B9E" w:rsidP="002E174E">
            <w:pPr>
              <w:ind w:right="-2"/>
              <w:jc w:val="center"/>
              <w:rPr>
                <w:lang w:val="en-US" w:eastAsia="en-US"/>
              </w:rPr>
            </w:pPr>
            <w:r w:rsidRPr="00D27E66">
              <w:rPr>
                <w:lang w:val="en-US" w:eastAsia="en-US"/>
              </w:rPr>
              <w:t>x</w:t>
            </w:r>
          </w:p>
        </w:tc>
      </w:tr>
      <w:tr w:rsidR="00EC3B9E" w:rsidRPr="00D27E66" w14:paraId="225458D7" w14:textId="77777777" w:rsidTr="00EC3B9E">
        <w:trPr>
          <w:trHeight w:val="854"/>
          <w:jc w:val="center"/>
        </w:trPr>
        <w:tc>
          <w:tcPr>
            <w:tcW w:w="1758" w:type="dxa"/>
            <w:vMerge/>
            <w:shd w:val="clear" w:color="auto" w:fill="auto"/>
            <w:vAlign w:val="center"/>
          </w:tcPr>
          <w:p w14:paraId="2B737DC1" w14:textId="77777777" w:rsidR="00EC3B9E" w:rsidRPr="00D27E66" w:rsidRDefault="00EC3B9E" w:rsidP="002E174E">
            <w:pPr>
              <w:ind w:right="-2"/>
              <w:jc w:val="center"/>
              <w:rPr>
                <w:lang w:eastAsia="en-US"/>
              </w:rPr>
            </w:pPr>
          </w:p>
        </w:tc>
        <w:tc>
          <w:tcPr>
            <w:tcW w:w="4191" w:type="dxa"/>
            <w:shd w:val="clear" w:color="auto" w:fill="auto"/>
            <w:vAlign w:val="center"/>
          </w:tcPr>
          <w:p w14:paraId="08AC1628" w14:textId="77777777" w:rsidR="00EC3B9E" w:rsidRPr="00D27E66" w:rsidRDefault="00EC3B9E" w:rsidP="002E174E">
            <w:pPr>
              <w:ind w:right="-2"/>
              <w:jc w:val="center"/>
              <w:rPr>
                <w:lang w:eastAsia="en-US"/>
              </w:rPr>
            </w:pPr>
            <w:r w:rsidRPr="00D27E66">
              <w:rPr>
                <w:lang w:eastAsia="en-US"/>
              </w:rPr>
              <w:t>Ставка за тепловую энергию, руб./Гкал</w:t>
            </w:r>
          </w:p>
        </w:tc>
        <w:tc>
          <w:tcPr>
            <w:tcW w:w="1559" w:type="dxa"/>
            <w:shd w:val="clear" w:color="auto" w:fill="auto"/>
            <w:vAlign w:val="center"/>
          </w:tcPr>
          <w:p w14:paraId="4CDAA31E" w14:textId="77777777" w:rsidR="00EC3B9E" w:rsidRPr="00D27E66" w:rsidRDefault="00EC3B9E" w:rsidP="002E174E">
            <w:pPr>
              <w:jc w:val="center"/>
              <w:rPr>
                <w:lang w:eastAsia="en-US"/>
              </w:rPr>
            </w:pPr>
            <w:r w:rsidRPr="00D27E66">
              <w:rPr>
                <w:lang w:eastAsia="en-US"/>
              </w:rPr>
              <w:t>x</w:t>
            </w:r>
          </w:p>
        </w:tc>
        <w:tc>
          <w:tcPr>
            <w:tcW w:w="1394" w:type="dxa"/>
            <w:shd w:val="clear" w:color="auto" w:fill="auto"/>
            <w:vAlign w:val="center"/>
          </w:tcPr>
          <w:p w14:paraId="7AB0A4A4" w14:textId="77777777" w:rsidR="00EC3B9E" w:rsidRPr="00D27E66" w:rsidRDefault="00EC3B9E" w:rsidP="002E174E">
            <w:pPr>
              <w:jc w:val="center"/>
              <w:rPr>
                <w:lang w:eastAsia="en-US"/>
              </w:rPr>
            </w:pPr>
            <w:r w:rsidRPr="00D27E66">
              <w:rPr>
                <w:lang w:eastAsia="en-US"/>
              </w:rPr>
              <w:t>x</w:t>
            </w:r>
          </w:p>
        </w:tc>
        <w:tc>
          <w:tcPr>
            <w:tcW w:w="1016" w:type="dxa"/>
            <w:shd w:val="clear" w:color="auto" w:fill="auto"/>
            <w:vAlign w:val="center"/>
          </w:tcPr>
          <w:p w14:paraId="65A91340" w14:textId="77777777" w:rsidR="00EC3B9E" w:rsidRPr="00D27E66" w:rsidRDefault="00EC3B9E" w:rsidP="002E174E">
            <w:pPr>
              <w:ind w:right="-2"/>
              <w:jc w:val="center"/>
              <w:rPr>
                <w:lang w:val="en-US" w:eastAsia="en-US"/>
              </w:rPr>
            </w:pPr>
            <w:r w:rsidRPr="00D27E66">
              <w:rPr>
                <w:lang w:val="en-US" w:eastAsia="en-US"/>
              </w:rPr>
              <w:t>x</w:t>
            </w:r>
          </w:p>
        </w:tc>
      </w:tr>
      <w:tr w:rsidR="00EC3B9E" w:rsidRPr="00D27E66" w14:paraId="7464D409" w14:textId="77777777" w:rsidTr="00EC3B9E">
        <w:trPr>
          <w:trHeight w:val="612"/>
          <w:jc w:val="center"/>
        </w:trPr>
        <w:tc>
          <w:tcPr>
            <w:tcW w:w="1758" w:type="dxa"/>
            <w:vMerge/>
            <w:shd w:val="clear" w:color="auto" w:fill="auto"/>
            <w:vAlign w:val="center"/>
          </w:tcPr>
          <w:p w14:paraId="18E0FABD" w14:textId="77777777" w:rsidR="00EC3B9E" w:rsidRPr="00D27E66" w:rsidRDefault="00EC3B9E" w:rsidP="002E174E">
            <w:pPr>
              <w:ind w:right="-2"/>
              <w:jc w:val="center"/>
              <w:rPr>
                <w:lang w:eastAsia="en-US"/>
              </w:rPr>
            </w:pPr>
          </w:p>
        </w:tc>
        <w:tc>
          <w:tcPr>
            <w:tcW w:w="4191" w:type="dxa"/>
            <w:shd w:val="clear" w:color="auto" w:fill="auto"/>
            <w:vAlign w:val="center"/>
          </w:tcPr>
          <w:p w14:paraId="09FFD4D8" w14:textId="77777777" w:rsidR="00EC3B9E" w:rsidRPr="00D27E66" w:rsidRDefault="00EC3B9E" w:rsidP="002E174E">
            <w:pPr>
              <w:ind w:right="-2"/>
              <w:jc w:val="center"/>
              <w:rPr>
                <w:lang w:eastAsia="en-US"/>
              </w:rPr>
            </w:pPr>
            <w:r w:rsidRPr="00D27E66">
              <w:rPr>
                <w:lang w:eastAsia="en-US"/>
              </w:rPr>
              <w:t>Ставка за содержание тепловой мощности, тыс. руб./Гкал/ч в мес.</w:t>
            </w:r>
          </w:p>
        </w:tc>
        <w:tc>
          <w:tcPr>
            <w:tcW w:w="1559" w:type="dxa"/>
            <w:shd w:val="clear" w:color="auto" w:fill="auto"/>
            <w:vAlign w:val="center"/>
          </w:tcPr>
          <w:p w14:paraId="36950E14" w14:textId="77777777" w:rsidR="00EC3B9E" w:rsidRPr="00D27E66" w:rsidRDefault="00EC3B9E" w:rsidP="002E174E">
            <w:pPr>
              <w:jc w:val="center"/>
              <w:rPr>
                <w:lang w:eastAsia="en-US"/>
              </w:rPr>
            </w:pPr>
            <w:r w:rsidRPr="00D27E66">
              <w:rPr>
                <w:lang w:eastAsia="en-US"/>
              </w:rPr>
              <w:t>x</w:t>
            </w:r>
          </w:p>
        </w:tc>
        <w:tc>
          <w:tcPr>
            <w:tcW w:w="1394" w:type="dxa"/>
            <w:shd w:val="clear" w:color="auto" w:fill="auto"/>
            <w:vAlign w:val="center"/>
          </w:tcPr>
          <w:p w14:paraId="0F49E42B" w14:textId="77777777" w:rsidR="00EC3B9E" w:rsidRPr="00D27E66" w:rsidRDefault="00EC3B9E" w:rsidP="002E174E">
            <w:pPr>
              <w:jc w:val="center"/>
              <w:rPr>
                <w:lang w:eastAsia="en-US"/>
              </w:rPr>
            </w:pPr>
            <w:r w:rsidRPr="00D27E66">
              <w:rPr>
                <w:lang w:eastAsia="en-US"/>
              </w:rPr>
              <w:t>x</w:t>
            </w:r>
          </w:p>
        </w:tc>
        <w:tc>
          <w:tcPr>
            <w:tcW w:w="1016" w:type="dxa"/>
            <w:shd w:val="clear" w:color="auto" w:fill="auto"/>
            <w:vAlign w:val="center"/>
          </w:tcPr>
          <w:p w14:paraId="20C3035D" w14:textId="77777777" w:rsidR="00EC3B9E" w:rsidRPr="00D27E66" w:rsidRDefault="00EC3B9E" w:rsidP="002E174E">
            <w:pPr>
              <w:ind w:right="-2"/>
              <w:jc w:val="center"/>
              <w:rPr>
                <w:lang w:val="en-US" w:eastAsia="en-US"/>
              </w:rPr>
            </w:pPr>
            <w:r w:rsidRPr="00D27E66">
              <w:rPr>
                <w:lang w:val="en-US" w:eastAsia="en-US"/>
              </w:rPr>
              <w:t>x</w:t>
            </w:r>
          </w:p>
        </w:tc>
      </w:tr>
    </w:tbl>
    <w:p w14:paraId="5B274186" w14:textId="77777777" w:rsidR="00EC3B9E" w:rsidRPr="00D27E66" w:rsidRDefault="00EC3B9E" w:rsidP="00EC3B9E">
      <w:pPr>
        <w:tabs>
          <w:tab w:val="left" w:pos="567"/>
        </w:tabs>
        <w:rPr>
          <w:lang w:eastAsia="en-US"/>
        </w:rPr>
      </w:pPr>
      <w:r w:rsidRPr="00D27E66">
        <w:rPr>
          <w:lang w:eastAsia="en-US"/>
        </w:rPr>
        <w:tab/>
      </w:r>
    </w:p>
    <w:p w14:paraId="0C098D05" w14:textId="77777777" w:rsidR="00EC3B9E" w:rsidRPr="00D27E66" w:rsidRDefault="00EC3B9E" w:rsidP="00EC3B9E">
      <w:pPr>
        <w:tabs>
          <w:tab w:val="left" w:pos="567"/>
        </w:tabs>
        <w:ind w:firstLine="709"/>
        <w:rPr>
          <w:color w:val="FF0000"/>
          <w:sz w:val="28"/>
          <w:szCs w:val="28"/>
          <w:lang w:eastAsia="en-US"/>
        </w:rPr>
      </w:pPr>
      <w:r w:rsidRPr="00D27E66">
        <w:rPr>
          <w:sz w:val="28"/>
          <w:szCs w:val="28"/>
          <w:lang w:eastAsia="en-US"/>
        </w:rPr>
        <w:t>* Выделяется в целях реализации пункта 6 статьи 168 Налогового кодекса Российской Федерации (часть вторая).»</w:t>
      </w:r>
    </w:p>
    <w:p w14:paraId="6573BC66" w14:textId="77777777" w:rsidR="00EC3B9E" w:rsidRDefault="00EC3B9E" w:rsidP="00EC3B9E">
      <w:pPr>
        <w:tabs>
          <w:tab w:val="left" w:pos="3686"/>
          <w:tab w:val="left" w:pos="9498"/>
        </w:tabs>
        <w:ind w:right="-569"/>
      </w:pPr>
    </w:p>
    <w:p w14:paraId="63A3E049" w14:textId="77777777" w:rsidR="00EC3B9E" w:rsidRDefault="00EC3B9E" w:rsidP="00EC3B9E">
      <w:pPr>
        <w:tabs>
          <w:tab w:val="left" w:pos="3686"/>
          <w:tab w:val="left" w:pos="9498"/>
        </w:tabs>
        <w:ind w:right="-569" w:firstLine="567"/>
        <w:sectPr w:rsidR="00EC3B9E" w:rsidSect="00EC3B9E">
          <w:pgSz w:w="11906" w:h="16838"/>
          <w:pgMar w:top="1134" w:right="851" w:bottom="1134" w:left="567" w:header="709" w:footer="709" w:gutter="0"/>
          <w:cols w:space="708"/>
          <w:titlePg/>
          <w:docGrid w:linePitch="360"/>
        </w:sectPr>
      </w:pPr>
    </w:p>
    <w:p w14:paraId="20E04CFA" w14:textId="55FCE74D" w:rsidR="00EC3B9E" w:rsidRPr="00D00103" w:rsidRDefault="00EC3B9E" w:rsidP="00250ACF">
      <w:pPr>
        <w:tabs>
          <w:tab w:val="left" w:pos="3686"/>
          <w:tab w:val="left" w:pos="9498"/>
        </w:tabs>
        <w:ind w:left="-2884" w:right="-569" w:firstLine="8413"/>
      </w:pPr>
      <w:bookmarkStart w:id="14" w:name="_Hlk141867922"/>
      <w:r w:rsidRPr="00D00103">
        <w:lastRenderedPageBreak/>
        <w:t>Приложение</w:t>
      </w:r>
      <w:r>
        <w:t xml:space="preserve"> № 5 </w:t>
      </w:r>
      <w:r w:rsidRPr="00D00103">
        <w:t xml:space="preserve">к </w:t>
      </w:r>
      <w:r>
        <w:t>протоколу</w:t>
      </w:r>
      <w:r w:rsidRPr="00D00103">
        <w:t xml:space="preserve"> № </w:t>
      </w:r>
      <w:r>
        <w:t>4</w:t>
      </w:r>
      <w:r w:rsidR="00155CD2">
        <w:t>1</w:t>
      </w:r>
    </w:p>
    <w:p w14:paraId="57F5E158" w14:textId="77777777" w:rsidR="00EC3B9E" w:rsidRPr="00D00103" w:rsidRDefault="00EC3B9E" w:rsidP="00250ACF">
      <w:pPr>
        <w:tabs>
          <w:tab w:val="left" w:pos="3686"/>
          <w:tab w:val="left" w:pos="9498"/>
        </w:tabs>
        <w:ind w:left="-2884" w:right="-569" w:firstLine="8413"/>
      </w:pPr>
      <w:r w:rsidRPr="00D00103">
        <w:t>заседания правления Региональной</w:t>
      </w:r>
    </w:p>
    <w:p w14:paraId="0ED2D499" w14:textId="77777777" w:rsidR="00EC3B9E" w:rsidRDefault="00EC3B9E" w:rsidP="00250ACF">
      <w:pPr>
        <w:tabs>
          <w:tab w:val="left" w:pos="3686"/>
          <w:tab w:val="left" w:pos="9498"/>
        </w:tabs>
        <w:ind w:left="-2884" w:right="-569" w:firstLine="8413"/>
      </w:pPr>
      <w:r w:rsidRPr="00D00103">
        <w:t>энергетической комиссии</w:t>
      </w:r>
    </w:p>
    <w:p w14:paraId="4932AD13" w14:textId="51AC8679" w:rsidR="00EC3B9E" w:rsidRDefault="00EC3B9E" w:rsidP="00250ACF">
      <w:pPr>
        <w:tabs>
          <w:tab w:val="left" w:pos="3686"/>
          <w:tab w:val="left" w:pos="9498"/>
        </w:tabs>
        <w:ind w:left="-2884" w:right="-569" w:firstLine="8413"/>
      </w:pPr>
      <w:r w:rsidRPr="00D00103">
        <w:t xml:space="preserve">Кузбасса от </w:t>
      </w:r>
      <w:r w:rsidR="00155CD2">
        <w:t>31</w:t>
      </w:r>
      <w:r>
        <w:t>.07</w:t>
      </w:r>
      <w:r w:rsidRPr="00D00103">
        <w:t>.202</w:t>
      </w:r>
      <w:r>
        <w:t>3</w:t>
      </w:r>
    </w:p>
    <w:p w14:paraId="400BD297" w14:textId="77777777" w:rsidR="00250ACF" w:rsidRDefault="00250ACF" w:rsidP="00250ACF">
      <w:pPr>
        <w:tabs>
          <w:tab w:val="left" w:pos="3686"/>
          <w:tab w:val="left" w:pos="9498"/>
        </w:tabs>
        <w:ind w:left="-2884" w:right="-569" w:firstLine="8413"/>
      </w:pPr>
    </w:p>
    <w:p w14:paraId="52321E59" w14:textId="77777777" w:rsidR="00250ACF" w:rsidRPr="00250ACF" w:rsidRDefault="00250ACF" w:rsidP="00250ACF">
      <w:pPr>
        <w:tabs>
          <w:tab w:val="left" w:pos="3052"/>
        </w:tabs>
        <w:jc w:val="center"/>
        <w:rPr>
          <w:b/>
          <w:bCs/>
          <w:sz w:val="28"/>
          <w:szCs w:val="28"/>
        </w:rPr>
      </w:pPr>
      <w:r w:rsidRPr="00250ACF">
        <w:rPr>
          <w:b/>
          <w:bCs/>
          <w:sz w:val="28"/>
          <w:szCs w:val="28"/>
        </w:rPr>
        <w:t xml:space="preserve">Производственная программа </w:t>
      </w:r>
    </w:p>
    <w:p w14:paraId="67C329E0" w14:textId="77777777" w:rsidR="00250ACF" w:rsidRPr="00250ACF" w:rsidRDefault="00250ACF" w:rsidP="00250ACF">
      <w:pPr>
        <w:tabs>
          <w:tab w:val="left" w:pos="3052"/>
        </w:tabs>
        <w:jc w:val="center"/>
        <w:rPr>
          <w:b/>
          <w:lang w:eastAsia="en-US"/>
        </w:rPr>
      </w:pPr>
      <w:r w:rsidRPr="00250ACF">
        <w:rPr>
          <w:b/>
          <w:sz w:val="28"/>
          <w:szCs w:val="28"/>
          <w:lang w:eastAsia="en-US"/>
        </w:rPr>
        <w:t xml:space="preserve">ОАО «Северо – Кузбасская энергетическая компания» (Яшкинский муниципальный округ) </w:t>
      </w:r>
      <w:r w:rsidRPr="00250ACF">
        <w:rPr>
          <w:b/>
          <w:bCs/>
          <w:sz w:val="28"/>
          <w:szCs w:val="28"/>
        </w:rPr>
        <w:t>в сфере холодного водоснабжения, водоотведения на период с 17.11.2021 по 31.12.2025</w:t>
      </w:r>
    </w:p>
    <w:p w14:paraId="452A65A5" w14:textId="77777777" w:rsidR="00250ACF" w:rsidRPr="00250ACF" w:rsidRDefault="00250ACF" w:rsidP="00250ACF">
      <w:pPr>
        <w:rPr>
          <w:b/>
          <w:lang w:eastAsia="en-US"/>
        </w:rPr>
      </w:pPr>
    </w:p>
    <w:p w14:paraId="068A3AAB" w14:textId="77777777" w:rsidR="00250ACF" w:rsidRPr="00250ACF" w:rsidRDefault="00250ACF" w:rsidP="00250ACF">
      <w:pPr>
        <w:rPr>
          <w:lang w:eastAsia="en-US"/>
        </w:rPr>
      </w:pPr>
    </w:p>
    <w:p w14:paraId="7FF96FC9" w14:textId="77777777" w:rsidR="00250ACF" w:rsidRPr="00250ACF" w:rsidRDefault="00250ACF" w:rsidP="00250ACF">
      <w:pPr>
        <w:jc w:val="center"/>
        <w:rPr>
          <w:sz w:val="28"/>
          <w:szCs w:val="28"/>
        </w:rPr>
      </w:pPr>
      <w:r w:rsidRPr="00250ACF">
        <w:rPr>
          <w:sz w:val="28"/>
          <w:szCs w:val="28"/>
        </w:rPr>
        <w:t>Раздел 1. Паспорт производственной программы</w:t>
      </w:r>
    </w:p>
    <w:p w14:paraId="1F425EAB" w14:textId="77777777" w:rsidR="00250ACF" w:rsidRPr="00250ACF" w:rsidRDefault="00250ACF" w:rsidP="00250ACF">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250ACF" w:rsidRPr="00250ACF" w14:paraId="2C700D93" w14:textId="77777777" w:rsidTr="002E174E">
        <w:trPr>
          <w:trHeight w:val="1221"/>
        </w:trPr>
        <w:tc>
          <w:tcPr>
            <w:tcW w:w="5103" w:type="dxa"/>
            <w:vAlign w:val="center"/>
          </w:tcPr>
          <w:p w14:paraId="50368848" w14:textId="77777777" w:rsidR="00250ACF" w:rsidRPr="00250ACF" w:rsidRDefault="00250ACF" w:rsidP="00250ACF">
            <w:pPr>
              <w:rPr>
                <w:sz w:val="28"/>
                <w:szCs w:val="28"/>
              </w:rPr>
            </w:pPr>
            <w:r w:rsidRPr="00250ACF">
              <w:rPr>
                <w:sz w:val="28"/>
                <w:szCs w:val="28"/>
              </w:rPr>
              <w:t>Наименование организации</w:t>
            </w:r>
          </w:p>
        </w:tc>
        <w:tc>
          <w:tcPr>
            <w:tcW w:w="4962" w:type="dxa"/>
            <w:vAlign w:val="center"/>
          </w:tcPr>
          <w:p w14:paraId="57171AE8" w14:textId="77777777" w:rsidR="00250ACF" w:rsidRPr="00250ACF" w:rsidRDefault="00250ACF" w:rsidP="00250ACF">
            <w:pPr>
              <w:jc w:val="center"/>
              <w:rPr>
                <w:sz w:val="28"/>
                <w:szCs w:val="28"/>
              </w:rPr>
            </w:pPr>
            <w:r w:rsidRPr="00250ACF">
              <w:rPr>
                <w:sz w:val="28"/>
                <w:szCs w:val="28"/>
              </w:rPr>
              <w:t xml:space="preserve">ОАО «Северо – Кузбасская энергетическая компания» </w:t>
            </w:r>
          </w:p>
        </w:tc>
      </w:tr>
      <w:tr w:rsidR="00250ACF" w:rsidRPr="00250ACF" w14:paraId="1851569D" w14:textId="77777777" w:rsidTr="002E174E">
        <w:trPr>
          <w:trHeight w:val="1109"/>
        </w:trPr>
        <w:tc>
          <w:tcPr>
            <w:tcW w:w="5103" w:type="dxa"/>
            <w:vAlign w:val="center"/>
          </w:tcPr>
          <w:p w14:paraId="61C58B54" w14:textId="77777777" w:rsidR="00250ACF" w:rsidRPr="00250ACF" w:rsidRDefault="00250ACF" w:rsidP="00250ACF">
            <w:pPr>
              <w:rPr>
                <w:sz w:val="28"/>
                <w:szCs w:val="28"/>
              </w:rPr>
            </w:pPr>
            <w:r w:rsidRPr="00250ACF">
              <w:rPr>
                <w:sz w:val="28"/>
                <w:szCs w:val="28"/>
              </w:rPr>
              <w:t>Юридический адрес, почтовый адрес</w:t>
            </w:r>
          </w:p>
        </w:tc>
        <w:tc>
          <w:tcPr>
            <w:tcW w:w="4962" w:type="dxa"/>
            <w:vAlign w:val="center"/>
          </w:tcPr>
          <w:p w14:paraId="727F07EE" w14:textId="77777777" w:rsidR="00250ACF" w:rsidRPr="00250ACF" w:rsidRDefault="00250ACF" w:rsidP="00250ACF">
            <w:pPr>
              <w:jc w:val="center"/>
              <w:rPr>
                <w:sz w:val="28"/>
                <w:szCs w:val="28"/>
              </w:rPr>
            </w:pPr>
            <w:r w:rsidRPr="00250ACF">
              <w:rPr>
                <w:sz w:val="28"/>
                <w:szCs w:val="28"/>
              </w:rPr>
              <w:t>650000, г. Кемерово,</w:t>
            </w:r>
          </w:p>
          <w:p w14:paraId="0E601D51" w14:textId="77777777" w:rsidR="00250ACF" w:rsidRPr="00250ACF" w:rsidRDefault="00250ACF" w:rsidP="00250ACF">
            <w:pPr>
              <w:jc w:val="center"/>
              <w:rPr>
                <w:sz w:val="28"/>
                <w:szCs w:val="28"/>
              </w:rPr>
            </w:pPr>
            <w:r w:rsidRPr="00250ACF">
              <w:rPr>
                <w:sz w:val="28"/>
                <w:szCs w:val="28"/>
              </w:rPr>
              <w:t>ул. Кузбасская, д. 6</w:t>
            </w:r>
          </w:p>
        </w:tc>
      </w:tr>
      <w:tr w:rsidR="00250ACF" w:rsidRPr="00250ACF" w14:paraId="291EB9F8" w14:textId="77777777" w:rsidTr="002E174E">
        <w:tc>
          <w:tcPr>
            <w:tcW w:w="5103" w:type="dxa"/>
            <w:vAlign w:val="center"/>
          </w:tcPr>
          <w:p w14:paraId="037482A1" w14:textId="77777777" w:rsidR="00250ACF" w:rsidRPr="00250ACF" w:rsidRDefault="00250ACF" w:rsidP="00250ACF">
            <w:pPr>
              <w:rPr>
                <w:sz w:val="28"/>
                <w:szCs w:val="28"/>
              </w:rPr>
            </w:pPr>
            <w:r w:rsidRPr="00250ACF">
              <w:rPr>
                <w:sz w:val="28"/>
                <w:szCs w:val="28"/>
              </w:rPr>
              <w:t>Наименование уполномоченного органа, утвердившего производственную программу</w:t>
            </w:r>
          </w:p>
        </w:tc>
        <w:tc>
          <w:tcPr>
            <w:tcW w:w="4962" w:type="dxa"/>
            <w:vAlign w:val="center"/>
          </w:tcPr>
          <w:p w14:paraId="27C419CE" w14:textId="77777777" w:rsidR="00250ACF" w:rsidRPr="00250ACF" w:rsidRDefault="00250ACF" w:rsidP="00250ACF">
            <w:pPr>
              <w:jc w:val="center"/>
              <w:rPr>
                <w:sz w:val="28"/>
                <w:szCs w:val="28"/>
              </w:rPr>
            </w:pPr>
            <w:r w:rsidRPr="00250ACF">
              <w:rPr>
                <w:sz w:val="28"/>
                <w:szCs w:val="28"/>
              </w:rPr>
              <w:t>Региональная энергетическая комиссия Кузбасса</w:t>
            </w:r>
          </w:p>
        </w:tc>
      </w:tr>
      <w:tr w:rsidR="00250ACF" w:rsidRPr="00250ACF" w14:paraId="0C1D91E5" w14:textId="77777777" w:rsidTr="002E174E">
        <w:tc>
          <w:tcPr>
            <w:tcW w:w="5103" w:type="dxa"/>
            <w:vAlign w:val="center"/>
          </w:tcPr>
          <w:p w14:paraId="1AD13989" w14:textId="77777777" w:rsidR="00250ACF" w:rsidRPr="00250ACF" w:rsidRDefault="00250ACF" w:rsidP="00250ACF">
            <w:pPr>
              <w:rPr>
                <w:sz w:val="28"/>
                <w:szCs w:val="28"/>
              </w:rPr>
            </w:pPr>
            <w:r w:rsidRPr="00250ACF">
              <w:rPr>
                <w:sz w:val="28"/>
                <w:szCs w:val="28"/>
              </w:rPr>
              <w:t>Юридический адрес, почтовый адрес уполномоченного органа, утвердившего программу</w:t>
            </w:r>
          </w:p>
        </w:tc>
        <w:tc>
          <w:tcPr>
            <w:tcW w:w="4962" w:type="dxa"/>
            <w:vAlign w:val="center"/>
          </w:tcPr>
          <w:p w14:paraId="6798F976" w14:textId="77777777" w:rsidR="00250ACF" w:rsidRPr="00250ACF" w:rsidRDefault="00250ACF" w:rsidP="00250ACF">
            <w:pPr>
              <w:jc w:val="center"/>
              <w:rPr>
                <w:sz w:val="28"/>
                <w:szCs w:val="28"/>
              </w:rPr>
            </w:pPr>
            <w:r w:rsidRPr="00250ACF">
              <w:rPr>
                <w:sz w:val="28"/>
                <w:szCs w:val="28"/>
              </w:rPr>
              <w:t xml:space="preserve">650000, г. Кемерово, </w:t>
            </w:r>
          </w:p>
          <w:p w14:paraId="72A702A6" w14:textId="77777777" w:rsidR="00250ACF" w:rsidRPr="00250ACF" w:rsidRDefault="00250ACF" w:rsidP="00250ACF">
            <w:pPr>
              <w:jc w:val="center"/>
              <w:rPr>
                <w:sz w:val="28"/>
                <w:szCs w:val="28"/>
              </w:rPr>
            </w:pPr>
            <w:r w:rsidRPr="00250ACF">
              <w:rPr>
                <w:sz w:val="28"/>
                <w:szCs w:val="28"/>
              </w:rPr>
              <w:t>ул. Н. Островского, д. 32</w:t>
            </w:r>
          </w:p>
        </w:tc>
      </w:tr>
    </w:tbl>
    <w:p w14:paraId="6572ADC5" w14:textId="77777777" w:rsidR="00250ACF" w:rsidRPr="00250ACF" w:rsidRDefault="00250ACF" w:rsidP="00250ACF">
      <w:pPr>
        <w:jc w:val="center"/>
        <w:rPr>
          <w:sz w:val="28"/>
          <w:szCs w:val="28"/>
        </w:rPr>
      </w:pPr>
    </w:p>
    <w:p w14:paraId="7B814584" w14:textId="77777777" w:rsidR="00250ACF" w:rsidRPr="00250ACF" w:rsidRDefault="00250ACF" w:rsidP="00250ACF">
      <w:pPr>
        <w:jc w:val="center"/>
        <w:rPr>
          <w:sz w:val="28"/>
          <w:szCs w:val="28"/>
        </w:rPr>
      </w:pPr>
    </w:p>
    <w:p w14:paraId="2954C8D3" w14:textId="77777777" w:rsidR="00250ACF" w:rsidRPr="00250ACF" w:rsidRDefault="00250ACF" w:rsidP="00250ACF">
      <w:pPr>
        <w:jc w:val="center"/>
        <w:rPr>
          <w:sz w:val="28"/>
          <w:szCs w:val="28"/>
        </w:rPr>
      </w:pPr>
    </w:p>
    <w:p w14:paraId="34A90179" w14:textId="77777777" w:rsidR="00250ACF" w:rsidRPr="00250ACF" w:rsidRDefault="00250ACF" w:rsidP="00250ACF">
      <w:pPr>
        <w:jc w:val="center"/>
        <w:rPr>
          <w:sz w:val="28"/>
          <w:szCs w:val="28"/>
        </w:rPr>
      </w:pPr>
    </w:p>
    <w:p w14:paraId="52AA48FC" w14:textId="77777777" w:rsidR="00250ACF" w:rsidRPr="00250ACF" w:rsidRDefault="00250ACF" w:rsidP="00250ACF">
      <w:pPr>
        <w:jc w:val="center"/>
        <w:rPr>
          <w:sz w:val="28"/>
          <w:szCs w:val="28"/>
        </w:rPr>
      </w:pPr>
    </w:p>
    <w:p w14:paraId="69BED711" w14:textId="77777777" w:rsidR="00250ACF" w:rsidRPr="00250ACF" w:rsidRDefault="00250ACF" w:rsidP="00250ACF">
      <w:pPr>
        <w:jc w:val="center"/>
        <w:rPr>
          <w:sz w:val="28"/>
          <w:szCs w:val="28"/>
        </w:rPr>
      </w:pPr>
    </w:p>
    <w:p w14:paraId="594D9A1D" w14:textId="77777777" w:rsidR="00250ACF" w:rsidRPr="00250ACF" w:rsidRDefault="00250ACF" w:rsidP="00250ACF">
      <w:pPr>
        <w:jc w:val="center"/>
        <w:rPr>
          <w:sz w:val="28"/>
          <w:szCs w:val="28"/>
        </w:rPr>
      </w:pPr>
    </w:p>
    <w:p w14:paraId="111E3CCE" w14:textId="77777777" w:rsidR="00250ACF" w:rsidRPr="00250ACF" w:rsidRDefault="00250ACF" w:rsidP="00250ACF">
      <w:pPr>
        <w:jc w:val="center"/>
        <w:rPr>
          <w:sz w:val="28"/>
          <w:szCs w:val="28"/>
        </w:rPr>
      </w:pPr>
    </w:p>
    <w:p w14:paraId="500F5E63" w14:textId="77777777" w:rsidR="00250ACF" w:rsidRPr="00250ACF" w:rsidRDefault="00250ACF" w:rsidP="00250ACF">
      <w:pPr>
        <w:jc w:val="center"/>
        <w:rPr>
          <w:sz w:val="28"/>
          <w:szCs w:val="28"/>
        </w:rPr>
      </w:pPr>
    </w:p>
    <w:p w14:paraId="78A4D49A" w14:textId="77777777" w:rsidR="00250ACF" w:rsidRPr="00250ACF" w:rsidRDefault="00250ACF" w:rsidP="00250ACF">
      <w:pPr>
        <w:jc w:val="center"/>
        <w:rPr>
          <w:sz w:val="28"/>
          <w:szCs w:val="28"/>
        </w:rPr>
      </w:pPr>
    </w:p>
    <w:p w14:paraId="667D1393" w14:textId="77777777" w:rsidR="00250ACF" w:rsidRPr="00250ACF" w:rsidRDefault="00250ACF" w:rsidP="00250ACF">
      <w:pPr>
        <w:jc w:val="center"/>
        <w:rPr>
          <w:sz w:val="28"/>
          <w:szCs w:val="28"/>
        </w:rPr>
      </w:pPr>
    </w:p>
    <w:p w14:paraId="6764E383" w14:textId="77777777" w:rsidR="00250ACF" w:rsidRPr="00250ACF" w:rsidRDefault="00250ACF" w:rsidP="00250ACF">
      <w:pPr>
        <w:jc w:val="center"/>
        <w:rPr>
          <w:sz w:val="28"/>
          <w:szCs w:val="28"/>
        </w:rPr>
      </w:pPr>
    </w:p>
    <w:p w14:paraId="2479151F" w14:textId="77777777" w:rsidR="00250ACF" w:rsidRPr="00250ACF" w:rsidRDefault="00250ACF" w:rsidP="00250ACF">
      <w:pPr>
        <w:jc w:val="center"/>
        <w:rPr>
          <w:sz w:val="28"/>
          <w:szCs w:val="28"/>
        </w:rPr>
      </w:pPr>
    </w:p>
    <w:p w14:paraId="2CF1CA90" w14:textId="77777777" w:rsidR="00250ACF" w:rsidRDefault="00250ACF" w:rsidP="00250ACF">
      <w:pPr>
        <w:jc w:val="center"/>
        <w:rPr>
          <w:sz w:val="28"/>
          <w:szCs w:val="28"/>
        </w:rPr>
        <w:sectPr w:rsidR="00250ACF" w:rsidSect="00C01F8D">
          <w:headerReference w:type="default" r:id="rId16"/>
          <w:headerReference w:type="first" r:id="rId17"/>
          <w:pgSz w:w="11906" w:h="16838"/>
          <w:pgMar w:top="851" w:right="1418" w:bottom="709" w:left="1559" w:header="567" w:footer="709" w:gutter="0"/>
          <w:cols w:space="708"/>
          <w:titlePg/>
          <w:docGrid w:linePitch="360"/>
        </w:sectPr>
      </w:pPr>
    </w:p>
    <w:p w14:paraId="3B319E9E" w14:textId="77777777" w:rsidR="00250ACF" w:rsidRPr="00250ACF" w:rsidRDefault="00250ACF" w:rsidP="00250ACF">
      <w:pPr>
        <w:jc w:val="center"/>
        <w:rPr>
          <w:sz w:val="28"/>
          <w:szCs w:val="28"/>
        </w:rPr>
      </w:pPr>
      <w:r w:rsidRPr="00250ACF">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799EF5A0" w14:textId="77777777" w:rsidR="00250ACF" w:rsidRPr="00250ACF" w:rsidRDefault="00250ACF" w:rsidP="00250ACF">
      <w:pPr>
        <w:jc w:val="center"/>
        <w:rPr>
          <w:sz w:val="28"/>
          <w:szCs w:val="28"/>
        </w:rPr>
      </w:pPr>
    </w:p>
    <w:tbl>
      <w:tblPr>
        <w:tblStyle w:val="ae"/>
        <w:tblW w:w="10207" w:type="dxa"/>
        <w:tblInd w:w="-431" w:type="dxa"/>
        <w:tblLayout w:type="fixed"/>
        <w:tblLook w:val="04A0" w:firstRow="1" w:lastRow="0" w:firstColumn="1" w:lastColumn="0" w:noHBand="0" w:noVBand="1"/>
      </w:tblPr>
      <w:tblGrid>
        <w:gridCol w:w="852"/>
        <w:gridCol w:w="3118"/>
        <w:gridCol w:w="992"/>
        <w:gridCol w:w="1451"/>
        <w:gridCol w:w="1983"/>
        <w:gridCol w:w="980"/>
        <w:gridCol w:w="831"/>
      </w:tblGrid>
      <w:tr w:rsidR="00250ACF" w:rsidRPr="00250ACF" w14:paraId="7020833D" w14:textId="77777777" w:rsidTr="002E174E">
        <w:trPr>
          <w:trHeight w:val="706"/>
        </w:trPr>
        <w:tc>
          <w:tcPr>
            <w:tcW w:w="852" w:type="dxa"/>
            <w:vMerge w:val="restart"/>
            <w:vAlign w:val="center"/>
          </w:tcPr>
          <w:p w14:paraId="62420059" w14:textId="77777777" w:rsidR="00250ACF" w:rsidRPr="00250ACF" w:rsidRDefault="00250ACF" w:rsidP="00250ACF">
            <w:pPr>
              <w:jc w:val="center"/>
              <w:rPr>
                <w:sz w:val="28"/>
                <w:szCs w:val="28"/>
              </w:rPr>
            </w:pPr>
            <w:r w:rsidRPr="00250ACF">
              <w:rPr>
                <w:sz w:val="28"/>
                <w:szCs w:val="28"/>
              </w:rPr>
              <w:t>№ п/п</w:t>
            </w:r>
          </w:p>
        </w:tc>
        <w:tc>
          <w:tcPr>
            <w:tcW w:w="3118" w:type="dxa"/>
            <w:vMerge w:val="restart"/>
            <w:vAlign w:val="center"/>
          </w:tcPr>
          <w:p w14:paraId="19142EAD" w14:textId="77777777" w:rsidR="00250ACF" w:rsidRPr="00250ACF" w:rsidRDefault="00250ACF" w:rsidP="00250ACF">
            <w:pPr>
              <w:jc w:val="center"/>
              <w:rPr>
                <w:sz w:val="28"/>
                <w:szCs w:val="28"/>
              </w:rPr>
            </w:pPr>
            <w:r w:rsidRPr="00250ACF">
              <w:rPr>
                <w:sz w:val="28"/>
                <w:szCs w:val="28"/>
              </w:rPr>
              <w:t>Наименование мероприятия</w:t>
            </w:r>
          </w:p>
        </w:tc>
        <w:tc>
          <w:tcPr>
            <w:tcW w:w="992" w:type="dxa"/>
            <w:vMerge w:val="restart"/>
            <w:vAlign w:val="center"/>
          </w:tcPr>
          <w:p w14:paraId="364F5C3E" w14:textId="77777777" w:rsidR="00250ACF" w:rsidRPr="00250ACF" w:rsidRDefault="00250ACF" w:rsidP="00250ACF">
            <w:pPr>
              <w:jc w:val="center"/>
              <w:rPr>
                <w:sz w:val="28"/>
                <w:szCs w:val="28"/>
              </w:rPr>
            </w:pPr>
            <w:r w:rsidRPr="00250ACF">
              <w:rPr>
                <w:sz w:val="28"/>
                <w:szCs w:val="28"/>
              </w:rPr>
              <w:t>Срок реали-зации</w:t>
            </w:r>
          </w:p>
        </w:tc>
        <w:tc>
          <w:tcPr>
            <w:tcW w:w="1451" w:type="dxa"/>
            <w:vMerge w:val="restart"/>
          </w:tcPr>
          <w:p w14:paraId="1D92959C" w14:textId="77777777" w:rsidR="00250ACF" w:rsidRPr="00250ACF" w:rsidRDefault="00250ACF" w:rsidP="00250ACF">
            <w:pPr>
              <w:jc w:val="center"/>
              <w:rPr>
                <w:sz w:val="28"/>
                <w:szCs w:val="28"/>
              </w:rPr>
            </w:pPr>
            <w:r w:rsidRPr="00250ACF">
              <w:rPr>
                <w:sz w:val="28"/>
                <w:szCs w:val="28"/>
              </w:rPr>
              <w:t>Финан-совые потреб-ности, тыс. руб. (без НДС)</w:t>
            </w:r>
          </w:p>
        </w:tc>
        <w:tc>
          <w:tcPr>
            <w:tcW w:w="3794" w:type="dxa"/>
            <w:gridSpan w:val="3"/>
            <w:vAlign w:val="center"/>
          </w:tcPr>
          <w:p w14:paraId="1B824868" w14:textId="77777777" w:rsidR="00250ACF" w:rsidRPr="00250ACF" w:rsidRDefault="00250ACF" w:rsidP="00250ACF">
            <w:pPr>
              <w:jc w:val="center"/>
              <w:rPr>
                <w:sz w:val="28"/>
                <w:szCs w:val="28"/>
              </w:rPr>
            </w:pPr>
            <w:r w:rsidRPr="00250ACF">
              <w:rPr>
                <w:sz w:val="28"/>
                <w:szCs w:val="28"/>
              </w:rPr>
              <w:t>Ожидаемый эффект</w:t>
            </w:r>
          </w:p>
        </w:tc>
      </w:tr>
      <w:tr w:rsidR="00250ACF" w:rsidRPr="00250ACF" w14:paraId="0A764D76" w14:textId="77777777" w:rsidTr="002E174E">
        <w:trPr>
          <w:trHeight w:val="844"/>
        </w:trPr>
        <w:tc>
          <w:tcPr>
            <w:tcW w:w="852" w:type="dxa"/>
            <w:vMerge/>
          </w:tcPr>
          <w:p w14:paraId="2A57A39D" w14:textId="77777777" w:rsidR="00250ACF" w:rsidRPr="00250ACF" w:rsidRDefault="00250ACF" w:rsidP="00250ACF">
            <w:pPr>
              <w:jc w:val="center"/>
              <w:rPr>
                <w:sz w:val="28"/>
                <w:szCs w:val="28"/>
              </w:rPr>
            </w:pPr>
          </w:p>
        </w:tc>
        <w:tc>
          <w:tcPr>
            <w:tcW w:w="3118" w:type="dxa"/>
            <w:vMerge/>
          </w:tcPr>
          <w:p w14:paraId="7F2C799A" w14:textId="77777777" w:rsidR="00250ACF" w:rsidRPr="00250ACF" w:rsidRDefault="00250ACF" w:rsidP="00250ACF">
            <w:pPr>
              <w:jc w:val="center"/>
              <w:rPr>
                <w:sz w:val="28"/>
                <w:szCs w:val="28"/>
              </w:rPr>
            </w:pPr>
          </w:p>
        </w:tc>
        <w:tc>
          <w:tcPr>
            <w:tcW w:w="992" w:type="dxa"/>
            <w:vMerge/>
          </w:tcPr>
          <w:p w14:paraId="6841F24B" w14:textId="77777777" w:rsidR="00250ACF" w:rsidRPr="00250ACF" w:rsidRDefault="00250ACF" w:rsidP="00250ACF">
            <w:pPr>
              <w:jc w:val="center"/>
              <w:rPr>
                <w:sz w:val="28"/>
                <w:szCs w:val="28"/>
              </w:rPr>
            </w:pPr>
          </w:p>
        </w:tc>
        <w:tc>
          <w:tcPr>
            <w:tcW w:w="1451" w:type="dxa"/>
            <w:vMerge/>
          </w:tcPr>
          <w:p w14:paraId="44F91012" w14:textId="77777777" w:rsidR="00250ACF" w:rsidRPr="00250ACF" w:rsidRDefault="00250ACF" w:rsidP="00250ACF">
            <w:pPr>
              <w:jc w:val="center"/>
              <w:rPr>
                <w:sz w:val="28"/>
                <w:szCs w:val="28"/>
              </w:rPr>
            </w:pPr>
          </w:p>
        </w:tc>
        <w:tc>
          <w:tcPr>
            <w:tcW w:w="1983" w:type="dxa"/>
            <w:vAlign w:val="center"/>
          </w:tcPr>
          <w:p w14:paraId="21EA60CD" w14:textId="77777777" w:rsidR="00250ACF" w:rsidRPr="00250ACF" w:rsidRDefault="00250ACF" w:rsidP="00250ACF">
            <w:pPr>
              <w:jc w:val="center"/>
              <w:rPr>
                <w:sz w:val="28"/>
                <w:szCs w:val="28"/>
              </w:rPr>
            </w:pPr>
            <w:r w:rsidRPr="00250ACF">
              <w:rPr>
                <w:sz w:val="28"/>
                <w:szCs w:val="28"/>
              </w:rPr>
              <w:t>Наименование показателей</w:t>
            </w:r>
          </w:p>
        </w:tc>
        <w:tc>
          <w:tcPr>
            <w:tcW w:w="980" w:type="dxa"/>
            <w:vAlign w:val="center"/>
          </w:tcPr>
          <w:p w14:paraId="37905F48" w14:textId="77777777" w:rsidR="00250ACF" w:rsidRPr="00250ACF" w:rsidRDefault="00250ACF" w:rsidP="00250ACF">
            <w:pPr>
              <w:jc w:val="center"/>
              <w:rPr>
                <w:sz w:val="28"/>
                <w:szCs w:val="28"/>
              </w:rPr>
            </w:pPr>
            <w:r w:rsidRPr="00250ACF">
              <w:rPr>
                <w:sz w:val="28"/>
                <w:szCs w:val="28"/>
              </w:rPr>
              <w:t>тыс. руб.</w:t>
            </w:r>
          </w:p>
        </w:tc>
        <w:tc>
          <w:tcPr>
            <w:tcW w:w="831" w:type="dxa"/>
            <w:vAlign w:val="center"/>
          </w:tcPr>
          <w:p w14:paraId="38A41995" w14:textId="77777777" w:rsidR="00250ACF" w:rsidRPr="00250ACF" w:rsidRDefault="00250ACF" w:rsidP="00250ACF">
            <w:pPr>
              <w:jc w:val="center"/>
              <w:rPr>
                <w:sz w:val="28"/>
                <w:szCs w:val="28"/>
              </w:rPr>
            </w:pPr>
            <w:r w:rsidRPr="00250ACF">
              <w:rPr>
                <w:sz w:val="28"/>
                <w:szCs w:val="28"/>
              </w:rPr>
              <w:t>%</w:t>
            </w:r>
          </w:p>
        </w:tc>
      </w:tr>
      <w:tr w:rsidR="00250ACF" w:rsidRPr="00250ACF" w14:paraId="79AA2248" w14:textId="77777777" w:rsidTr="002E174E">
        <w:tc>
          <w:tcPr>
            <w:tcW w:w="10207" w:type="dxa"/>
            <w:gridSpan w:val="7"/>
          </w:tcPr>
          <w:p w14:paraId="778663A8" w14:textId="77777777" w:rsidR="00250ACF" w:rsidRPr="00250ACF" w:rsidRDefault="00250ACF" w:rsidP="00250ACF">
            <w:pPr>
              <w:numPr>
                <w:ilvl w:val="0"/>
                <w:numId w:val="4"/>
              </w:numPr>
              <w:contextualSpacing/>
              <w:jc w:val="center"/>
              <w:rPr>
                <w:sz w:val="28"/>
                <w:szCs w:val="28"/>
              </w:rPr>
            </w:pPr>
            <w:r w:rsidRPr="00250ACF">
              <w:rPr>
                <w:sz w:val="28"/>
                <w:szCs w:val="28"/>
              </w:rPr>
              <w:t>Холодное водоснабжение питьевой водой</w:t>
            </w:r>
          </w:p>
        </w:tc>
      </w:tr>
      <w:tr w:rsidR="00250ACF" w:rsidRPr="00250ACF" w14:paraId="06BEF826" w14:textId="77777777" w:rsidTr="002E174E">
        <w:trPr>
          <w:trHeight w:val="557"/>
        </w:trPr>
        <w:tc>
          <w:tcPr>
            <w:tcW w:w="852" w:type="dxa"/>
            <w:vAlign w:val="center"/>
          </w:tcPr>
          <w:p w14:paraId="0EF226E9" w14:textId="77777777" w:rsidR="00250ACF" w:rsidRPr="00250ACF" w:rsidRDefault="00250ACF" w:rsidP="00250ACF">
            <w:pPr>
              <w:jc w:val="center"/>
              <w:rPr>
                <w:sz w:val="28"/>
                <w:szCs w:val="28"/>
              </w:rPr>
            </w:pPr>
            <w:r w:rsidRPr="00250ACF">
              <w:rPr>
                <w:sz w:val="28"/>
                <w:szCs w:val="28"/>
              </w:rPr>
              <w:t>1.1.</w:t>
            </w:r>
          </w:p>
        </w:tc>
        <w:tc>
          <w:tcPr>
            <w:tcW w:w="3118" w:type="dxa"/>
            <w:vAlign w:val="center"/>
          </w:tcPr>
          <w:p w14:paraId="7ACB6AC5" w14:textId="77777777" w:rsidR="00250ACF" w:rsidRPr="00250ACF" w:rsidRDefault="00250ACF" w:rsidP="00250ACF">
            <w:pPr>
              <w:rPr>
                <w:sz w:val="28"/>
                <w:szCs w:val="28"/>
              </w:rPr>
            </w:pPr>
            <w:r w:rsidRPr="00250ACF">
              <w:rPr>
                <w:sz w:val="28"/>
                <w:szCs w:val="28"/>
              </w:rPr>
              <w:t xml:space="preserve">Капитальный ремонт </w:t>
            </w:r>
          </w:p>
        </w:tc>
        <w:tc>
          <w:tcPr>
            <w:tcW w:w="992" w:type="dxa"/>
            <w:vAlign w:val="center"/>
          </w:tcPr>
          <w:p w14:paraId="68CBF542" w14:textId="77777777" w:rsidR="00250ACF" w:rsidRPr="00250ACF" w:rsidRDefault="00250ACF" w:rsidP="00250ACF">
            <w:pPr>
              <w:jc w:val="center"/>
              <w:rPr>
                <w:sz w:val="28"/>
                <w:szCs w:val="28"/>
              </w:rPr>
            </w:pPr>
            <w:r w:rsidRPr="00250ACF">
              <w:rPr>
                <w:sz w:val="28"/>
                <w:szCs w:val="28"/>
              </w:rPr>
              <w:t>2021</w:t>
            </w:r>
          </w:p>
        </w:tc>
        <w:tc>
          <w:tcPr>
            <w:tcW w:w="1451" w:type="dxa"/>
            <w:vAlign w:val="center"/>
          </w:tcPr>
          <w:p w14:paraId="738CE22E" w14:textId="77777777" w:rsidR="00250ACF" w:rsidRPr="00250ACF" w:rsidRDefault="00250ACF" w:rsidP="00250ACF">
            <w:pPr>
              <w:jc w:val="center"/>
              <w:rPr>
                <w:sz w:val="28"/>
                <w:szCs w:val="28"/>
              </w:rPr>
            </w:pPr>
            <w:r w:rsidRPr="00250ACF">
              <w:rPr>
                <w:sz w:val="28"/>
                <w:szCs w:val="28"/>
              </w:rPr>
              <w:t>40 008,41</w:t>
            </w:r>
          </w:p>
        </w:tc>
        <w:tc>
          <w:tcPr>
            <w:tcW w:w="1983" w:type="dxa"/>
            <w:vMerge w:val="restart"/>
            <w:vAlign w:val="center"/>
          </w:tcPr>
          <w:p w14:paraId="7ECDEC8D" w14:textId="77777777" w:rsidR="00250ACF" w:rsidRPr="00250ACF" w:rsidRDefault="00250ACF" w:rsidP="00250ACF">
            <w:pPr>
              <w:jc w:val="center"/>
              <w:rPr>
                <w:sz w:val="18"/>
                <w:szCs w:val="18"/>
              </w:rPr>
            </w:pPr>
            <w:r w:rsidRPr="00250ACF">
              <w:rPr>
                <w:sz w:val="18"/>
                <w:szCs w:val="18"/>
              </w:rPr>
              <w:t>Восстановление эксплуатационных качеств трубопроводов в соответствии с правилами эксплуатации сетей, в целях снижения аварийности на сетях. Улучшение качества поставляемой воды за счет применения некорродирующих материалов.</w:t>
            </w:r>
          </w:p>
        </w:tc>
        <w:tc>
          <w:tcPr>
            <w:tcW w:w="980" w:type="dxa"/>
            <w:vAlign w:val="center"/>
          </w:tcPr>
          <w:p w14:paraId="3CF8E884"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33FCDD35" w14:textId="77777777" w:rsidR="00250ACF" w:rsidRPr="00250ACF" w:rsidRDefault="00250ACF" w:rsidP="00250ACF">
            <w:pPr>
              <w:jc w:val="center"/>
              <w:rPr>
                <w:sz w:val="28"/>
                <w:szCs w:val="28"/>
              </w:rPr>
            </w:pPr>
            <w:r w:rsidRPr="00250ACF">
              <w:rPr>
                <w:sz w:val="28"/>
                <w:szCs w:val="28"/>
              </w:rPr>
              <w:t>-</w:t>
            </w:r>
          </w:p>
        </w:tc>
      </w:tr>
      <w:tr w:rsidR="00250ACF" w:rsidRPr="00250ACF" w14:paraId="50C8AC4C" w14:textId="77777777" w:rsidTr="002E174E">
        <w:trPr>
          <w:trHeight w:val="557"/>
        </w:trPr>
        <w:tc>
          <w:tcPr>
            <w:tcW w:w="852" w:type="dxa"/>
            <w:vAlign w:val="center"/>
          </w:tcPr>
          <w:p w14:paraId="67427EA1" w14:textId="77777777" w:rsidR="00250ACF" w:rsidRPr="00250ACF" w:rsidRDefault="00250ACF" w:rsidP="00250ACF">
            <w:pPr>
              <w:jc w:val="center"/>
              <w:rPr>
                <w:sz w:val="28"/>
                <w:szCs w:val="28"/>
              </w:rPr>
            </w:pPr>
            <w:r w:rsidRPr="00250ACF">
              <w:rPr>
                <w:sz w:val="28"/>
                <w:szCs w:val="28"/>
              </w:rPr>
              <w:t>1.1.1.</w:t>
            </w:r>
          </w:p>
        </w:tc>
        <w:tc>
          <w:tcPr>
            <w:tcW w:w="3118" w:type="dxa"/>
            <w:vAlign w:val="center"/>
          </w:tcPr>
          <w:p w14:paraId="7D00C27F"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21328470" w14:textId="77777777" w:rsidR="00250ACF" w:rsidRPr="00250ACF" w:rsidRDefault="00250ACF" w:rsidP="00250ACF">
            <w:pPr>
              <w:jc w:val="center"/>
              <w:rPr>
                <w:sz w:val="28"/>
                <w:szCs w:val="28"/>
              </w:rPr>
            </w:pPr>
            <w:r w:rsidRPr="00250ACF">
              <w:rPr>
                <w:sz w:val="28"/>
                <w:szCs w:val="28"/>
              </w:rPr>
              <w:t>2021</w:t>
            </w:r>
          </w:p>
        </w:tc>
        <w:tc>
          <w:tcPr>
            <w:tcW w:w="1451" w:type="dxa"/>
            <w:vAlign w:val="center"/>
          </w:tcPr>
          <w:p w14:paraId="2A0F91BC" w14:textId="77777777" w:rsidR="00250ACF" w:rsidRPr="00250ACF" w:rsidRDefault="00250ACF" w:rsidP="00250ACF">
            <w:pPr>
              <w:jc w:val="center"/>
              <w:rPr>
                <w:sz w:val="28"/>
                <w:szCs w:val="28"/>
              </w:rPr>
            </w:pPr>
            <w:r w:rsidRPr="00250ACF">
              <w:rPr>
                <w:sz w:val="28"/>
                <w:szCs w:val="28"/>
              </w:rPr>
              <w:t>5 500,00</w:t>
            </w:r>
          </w:p>
        </w:tc>
        <w:tc>
          <w:tcPr>
            <w:tcW w:w="1983" w:type="dxa"/>
            <w:vMerge/>
            <w:vAlign w:val="center"/>
          </w:tcPr>
          <w:p w14:paraId="325692FE" w14:textId="77777777" w:rsidR="00250ACF" w:rsidRPr="00250ACF" w:rsidRDefault="00250ACF" w:rsidP="00250ACF">
            <w:pPr>
              <w:jc w:val="center"/>
              <w:rPr>
                <w:color w:val="FF0000"/>
                <w:sz w:val="18"/>
                <w:szCs w:val="18"/>
              </w:rPr>
            </w:pPr>
          </w:p>
        </w:tc>
        <w:tc>
          <w:tcPr>
            <w:tcW w:w="980" w:type="dxa"/>
            <w:vAlign w:val="center"/>
          </w:tcPr>
          <w:p w14:paraId="3E51EEDE"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68459742" w14:textId="77777777" w:rsidR="00250ACF" w:rsidRPr="00250ACF" w:rsidRDefault="00250ACF" w:rsidP="00250ACF">
            <w:pPr>
              <w:jc w:val="center"/>
              <w:rPr>
                <w:sz w:val="28"/>
                <w:szCs w:val="28"/>
              </w:rPr>
            </w:pPr>
            <w:r w:rsidRPr="00250ACF">
              <w:rPr>
                <w:sz w:val="28"/>
                <w:szCs w:val="28"/>
              </w:rPr>
              <w:t>-</w:t>
            </w:r>
          </w:p>
        </w:tc>
      </w:tr>
      <w:tr w:rsidR="00250ACF" w:rsidRPr="00250ACF" w14:paraId="2B287B40" w14:textId="77777777" w:rsidTr="002E174E">
        <w:trPr>
          <w:trHeight w:val="557"/>
        </w:trPr>
        <w:tc>
          <w:tcPr>
            <w:tcW w:w="852" w:type="dxa"/>
            <w:vAlign w:val="center"/>
          </w:tcPr>
          <w:p w14:paraId="3D86B9F9" w14:textId="77777777" w:rsidR="00250ACF" w:rsidRPr="00250ACF" w:rsidRDefault="00250ACF" w:rsidP="00250ACF">
            <w:pPr>
              <w:jc w:val="center"/>
              <w:rPr>
                <w:sz w:val="28"/>
                <w:szCs w:val="28"/>
              </w:rPr>
            </w:pPr>
            <w:r w:rsidRPr="00250ACF">
              <w:rPr>
                <w:sz w:val="28"/>
                <w:szCs w:val="28"/>
              </w:rPr>
              <w:t>1.1.2.</w:t>
            </w:r>
          </w:p>
        </w:tc>
        <w:tc>
          <w:tcPr>
            <w:tcW w:w="3118" w:type="dxa"/>
            <w:vAlign w:val="center"/>
          </w:tcPr>
          <w:p w14:paraId="7499618B" w14:textId="77777777" w:rsidR="00250ACF" w:rsidRPr="00250ACF" w:rsidRDefault="00250ACF" w:rsidP="00250ACF">
            <w:pPr>
              <w:rPr>
                <w:sz w:val="28"/>
                <w:szCs w:val="28"/>
              </w:rPr>
            </w:pPr>
            <w:r w:rsidRPr="00250ACF">
              <w:rPr>
                <w:sz w:val="28"/>
                <w:szCs w:val="28"/>
              </w:rPr>
              <w:t>Капитальный ремонт (за счет платы за превышение ПДК)</w:t>
            </w:r>
          </w:p>
        </w:tc>
        <w:tc>
          <w:tcPr>
            <w:tcW w:w="992" w:type="dxa"/>
            <w:vAlign w:val="center"/>
          </w:tcPr>
          <w:p w14:paraId="3B3FF467" w14:textId="77777777" w:rsidR="00250ACF" w:rsidRPr="00250ACF" w:rsidRDefault="00250ACF" w:rsidP="00250ACF">
            <w:pPr>
              <w:jc w:val="center"/>
              <w:rPr>
                <w:sz w:val="28"/>
                <w:szCs w:val="28"/>
              </w:rPr>
            </w:pPr>
            <w:r w:rsidRPr="00250ACF">
              <w:rPr>
                <w:sz w:val="28"/>
                <w:szCs w:val="28"/>
              </w:rPr>
              <w:t>2021</w:t>
            </w:r>
          </w:p>
        </w:tc>
        <w:tc>
          <w:tcPr>
            <w:tcW w:w="1451" w:type="dxa"/>
            <w:vAlign w:val="center"/>
          </w:tcPr>
          <w:p w14:paraId="1F8FE445" w14:textId="77777777" w:rsidR="00250ACF" w:rsidRPr="00250ACF" w:rsidRDefault="00250ACF" w:rsidP="00250ACF">
            <w:pPr>
              <w:jc w:val="center"/>
              <w:rPr>
                <w:sz w:val="28"/>
                <w:szCs w:val="28"/>
              </w:rPr>
            </w:pPr>
            <w:r w:rsidRPr="00250ACF">
              <w:rPr>
                <w:sz w:val="28"/>
                <w:szCs w:val="28"/>
              </w:rPr>
              <w:t>34 508,41</w:t>
            </w:r>
          </w:p>
        </w:tc>
        <w:tc>
          <w:tcPr>
            <w:tcW w:w="1983" w:type="dxa"/>
            <w:vMerge/>
            <w:vAlign w:val="center"/>
          </w:tcPr>
          <w:p w14:paraId="6E34DE2A" w14:textId="77777777" w:rsidR="00250ACF" w:rsidRPr="00250ACF" w:rsidRDefault="00250ACF" w:rsidP="00250ACF">
            <w:pPr>
              <w:jc w:val="center"/>
              <w:rPr>
                <w:color w:val="FF0000"/>
                <w:sz w:val="18"/>
                <w:szCs w:val="18"/>
              </w:rPr>
            </w:pPr>
          </w:p>
        </w:tc>
        <w:tc>
          <w:tcPr>
            <w:tcW w:w="980" w:type="dxa"/>
            <w:vAlign w:val="center"/>
          </w:tcPr>
          <w:p w14:paraId="7D3BECD0"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7EF8D5A1" w14:textId="77777777" w:rsidR="00250ACF" w:rsidRPr="00250ACF" w:rsidRDefault="00250ACF" w:rsidP="00250ACF">
            <w:pPr>
              <w:jc w:val="center"/>
              <w:rPr>
                <w:sz w:val="28"/>
                <w:szCs w:val="28"/>
              </w:rPr>
            </w:pPr>
            <w:r w:rsidRPr="00250ACF">
              <w:rPr>
                <w:sz w:val="28"/>
                <w:szCs w:val="28"/>
              </w:rPr>
              <w:t>-</w:t>
            </w:r>
          </w:p>
        </w:tc>
      </w:tr>
      <w:tr w:rsidR="00250ACF" w:rsidRPr="00250ACF" w14:paraId="6155270C" w14:textId="77777777" w:rsidTr="002E174E">
        <w:trPr>
          <w:trHeight w:val="565"/>
        </w:trPr>
        <w:tc>
          <w:tcPr>
            <w:tcW w:w="852" w:type="dxa"/>
            <w:vAlign w:val="center"/>
          </w:tcPr>
          <w:p w14:paraId="4B0D002B" w14:textId="77777777" w:rsidR="00250ACF" w:rsidRPr="00250ACF" w:rsidRDefault="00250ACF" w:rsidP="00250ACF">
            <w:pPr>
              <w:jc w:val="center"/>
              <w:rPr>
                <w:sz w:val="28"/>
                <w:szCs w:val="28"/>
              </w:rPr>
            </w:pPr>
            <w:r w:rsidRPr="00250ACF">
              <w:rPr>
                <w:sz w:val="28"/>
                <w:szCs w:val="28"/>
              </w:rPr>
              <w:t>1.2.</w:t>
            </w:r>
          </w:p>
        </w:tc>
        <w:tc>
          <w:tcPr>
            <w:tcW w:w="3118" w:type="dxa"/>
            <w:vAlign w:val="center"/>
          </w:tcPr>
          <w:p w14:paraId="4CCC5B1F"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56D08482" w14:textId="77777777" w:rsidR="00250ACF" w:rsidRPr="00250ACF" w:rsidRDefault="00250ACF" w:rsidP="00250ACF">
            <w:pPr>
              <w:jc w:val="center"/>
              <w:rPr>
                <w:sz w:val="28"/>
                <w:szCs w:val="28"/>
              </w:rPr>
            </w:pPr>
            <w:r w:rsidRPr="00250ACF">
              <w:rPr>
                <w:sz w:val="28"/>
                <w:szCs w:val="28"/>
              </w:rPr>
              <w:t>2022</w:t>
            </w:r>
          </w:p>
        </w:tc>
        <w:tc>
          <w:tcPr>
            <w:tcW w:w="1451" w:type="dxa"/>
            <w:vAlign w:val="center"/>
          </w:tcPr>
          <w:p w14:paraId="18785DAC" w14:textId="77777777" w:rsidR="00250ACF" w:rsidRPr="00250ACF" w:rsidRDefault="00250ACF" w:rsidP="00250ACF">
            <w:pPr>
              <w:jc w:val="center"/>
              <w:rPr>
                <w:sz w:val="28"/>
                <w:szCs w:val="28"/>
              </w:rPr>
            </w:pPr>
            <w:r w:rsidRPr="00250ACF">
              <w:rPr>
                <w:sz w:val="28"/>
                <w:szCs w:val="28"/>
              </w:rPr>
              <w:t>5 657,36</w:t>
            </w:r>
          </w:p>
        </w:tc>
        <w:tc>
          <w:tcPr>
            <w:tcW w:w="1983" w:type="dxa"/>
            <w:vMerge/>
            <w:vAlign w:val="center"/>
          </w:tcPr>
          <w:p w14:paraId="5CAE5F48" w14:textId="77777777" w:rsidR="00250ACF" w:rsidRPr="00250ACF" w:rsidRDefault="00250ACF" w:rsidP="00250ACF">
            <w:pPr>
              <w:jc w:val="center"/>
              <w:rPr>
                <w:color w:val="FF0000"/>
                <w:sz w:val="28"/>
                <w:szCs w:val="28"/>
              </w:rPr>
            </w:pPr>
          </w:p>
        </w:tc>
        <w:tc>
          <w:tcPr>
            <w:tcW w:w="980" w:type="dxa"/>
            <w:vAlign w:val="center"/>
          </w:tcPr>
          <w:p w14:paraId="288A3828"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599918B1" w14:textId="77777777" w:rsidR="00250ACF" w:rsidRPr="00250ACF" w:rsidRDefault="00250ACF" w:rsidP="00250ACF">
            <w:pPr>
              <w:jc w:val="center"/>
              <w:rPr>
                <w:sz w:val="28"/>
                <w:szCs w:val="28"/>
              </w:rPr>
            </w:pPr>
            <w:r w:rsidRPr="00250ACF">
              <w:rPr>
                <w:sz w:val="28"/>
                <w:szCs w:val="28"/>
              </w:rPr>
              <w:t>-</w:t>
            </w:r>
          </w:p>
        </w:tc>
      </w:tr>
      <w:tr w:rsidR="00250ACF" w:rsidRPr="00250ACF" w14:paraId="0FEE5EBA" w14:textId="77777777" w:rsidTr="002E174E">
        <w:trPr>
          <w:trHeight w:val="545"/>
        </w:trPr>
        <w:tc>
          <w:tcPr>
            <w:tcW w:w="852" w:type="dxa"/>
            <w:vAlign w:val="center"/>
          </w:tcPr>
          <w:p w14:paraId="1AC7F504" w14:textId="77777777" w:rsidR="00250ACF" w:rsidRPr="00250ACF" w:rsidRDefault="00250ACF" w:rsidP="00250ACF">
            <w:pPr>
              <w:jc w:val="center"/>
              <w:rPr>
                <w:sz w:val="28"/>
                <w:szCs w:val="28"/>
              </w:rPr>
            </w:pPr>
            <w:r w:rsidRPr="00250ACF">
              <w:rPr>
                <w:sz w:val="28"/>
                <w:szCs w:val="28"/>
              </w:rPr>
              <w:t>1.3.</w:t>
            </w:r>
          </w:p>
        </w:tc>
        <w:tc>
          <w:tcPr>
            <w:tcW w:w="3118" w:type="dxa"/>
            <w:vAlign w:val="center"/>
          </w:tcPr>
          <w:p w14:paraId="040F6563"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5DB12CA7" w14:textId="77777777" w:rsidR="00250ACF" w:rsidRPr="00250ACF" w:rsidRDefault="00250ACF" w:rsidP="00250ACF">
            <w:pPr>
              <w:jc w:val="center"/>
              <w:rPr>
                <w:sz w:val="28"/>
                <w:szCs w:val="28"/>
              </w:rPr>
            </w:pPr>
            <w:r w:rsidRPr="00250ACF">
              <w:rPr>
                <w:sz w:val="28"/>
                <w:szCs w:val="28"/>
              </w:rPr>
              <w:t>2023</w:t>
            </w:r>
          </w:p>
        </w:tc>
        <w:tc>
          <w:tcPr>
            <w:tcW w:w="1451" w:type="dxa"/>
            <w:vAlign w:val="center"/>
          </w:tcPr>
          <w:p w14:paraId="710AEA84" w14:textId="77777777" w:rsidR="00250ACF" w:rsidRPr="00250ACF" w:rsidRDefault="00250ACF" w:rsidP="00250ACF">
            <w:pPr>
              <w:jc w:val="center"/>
              <w:rPr>
                <w:sz w:val="28"/>
                <w:szCs w:val="28"/>
              </w:rPr>
            </w:pPr>
            <w:r w:rsidRPr="00250ACF">
              <w:rPr>
                <w:sz w:val="28"/>
                <w:szCs w:val="28"/>
              </w:rPr>
              <w:t>6 508,23</w:t>
            </w:r>
          </w:p>
        </w:tc>
        <w:tc>
          <w:tcPr>
            <w:tcW w:w="1983" w:type="dxa"/>
            <w:vMerge/>
            <w:vAlign w:val="center"/>
          </w:tcPr>
          <w:p w14:paraId="4AD3C0B7" w14:textId="77777777" w:rsidR="00250ACF" w:rsidRPr="00250ACF" w:rsidRDefault="00250ACF" w:rsidP="00250ACF">
            <w:pPr>
              <w:jc w:val="center"/>
              <w:rPr>
                <w:color w:val="FF0000"/>
                <w:sz w:val="28"/>
                <w:szCs w:val="28"/>
              </w:rPr>
            </w:pPr>
          </w:p>
        </w:tc>
        <w:tc>
          <w:tcPr>
            <w:tcW w:w="980" w:type="dxa"/>
            <w:vAlign w:val="center"/>
          </w:tcPr>
          <w:p w14:paraId="38950293"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47908FED" w14:textId="77777777" w:rsidR="00250ACF" w:rsidRPr="00250ACF" w:rsidRDefault="00250ACF" w:rsidP="00250ACF">
            <w:pPr>
              <w:jc w:val="center"/>
              <w:rPr>
                <w:sz w:val="28"/>
                <w:szCs w:val="28"/>
              </w:rPr>
            </w:pPr>
            <w:r w:rsidRPr="00250ACF">
              <w:rPr>
                <w:sz w:val="28"/>
                <w:szCs w:val="28"/>
              </w:rPr>
              <w:t>-</w:t>
            </w:r>
          </w:p>
        </w:tc>
      </w:tr>
      <w:tr w:rsidR="00250ACF" w:rsidRPr="00250ACF" w14:paraId="3D6B562A" w14:textId="77777777" w:rsidTr="002E174E">
        <w:trPr>
          <w:trHeight w:val="567"/>
        </w:trPr>
        <w:tc>
          <w:tcPr>
            <w:tcW w:w="852" w:type="dxa"/>
            <w:vAlign w:val="center"/>
          </w:tcPr>
          <w:p w14:paraId="46B4C110" w14:textId="77777777" w:rsidR="00250ACF" w:rsidRPr="00250ACF" w:rsidRDefault="00250ACF" w:rsidP="00250ACF">
            <w:pPr>
              <w:jc w:val="center"/>
              <w:rPr>
                <w:sz w:val="28"/>
                <w:szCs w:val="28"/>
              </w:rPr>
            </w:pPr>
            <w:r w:rsidRPr="00250ACF">
              <w:rPr>
                <w:sz w:val="28"/>
                <w:szCs w:val="28"/>
              </w:rPr>
              <w:t>1.4.</w:t>
            </w:r>
          </w:p>
        </w:tc>
        <w:tc>
          <w:tcPr>
            <w:tcW w:w="3118" w:type="dxa"/>
            <w:vAlign w:val="center"/>
          </w:tcPr>
          <w:p w14:paraId="1F5F6532"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29B9F599" w14:textId="77777777" w:rsidR="00250ACF" w:rsidRPr="00250ACF" w:rsidRDefault="00250ACF" w:rsidP="00250ACF">
            <w:pPr>
              <w:jc w:val="center"/>
              <w:rPr>
                <w:sz w:val="28"/>
                <w:szCs w:val="28"/>
              </w:rPr>
            </w:pPr>
            <w:r w:rsidRPr="00250ACF">
              <w:rPr>
                <w:sz w:val="28"/>
                <w:szCs w:val="28"/>
              </w:rPr>
              <w:t>2024</w:t>
            </w:r>
          </w:p>
        </w:tc>
        <w:tc>
          <w:tcPr>
            <w:tcW w:w="1451" w:type="dxa"/>
            <w:vAlign w:val="center"/>
          </w:tcPr>
          <w:p w14:paraId="5E0FBE87" w14:textId="77777777" w:rsidR="00250ACF" w:rsidRPr="00250ACF" w:rsidRDefault="00250ACF" w:rsidP="00250ACF">
            <w:pPr>
              <w:jc w:val="center"/>
              <w:rPr>
                <w:color w:val="FF0000"/>
                <w:sz w:val="28"/>
                <w:szCs w:val="28"/>
              </w:rPr>
            </w:pPr>
            <w:r w:rsidRPr="00250ACF">
              <w:rPr>
                <w:sz w:val="28"/>
                <w:szCs w:val="28"/>
              </w:rPr>
              <w:t>6 745,97</w:t>
            </w:r>
          </w:p>
        </w:tc>
        <w:tc>
          <w:tcPr>
            <w:tcW w:w="1983" w:type="dxa"/>
            <w:vMerge/>
            <w:vAlign w:val="center"/>
          </w:tcPr>
          <w:p w14:paraId="1D0D39FB" w14:textId="77777777" w:rsidR="00250ACF" w:rsidRPr="00250ACF" w:rsidRDefault="00250ACF" w:rsidP="00250ACF">
            <w:pPr>
              <w:jc w:val="center"/>
              <w:rPr>
                <w:sz w:val="28"/>
                <w:szCs w:val="28"/>
              </w:rPr>
            </w:pPr>
          </w:p>
        </w:tc>
        <w:tc>
          <w:tcPr>
            <w:tcW w:w="980" w:type="dxa"/>
            <w:vAlign w:val="center"/>
          </w:tcPr>
          <w:p w14:paraId="1F760C1B"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0EBB2AF3" w14:textId="77777777" w:rsidR="00250ACF" w:rsidRPr="00250ACF" w:rsidRDefault="00250ACF" w:rsidP="00250ACF">
            <w:pPr>
              <w:jc w:val="center"/>
              <w:rPr>
                <w:sz w:val="28"/>
                <w:szCs w:val="28"/>
              </w:rPr>
            </w:pPr>
            <w:r w:rsidRPr="00250ACF">
              <w:rPr>
                <w:sz w:val="28"/>
                <w:szCs w:val="28"/>
              </w:rPr>
              <w:t>-</w:t>
            </w:r>
          </w:p>
        </w:tc>
      </w:tr>
      <w:tr w:rsidR="00250ACF" w:rsidRPr="00250ACF" w14:paraId="2205CE8E" w14:textId="77777777" w:rsidTr="002E174E">
        <w:trPr>
          <w:trHeight w:val="561"/>
        </w:trPr>
        <w:tc>
          <w:tcPr>
            <w:tcW w:w="852" w:type="dxa"/>
            <w:vAlign w:val="center"/>
          </w:tcPr>
          <w:p w14:paraId="59D55156" w14:textId="77777777" w:rsidR="00250ACF" w:rsidRPr="00250ACF" w:rsidRDefault="00250ACF" w:rsidP="00250ACF">
            <w:pPr>
              <w:jc w:val="center"/>
              <w:rPr>
                <w:sz w:val="28"/>
                <w:szCs w:val="28"/>
              </w:rPr>
            </w:pPr>
            <w:r w:rsidRPr="00250ACF">
              <w:rPr>
                <w:sz w:val="28"/>
                <w:szCs w:val="28"/>
              </w:rPr>
              <w:t>1.5.</w:t>
            </w:r>
          </w:p>
        </w:tc>
        <w:tc>
          <w:tcPr>
            <w:tcW w:w="3118" w:type="dxa"/>
            <w:vAlign w:val="center"/>
          </w:tcPr>
          <w:p w14:paraId="679E4667"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3DFFC86B" w14:textId="77777777" w:rsidR="00250ACF" w:rsidRPr="00250ACF" w:rsidRDefault="00250ACF" w:rsidP="00250ACF">
            <w:pPr>
              <w:jc w:val="center"/>
              <w:rPr>
                <w:sz w:val="28"/>
                <w:szCs w:val="28"/>
              </w:rPr>
            </w:pPr>
            <w:r w:rsidRPr="00250ACF">
              <w:rPr>
                <w:sz w:val="28"/>
                <w:szCs w:val="28"/>
              </w:rPr>
              <w:t>2025</w:t>
            </w:r>
          </w:p>
        </w:tc>
        <w:tc>
          <w:tcPr>
            <w:tcW w:w="1451" w:type="dxa"/>
            <w:vAlign w:val="center"/>
          </w:tcPr>
          <w:p w14:paraId="18B87309" w14:textId="77777777" w:rsidR="00250ACF" w:rsidRPr="00250ACF" w:rsidRDefault="00250ACF" w:rsidP="00250ACF">
            <w:pPr>
              <w:jc w:val="center"/>
              <w:rPr>
                <w:color w:val="FF0000"/>
                <w:sz w:val="28"/>
                <w:szCs w:val="28"/>
              </w:rPr>
            </w:pPr>
            <w:r w:rsidRPr="00250ACF">
              <w:rPr>
                <w:sz w:val="28"/>
                <w:szCs w:val="28"/>
              </w:rPr>
              <w:t>6 174,75</w:t>
            </w:r>
          </w:p>
        </w:tc>
        <w:tc>
          <w:tcPr>
            <w:tcW w:w="1983" w:type="dxa"/>
            <w:vMerge/>
            <w:vAlign w:val="center"/>
          </w:tcPr>
          <w:p w14:paraId="7721E2A7" w14:textId="77777777" w:rsidR="00250ACF" w:rsidRPr="00250ACF" w:rsidRDefault="00250ACF" w:rsidP="00250ACF">
            <w:pPr>
              <w:jc w:val="center"/>
              <w:rPr>
                <w:sz w:val="28"/>
                <w:szCs w:val="28"/>
              </w:rPr>
            </w:pPr>
          </w:p>
        </w:tc>
        <w:tc>
          <w:tcPr>
            <w:tcW w:w="980" w:type="dxa"/>
            <w:vAlign w:val="center"/>
          </w:tcPr>
          <w:p w14:paraId="6A011E52"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47F52128" w14:textId="77777777" w:rsidR="00250ACF" w:rsidRPr="00250ACF" w:rsidRDefault="00250ACF" w:rsidP="00250ACF">
            <w:pPr>
              <w:jc w:val="center"/>
              <w:rPr>
                <w:sz w:val="28"/>
                <w:szCs w:val="28"/>
              </w:rPr>
            </w:pPr>
            <w:r w:rsidRPr="00250ACF">
              <w:rPr>
                <w:sz w:val="28"/>
                <w:szCs w:val="28"/>
              </w:rPr>
              <w:t>-</w:t>
            </w:r>
          </w:p>
        </w:tc>
      </w:tr>
      <w:tr w:rsidR="00250ACF" w:rsidRPr="00250ACF" w14:paraId="34C9936A" w14:textId="77777777" w:rsidTr="002E174E">
        <w:trPr>
          <w:trHeight w:val="418"/>
        </w:trPr>
        <w:tc>
          <w:tcPr>
            <w:tcW w:w="10207" w:type="dxa"/>
            <w:gridSpan w:val="7"/>
          </w:tcPr>
          <w:p w14:paraId="53D1DAF4" w14:textId="77777777" w:rsidR="00250ACF" w:rsidRPr="00250ACF" w:rsidRDefault="00250ACF" w:rsidP="00250ACF">
            <w:pPr>
              <w:numPr>
                <w:ilvl w:val="0"/>
                <w:numId w:val="4"/>
              </w:numPr>
              <w:contextualSpacing/>
              <w:jc w:val="center"/>
              <w:rPr>
                <w:sz w:val="28"/>
                <w:szCs w:val="28"/>
              </w:rPr>
            </w:pPr>
            <w:r w:rsidRPr="00250ACF">
              <w:rPr>
                <w:sz w:val="28"/>
                <w:szCs w:val="28"/>
              </w:rPr>
              <w:t xml:space="preserve">Водоотведение </w:t>
            </w:r>
          </w:p>
        </w:tc>
      </w:tr>
      <w:tr w:rsidR="00250ACF" w:rsidRPr="00250ACF" w14:paraId="04B8583F" w14:textId="77777777" w:rsidTr="002E174E">
        <w:trPr>
          <w:trHeight w:val="511"/>
        </w:trPr>
        <w:tc>
          <w:tcPr>
            <w:tcW w:w="852" w:type="dxa"/>
            <w:vAlign w:val="center"/>
          </w:tcPr>
          <w:p w14:paraId="34291C01" w14:textId="77777777" w:rsidR="00250ACF" w:rsidRPr="00250ACF" w:rsidRDefault="00250ACF" w:rsidP="00250ACF">
            <w:pPr>
              <w:jc w:val="center"/>
              <w:rPr>
                <w:sz w:val="28"/>
                <w:szCs w:val="28"/>
              </w:rPr>
            </w:pPr>
            <w:r w:rsidRPr="00250ACF">
              <w:rPr>
                <w:sz w:val="28"/>
                <w:szCs w:val="28"/>
              </w:rPr>
              <w:t>2.1.</w:t>
            </w:r>
          </w:p>
        </w:tc>
        <w:tc>
          <w:tcPr>
            <w:tcW w:w="3118" w:type="dxa"/>
            <w:vAlign w:val="center"/>
          </w:tcPr>
          <w:p w14:paraId="28242BAE" w14:textId="77777777" w:rsidR="00250ACF" w:rsidRPr="00250ACF" w:rsidRDefault="00250ACF" w:rsidP="00250ACF">
            <w:pPr>
              <w:rPr>
                <w:sz w:val="28"/>
                <w:szCs w:val="28"/>
              </w:rPr>
            </w:pPr>
            <w:r w:rsidRPr="00250ACF">
              <w:rPr>
                <w:sz w:val="28"/>
                <w:szCs w:val="28"/>
              </w:rPr>
              <w:t xml:space="preserve">Капитальный ремонт </w:t>
            </w:r>
          </w:p>
        </w:tc>
        <w:tc>
          <w:tcPr>
            <w:tcW w:w="992" w:type="dxa"/>
            <w:vAlign w:val="center"/>
          </w:tcPr>
          <w:p w14:paraId="0EAC7979" w14:textId="77777777" w:rsidR="00250ACF" w:rsidRPr="00250ACF" w:rsidRDefault="00250ACF" w:rsidP="00250ACF">
            <w:pPr>
              <w:jc w:val="center"/>
              <w:rPr>
                <w:sz w:val="28"/>
                <w:szCs w:val="28"/>
              </w:rPr>
            </w:pPr>
            <w:r w:rsidRPr="00250ACF">
              <w:rPr>
                <w:sz w:val="28"/>
                <w:szCs w:val="28"/>
              </w:rPr>
              <w:t>2021</w:t>
            </w:r>
          </w:p>
        </w:tc>
        <w:tc>
          <w:tcPr>
            <w:tcW w:w="1451" w:type="dxa"/>
            <w:vAlign w:val="center"/>
          </w:tcPr>
          <w:p w14:paraId="09BCC079" w14:textId="77777777" w:rsidR="00250ACF" w:rsidRPr="00250ACF" w:rsidRDefault="00250ACF" w:rsidP="00250ACF">
            <w:pPr>
              <w:jc w:val="center"/>
              <w:rPr>
                <w:sz w:val="28"/>
                <w:szCs w:val="28"/>
              </w:rPr>
            </w:pPr>
            <w:r w:rsidRPr="00250ACF">
              <w:rPr>
                <w:sz w:val="28"/>
                <w:szCs w:val="28"/>
              </w:rPr>
              <w:t>34 443,45</w:t>
            </w:r>
          </w:p>
        </w:tc>
        <w:tc>
          <w:tcPr>
            <w:tcW w:w="1983" w:type="dxa"/>
            <w:vMerge w:val="restart"/>
            <w:vAlign w:val="center"/>
          </w:tcPr>
          <w:p w14:paraId="29308733" w14:textId="77777777" w:rsidR="00250ACF" w:rsidRPr="00250ACF" w:rsidRDefault="00250ACF" w:rsidP="00250ACF">
            <w:pPr>
              <w:jc w:val="center"/>
              <w:rPr>
                <w:sz w:val="22"/>
                <w:szCs w:val="22"/>
              </w:rPr>
            </w:pPr>
            <w:r w:rsidRPr="00250ACF">
              <w:rPr>
                <w:sz w:val="18"/>
                <w:szCs w:val="18"/>
              </w:rPr>
              <w:t>Восстановление технических характеристик трубопроводов в соответствии с правилами эксплуатации, в целях снижения аварийности на сетях.</w:t>
            </w:r>
          </w:p>
        </w:tc>
        <w:tc>
          <w:tcPr>
            <w:tcW w:w="980" w:type="dxa"/>
            <w:vAlign w:val="center"/>
          </w:tcPr>
          <w:p w14:paraId="45BF6D91"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5BDB3CCC" w14:textId="77777777" w:rsidR="00250ACF" w:rsidRPr="00250ACF" w:rsidRDefault="00250ACF" w:rsidP="00250ACF">
            <w:pPr>
              <w:jc w:val="center"/>
              <w:rPr>
                <w:sz w:val="28"/>
                <w:szCs w:val="28"/>
              </w:rPr>
            </w:pPr>
            <w:r w:rsidRPr="00250ACF">
              <w:rPr>
                <w:sz w:val="28"/>
                <w:szCs w:val="28"/>
              </w:rPr>
              <w:t>-</w:t>
            </w:r>
          </w:p>
        </w:tc>
      </w:tr>
      <w:tr w:rsidR="00250ACF" w:rsidRPr="00250ACF" w14:paraId="3D6F5769" w14:textId="77777777" w:rsidTr="002E174E">
        <w:trPr>
          <w:trHeight w:val="511"/>
        </w:trPr>
        <w:tc>
          <w:tcPr>
            <w:tcW w:w="852" w:type="dxa"/>
            <w:vAlign w:val="center"/>
          </w:tcPr>
          <w:p w14:paraId="2F1E1F36" w14:textId="77777777" w:rsidR="00250ACF" w:rsidRPr="00250ACF" w:rsidRDefault="00250ACF" w:rsidP="00250ACF">
            <w:pPr>
              <w:jc w:val="center"/>
              <w:rPr>
                <w:sz w:val="28"/>
                <w:szCs w:val="28"/>
              </w:rPr>
            </w:pPr>
            <w:r w:rsidRPr="00250ACF">
              <w:rPr>
                <w:sz w:val="28"/>
                <w:szCs w:val="28"/>
              </w:rPr>
              <w:t>2.1.1.</w:t>
            </w:r>
          </w:p>
        </w:tc>
        <w:tc>
          <w:tcPr>
            <w:tcW w:w="3118" w:type="dxa"/>
            <w:vAlign w:val="center"/>
          </w:tcPr>
          <w:p w14:paraId="31A0288B" w14:textId="77777777" w:rsidR="00250ACF" w:rsidRPr="00250ACF" w:rsidRDefault="00250ACF" w:rsidP="00250ACF">
            <w:pPr>
              <w:rPr>
                <w:sz w:val="28"/>
                <w:szCs w:val="28"/>
              </w:rPr>
            </w:pPr>
            <w:r w:rsidRPr="00250ACF">
              <w:rPr>
                <w:sz w:val="28"/>
                <w:szCs w:val="28"/>
              </w:rPr>
              <w:t xml:space="preserve">Капитальный ремонт </w:t>
            </w:r>
          </w:p>
        </w:tc>
        <w:tc>
          <w:tcPr>
            <w:tcW w:w="992" w:type="dxa"/>
            <w:vAlign w:val="center"/>
          </w:tcPr>
          <w:p w14:paraId="684032BD" w14:textId="77777777" w:rsidR="00250ACF" w:rsidRPr="00250ACF" w:rsidRDefault="00250ACF" w:rsidP="00250ACF">
            <w:pPr>
              <w:jc w:val="center"/>
              <w:rPr>
                <w:sz w:val="28"/>
                <w:szCs w:val="28"/>
              </w:rPr>
            </w:pPr>
            <w:r w:rsidRPr="00250ACF">
              <w:rPr>
                <w:sz w:val="28"/>
                <w:szCs w:val="28"/>
              </w:rPr>
              <w:t>2021</w:t>
            </w:r>
          </w:p>
        </w:tc>
        <w:tc>
          <w:tcPr>
            <w:tcW w:w="1451" w:type="dxa"/>
            <w:vAlign w:val="center"/>
          </w:tcPr>
          <w:p w14:paraId="01E75920" w14:textId="77777777" w:rsidR="00250ACF" w:rsidRPr="00250ACF" w:rsidRDefault="00250ACF" w:rsidP="00250ACF">
            <w:pPr>
              <w:jc w:val="center"/>
              <w:rPr>
                <w:sz w:val="28"/>
                <w:szCs w:val="28"/>
              </w:rPr>
            </w:pPr>
            <w:r w:rsidRPr="00250ACF">
              <w:rPr>
                <w:sz w:val="28"/>
                <w:szCs w:val="28"/>
              </w:rPr>
              <w:t>3 300,00</w:t>
            </w:r>
          </w:p>
        </w:tc>
        <w:tc>
          <w:tcPr>
            <w:tcW w:w="1983" w:type="dxa"/>
            <w:vMerge/>
            <w:vAlign w:val="center"/>
          </w:tcPr>
          <w:p w14:paraId="2352D9A6" w14:textId="77777777" w:rsidR="00250ACF" w:rsidRPr="00250ACF" w:rsidRDefault="00250ACF" w:rsidP="00250ACF">
            <w:pPr>
              <w:jc w:val="center"/>
              <w:rPr>
                <w:sz w:val="18"/>
                <w:szCs w:val="18"/>
              </w:rPr>
            </w:pPr>
          </w:p>
        </w:tc>
        <w:tc>
          <w:tcPr>
            <w:tcW w:w="980" w:type="dxa"/>
            <w:vAlign w:val="center"/>
          </w:tcPr>
          <w:p w14:paraId="3C74718D"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5A34FA33" w14:textId="77777777" w:rsidR="00250ACF" w:rsidRPr="00250ACF" w:rsidRDefault="00250ACF" w:rsidP="00250ACF">
            <w:pPr>
              <w:jc w:val="center"/>
              <w:rPr>
                <w:sz w:val="28"/>
                <w:szCs w:val="28"/>
              </w:rPr>
            </w:pPr>
            <w:r w:rsidRPr="00250ACF">
              <w:rPr>
                <w:sz w:val="28"/>
                <w:szCs w:val="28"/>
              </w:rPr>
              <w:t>-</w:t>
            </w:r>
          </w:p>
        </w:tc>
      </w:tr>
      <w:tr w:rsidR="00250ACF" w:rsidRPr="00250ACF" w14:paraId="0A0C4386" w14:textId="77777777" w:rsidTr="002E174E">
        <w:trPr>
          <w:trHeight w:val="511"/>
        </w:trPr>
        <w:tc>
          <w:tcPr>
            <w:tcW w:w="852" w:type="dxa"/>
            <w:vAlign w:val="center"/>
          </w:tcPr>
          <w:p w14:paraId="73792BA9" w14:textId="77777777" w:rsidR="00250ACF" w:rsidRPr="00250ACF" w:rsidRDefault="00250ACF" w:rsidP="00250ACF">
            <w:pPr>
              <w:jc w:val="center"/>
              <w:rPr>
                <w:sz w:val="28"/>
                <w:szCs w:val="28"/>
              </w:rPr>
            </w:pPr>
            <w:r w:rsidRPr="00250ACF">
              <w:rPr>
                <w:sz w:val="28"/>
                <w:szCs w:val="28"/>
              </w:rPr>
              <w:t>2.1.2.</w:t>
            </w:r>
          </w:p>
        </w:tc>
        <w:tc>
          <w:tcPr>
            <w:tcW w:w="3118" w:type="dxa"/>
            <w:vAlign w:val="center"/>
          </w:tcPr>
          <w:p w14:paraId="0A8CEE68" w14:textId="77777777" w:rsidR="00250ACF" w:rsidRPr="00250ACF" w:rsidRDefault="00250ACF" w:rsidP="00250ACF">
            <w:pPr>
              <w:rPr>
                <w:sz w:val="28"/>
                <w:szCs w:val="28"/>
              </w:rPr>
            </w:pPr>
            <w:r w:rsidRPr="00250ACF">
              <w:rPr>
                <w:sz w:val="28"/>
                <w:szCs w:val="28"/>
              </w:rPr>
              <w:t>Капитальный ремонт (за счет платы за превышение ПДК)</w:t>
            </w:r>
          </w:p>
        </w:tc>
        <w:tc>
          <w:tcPr>
            <w:tcW w:w="992" w:type="dxa"/>
            <w:vAlign w:val="center"/>
          </w:tcPr>
          <w:p w14:paraId="5BA2B092" w14:textId="77777777" w:rsidR="00250ACF" w:rsidRPr="00250ACF" w:rsidRDefault="00250ACF" w:rsidP="00250ACF">
            <w:pPr>
              <w:jc w:val="center"/>
              <w:rPr>
                <w:sz w:val="28"/>
                <w:szCs w:val="28"/>
              </w:rPr>
            </w:pPr>
            <w:r w:rsidRPr="00250ACF">
              <w:rPr>
                <w:sz w:val="28"/>
                <w:szCs w:val="28"/>
              </w:rPr>
              <w:t>2021</w:t>
            </w:r>
          </w:p>
        </w:tc>
        <w:tc>
          <w:tcPr>
            <w:tcW w:w="1451" w:type="dxa"/>
            <w:vAlign w:val="center"/>
          </w:tcPr>
          <w:p w14:paraId="0B5CB200" w14:textId="77777777" w:rsidR="00250ACF" w:rsidRPr="00250ACF" w:rsidRDefault="00250ACF" w:rsidP="00250ACF">
            <w:pPr>
              <w:jc w:val="center"/>
              <w:rPr>
                <w:sz w:val="28"/>
                <w:szCs w:val="28"/>
              </w:rPr>
            </w:pPr>
            <w:r w:rsidRPr="00250ACF">
              <w:rPr>
                <w:sz w:val="28"/>
                <w:szCs w:val="28"/>
              </w:rPr>
              <w:t>31 143,45</w:t>
            </w:r>
          </w:p>
        </w:tc>
        <w:tc>
          <w:tcPr>
            <w:tcW w:w="1983" w:type="dxa"/>
            <w:vMerge/>
            <w:vAlign w:val="center"/>
          </w:tcPr>
          <w:p w14:paraId="7E255F1F" w14:textId="77777777" w:rsidR="00250ACF" w:rsidRPr="00250ACF" w:rsidRDefault="00250ACF" w:rsidP="00250ACF">
            <w:pPr>
              <w:jc w:val="center"/>
              <w:rPr>
                <w:sz w:val="18"/>
                <w:szCs w:val="18"/>
              </w:rPr>
            </w:pPr>
          </w:p>
        </w:tc>
        <w:tc>
          <w:tcPr>
            <w:tcW w:w="980" w:type="dxa"/>
            <w:vAlign w:val="center"/>
          </w:tcPr>
          <w:p w14:paraId="7ABF2025"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11411D43" w14:textId="77777777" w:rsidR="00250ACF" w:rsidRPr="00250ACF" w:rsidRDefault="00250ACF" w:rsidP="00250ACF">
            <w:pPr>
              <w:jc w:val="center"/>
              <w:rPr>
                <w:sz w:val="28"/>
                <w:szCs w:val="28"/>
              </w:rPr>
            </w:pPr>
            <w:r w:rsidRPr="00250ACF">
              <w:rPr>
                <w:sz w:val="28"/>
                <w:szCs w:val="28"/>
              </w:rPr>
              <w:t>-</w:t>
            </w:r>
          </w:p>
        </w:tc>
      </w:tr>
      <w:tr w:rsidR="00250ACF" w:rsidRPr="00250ACF" w14:paraId="35C4DA6A" w14:textId="77777777" w:rsidTr="002E174E">
        <w:trPr>
          <w:trHeight w:val="449"/>
        </w:trPr>
        <w:tc>
          <w:tcPr>
            <w:tcW w:w="852" w:type="dxa"/>
            <w:vAlign w:val="center"/>
          </w:tcPr>
          <w:p w14:paraId="1387174A" w14:textId="77777777" w:rsidR="00250ACF" w:rsidRPr="00250ACF" w:rsidRDefault="00250ACF" w:rsidP="00250ACF">
            <w:pPr>
              <w:jc w:val="center"/>
              <w:rPr>
                <w:sz w:val="28"/>
                <w:szCs w:val="28"/>
              </w:rPr>
            </w:pPr>
            <w:r w:rsidRPr="00250ACF">
              <w:rPr>
                <w:sz w:val="28"/>
                <w:szCs w:val="28"/>
              </w:rPr>
              <w:t>2.2.</w:t>
            </w:r>
          </w:p>
        </w:tc>
        <w:tc>
          <w:tcPr>
            <w:tcW w:w="3118" w:type="dxa"/>
            <w:vAlign w:val="center"/>
          </w:tcPr>
          <w:p w14:paraId="409540C8"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38E31CC3" w14:textId="77777777" w:rsidR="00250ACF" w:rsidRPr="00250ACF" w:rsidRDefault="00250ACF" w:rsidP="00250ACF">
            <w:pPr>
              <w:jc w:val="center"/>
              <w:rPr>
                <w:sz w:val="28"/>
                <w:szCs w:val="28"/>
              </w:rPr>
            </w:pPr>
            <w:r w:rsidRPr="00250ACF">
              <w:rPr>
                <w:sz w:val="28"/>
                <w:szCs w:val="28"/>
              </w:rPr>
              <w:t>2022</w:t>
            </w:r>
          </w:p>
        </w:tc>
        <w:tc>
          <w:tcPr>
            <w:tcW w:w="1451" w:type="dxa"/>
            <w:vAlign w:val="center"/>
          </w:tcPr>
          <w:p w14:paraId="7BD33216" w14:textId="77777777" w:rsidR="00250ACF" w:rsidRPr="00250ACF" w:rsidRDefault="00250ACF" w:rsidP="00250ACF">
            <w:pPr>
              <w:jc w:val="center"/>
              <w:rPr>
                <w:sz w:val="28"/>
                <w:szCs w:val="28"/>
              </w:rPr>
            </w:pPr>
            <w:r w:rsidRPr="00250ACF">
              <w:rPr>
                <w:sz w:val="28"/>
                <w:szCs w:val="28"/>
              </w:rPr>
              <w:t>3 394,41</w:t>
            </w:r>
          </w:p>
        </w:tc>
        <w:tc>
          <w:tcPr>
            <w:tcW w:w="1983" w:type="dxa"/>
            <w:vMerge/>
            <w:vAlign w:val="center"/>
          </w:tcPr>
          <w:p w14:paraId="7035809B" w14:textId="77777777" w:rsidR="00250ACF" w:rsidRPr="00250ACF" w:rsidRDefault="00250ACF" w:rsidP="00250ACF">
            <w:pPr>
              <w:jc w:val="center"/>
              <w:rPr>
                <w:sz w:val="28"/>
                <w:szCs w:val="28"/>
              </w:rPr>
            </w:pPr>
          </w:p>
        </w:tc>
        <w:tc>
          <w:tcPr>
            <w:tcW w:w="980" w:type="dxa"/>
            <w:vAlign w:val="center"/>
          </w:tcPr>
          <w:p w14:paraId="4F93BC02"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71A082BF" w14:textId="77777777" w:rsidR="00250ACF" w:rsidRPr="00250ACF" w:rsidRDefault="00250ACF" w:rsidP="00250ACF">
            <w:pPr>
              <w:jc w:val="center"/>
              <w:rPr>
                <w:sz w:val="28"/>
                <w:szCs w:val="28"/>
              </w:rPr>
            </w:pPr>
            <w:r w:rsidRPr="00250ACF">
              <w:rPr>
                <w:sz w:val="28"/>
                <w:szCs w:val="28"/>
              </w:rPr>
              <w:t>-</w:t>
            </w:r>
          </w:p>
        </w:tc>
      </w:tr>
      <w:tr w:rsidR="00250ACF" w:rsidRPr="00250ACF" w14:paraId="670B3E02" w14:textId="77777777" w:rsidTr="002E174E">
        <w:trPr>
          <w:trHeight w:val="449"/>
        </w:trPr>
        <w:tc>
          <w:tcPr>
            <w:tcW w:w="852" w:type="dxa"/>
            <w:vAlign w:val="center"/>
          </w:tcPr>
          <w:p w14:paraId="5BFBE641" w14:textId="77777777" w:rsidR="00250ACF" w:rsidRPr="00250ACF" w:rsidRDefault="00250ACF" w:rsidP="00250ACF">
            <w:pPr>
              <w:jc w:val="center"/>
              <w:rPr>
                <w:sz w:val="28"/>
                <w:szCs w:val="28"/>
              </w:rPr>
            </w:pPr>
            <w:r w:rsidRPr="00250ACF">
              <w:rPr>
                <w:sz w:val="28"/>
                <w:szCs w:val="28"/>
              </w:rPr>
              <w:t>2.3.</w:t>
            </w:r>
          </w:p>
        </w:tc>
        <w:tc>
          <w:tcPr>
            <w:tcW w:w="3118" w:type="dxa"/>
            <w:vAlign w:val="center"/>
          </w:tcPr>
          <w:p w14:paraId="69BD2BF8"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194CB990" w14:textId="77777777" w:rsidR="00250ACF" w:rsidRPr="00250ACF" w:rsidRDefault="00250ACF" w:rsidP="00250ACF">
            <w:pPr>
              <w:jc w:val="center"/>
              <w:rPr>
                <w:sz w:val="28"/>
                <w:szCs w:val="28"/>
              </w:rPr>
            </w:pPr>
            <w:r w:rsidRPr="00250ACF">
              <w:rPr>
                <w:sz w:val="28"/>
                <w:szCs w:val="28"/>
              </w:rPr>
              <w:t>2023</w:t>
            </w:r>
          </w:p>
        </w:tc>
        <w:tc>
          <w:tcPr>
            <w:tcW w:w="1451" w:type="dxa"/>
            <w:vAlign w:val="center"/>
          </w:tcPr>
          <w:p w14:paraId="2F779571" w14:textId="77777777" w:rsidR="00250ACF" w:rsidRPr="00250ACF" w:rsidRDefault="00250ACF" w:rsidP="00250ACF">
            <w:pPr>
              <w:jc w:val="center"/>
              <w:rPr>
                <w:sz w:val="28"/>
                <w:szCs w:val="28"/>
              </w:rPr>
            </w:pPr>
            <w:r w:rsidRPr="00250ACF">
              <w:rPr>
                <w:sz w:val="28"/>
                <w:szCs w:val="28"/>
              </w:rPr>
              <w:t>4 406,06</w:t>
            </w:r>
          </w:p>
        </w:tc>
        <w:tc>
          <w:tcPr>
            <w:tcW w:w="1983" w:type="dxa"/>
            <w:vMerge/>
            <w:vAlign w:val="center"/>
          </w:tcPr>
          <w:p w14:paraId="19ACD882" w14:textId="77777777" w:rsidR="00250ACF" w:rsidRPr="00250ACF" w:rsidRDefault="00250ACF" w:rsidP="00250ACF">
            <w:pPr>
              <w:jc w:val="center"/>
              <w:rPr>
                <w:sz w:val="28"/>
                <w:szCs w:val="28"/>
              </w:rPr>
            </w:pPr>
          </w:p>
        </w:tc>
        <w:tc>
          <w:tcPr>
            <w:tcW w:w="980" w:type="dxa"/>
            <w:vAlign w:val="center"/>
          </w:tcPr>
          <w:p w14:paraId="16FABF82"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2C918E42" w14:textId="77777777" w:rsidR="00250ACF" w:rsidRPr="00250ACF" w:rsidRDefault="00250ACF" w:rsidP="00250ACF">
            <w:pPr>
              <w:jc w:val="center"/>
              <w:rPr>
                <w:sz w:val="28"/>
                <w:szCs w:val="28"/>
              </w:rPr>
            </w:pPr>
            <w:r w:rsidRPr="00250ACF">
              <w:rPr>
                <w:sz w:val="28"/>
                <w:szCs w:val="28"/>
              </w:rPr>
              <w:t>-</w:t>
            </w:r>
          </w:p>
        </w:tc>
      </w:tr>
      <w:tr w:rsidR="00250ACF" w:rsidRPr="00250ACF" w14:paraId="0BF29BB3" w14:textId="77777777" w:rsidTr="002E174E">
        <w:trPr>
          <w:trHeight w:val="427"/>
        </w:trPr>
        <w:tc>
          <w:tcPr>
            <w:tcW w:w="852" w:type="dxa"/>
            <w:vAlign w:val="center"/>
          </w:tcPr>
          <w:p w14:paraId="3556D03C" w14:textId="77777777" w:rsidR="00250ACF" w:rsidRPr="00250ACF" w:rsidRDefault="00250ACF" w:rsidP="00250ACF">
            <w:pPr>
              <w:jc w:val="center"/>
              <w:rPr>
                <w:sz w:val="28"/>
                <w:szCs w:val="28"/>
              </w:rPr>
            </w:pPr>
            <w:r w:rsidRPr="00250ACF">
              <w:rPr>
                <w:sz w:val="28"/>
                <w:szCs w:val="28"/>
              </w:rPr>
              <w:t>2.3.1.</w:t>
            </w:r>
          </w:p>
        </w:tc>
        <w:tc>
          <w:tcPr>
            <w:tcW w:w="3118" w:type="dxa"/>
            <w:vAlign w:val="center"/>
          </w:tcPr>
          <w:p w14:paraId="5E7F4AC9"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5464FBAD" w14:textId="77777777" w:rsidR="00250ACF" w:rsidRPr="00250ACF" w:rsidRDefault="00250ACF" w:rsidP="00250ACF">
            <w:pPr>
              <w:jc w:val="center"/>
              <w:rPr>
                <w:sz w:val="28"/>
                <w:szCs w:val="28"/>
              </w:rPr>
            </w:pPr>
            <w:r w:rsidRPr="00250ACF">
              <w:rPr>
                <w:sz w:val="28"/>
                <w:szCs w:val="28"/>
              </w:rPr>
              <w:t>2023</w:t>
            </w:r>
          </w:p>
        </w:tc>
        <w:tc>
          <w:tcPr>
            <w:tcW w:w="1451" w:type="dxa"/>
            <w:vAlign w:val="center"/>
          </w:tcPr>
          <w:p w14:paraId="411802F3" w14:textId="77777777" w:rsidR="00250ACF" w:rsidRPr="00250ACF" w:rsidRDefault="00250ACF" w:rsidP="00250ACF">
            <w:pPr>
              <w:jc w:val="center"/>
              <w:rPr>
                <w:sz w:val="28"/>
                <w:szCs w:val="28"/>
              </w:rPr>
            </w:pPr>
            <w:r w:rsidRPr="00250ACF">
              <w:rPr>
                <w:sz w:val="28"/>
                <w:szCs w:val="28"/>
              </w:rPr>
              <w:t>3 904,94</w:t>
            </w:r>
          </w:p>
        </w:tc>
        <w:tc>
          <w:tcPr>
            <w:tcW w:w="1983" w:type="dxa"/>
            <w:vMerge/>
            <w:vAlign w:val="center"/>
          </w:tcPr>
          <w:p w14:paraId="5135FBB8" w14:textId="77777777" w:rsidR="00250ACF" w:rsidRPr="00250ACF" w:rsidRDefault="00250ACF" w:rsidP="00250ACF">
            <w:pPr>
              <w:jc w:val="center"/>
              <w:rPr>
                <w:sz w:val="28"/>
                <w:szCs w:val="28"/>
              </w:rPr>
            </w:pPr>
          </w:p>
        </w:tc>
        <w:tc>
          <w:tcPr>
            <w:tcW w:w="980" w:type="dxa"/>
            <w:vAlign w:val="center"/>
          </w:tcPr>
          <w:p w14:paraId="1F069AB6"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5B69FBED" w14:textId="77777777" w:rsidR="00250ACF" w:rsidRPr="00250ACF" w:rsidRDefault="00250ACF" w:rsidP="00250ACF">
            <w:pPr>
              <w:jc w:val="center"/>
              <w:rPr>
                <w:sz w:val="28"/>
                <w:szCs w:val="28"/>
              </w:rPr>
            </w:pPr>
            <w:r w:rsidRPr="00250ACF">
              <w:rPr>
                <w:sz w:val="28"/>
                <w:szCs w:val="28"/>
              </w:rPr>
              <w:t>-</w:t>
            </w:r>
          </w:p>
        </w:tc>
      </w:tr>
      <w:tr w:rsidR="00250ACF" w:rsidRPr="00250ACF" w14:paraId="7EDA1AB6" w14:textId="77777777" w:rsidTr="002E174E">
        <w:trPr>
          <w:trHeight w:val="427"/>
        </w:trPr>
        <w:tc>
          <w:tcPr>
            <w:tcW w:w="852" w:type="dxa"/>
            <w:vAlign w:val="center"/>
          </w:tcPr>
          <w:p w14:paraId="754BEB61" w14:textId="77777777" w:rsidR="00250ACF" w:rsidRPr="00250ACF" w:rsidRDefault="00250ACF" w:rsidP="00250ACF">
            <w:pPr>
              <w:jc w:val="center"/>
              <w:rPr>
                <w:color w:val="FF0000"/>
                <w:sz w:val="28"/>
                <w:szCs w:val="28"/>
              </w:rPr>
            </w:pPr>
            <w:r w:rsidRPr="00250ACF">
              <w:rPr>
                <w:sz w:val="28"/>
                <w:szCs w:val="28"/>
              </w:rPr>
              <w:t>2.3.2.</w:t>
            </w:r>
          </w:p>
        </w:tc>
        <w:tc>
          <w:tcPr>
            <w:tcW w:w="3118" w:type="dxa"/>
            <w:vAlign w:val="center"/>
          </w:tcPr>
          <w:p w14:paraId="7C91E1C5" w14:textId="77777777" w:rsidR="00250ACF" w:rsidRPr="00250ACF" w:rsidRDefault="00250ACF" w:rsidP="00250ACF">
            <w:pPr>
              <w:rPr>
                <w:sz w:val="28"/>
                <w:szCs w:val="28"/>
              </w:rPr>
            </w:pPr>
            <w:r w:rsidRPr="00250ACF">
              <w:rPr>
                <w:sz w:val="28"/>
                <w:szCs w:val="28"/>
              </w:rPr>
              <w:t>Капитальный ремонт (за счет платы за превышение ПДК)</w:t>
            </w:r>
          </w:p>
        </w:tc>
        <w:tc>
          <w:tcPr>
            <w:tcW w:w="992" w:type="dxa"/>
            <w:vAlign w:val="center"/>
          </w:tcPr>
          <w:p w14:paraId="038F3463" w14:textId="77777777" w:rsidR="00250ACF" w:rsidRPr="00250ACF" w:rsidRDefault="00250ACF" w:rsidP="00250ACF">
            <w:pPr>
              <w:jc w:val="center"/>
              <w:rPr>
                <w:sz w:val="28"/>
                <w:szCs w:val="28"/>
              </w:rPr>
            </w:pPr>
            <w:r w:rsidRPr="00250ACF">
              <w:rPr>
                <w:sz w:val="28"/>
                <w:szCs w:val="28"/>
              </w:rPr>
              <w:t>2023</w:t>
            </w:r>
          </w:p>
        </w:tc>
        <w:tc>
          <w:tcPr>
            <w:tcW w:w="1451" w:type="dxa"/>
            <w:vAlign w:val="center"/>
          </w:tcPr>
          <w:p w14:paraId="27D96A25" w14:textId="77777777" w:rsidR="00250ACF" w:rsidRPr="00250ACF" w:rsidRDefault="00250ACF" w:rsidP="00250ACF">
            <w:pPr>
              <w:jc w:val="center"/>
              <w:rPr>
                <w:sz w:val="28"/>
                <w:szCs w:val="28"/>
              </w:rPr>
            </w:pPr>
            <w:r w:rsidRPr="00250ACF">
              <w:rPr>
                <w:sz w:val="28"/>
                <w:szCs w:val="28"/>
              </w:rPr>
              <w:t>501,12</w:t>
            </w:r>
          </w:p>
        </w:tc>
        <w:tc>
          <w:tcPr>
            <w:tcW w:w="1983" w:type="dxa"/>
            <w:vMerge/>
            <w:vAlign w:val="center"/>
          </w:tcPr>
          <w:p w14:paraId="5AC9DF69" w14:textId="77777777" w:rsidR="00250ACF" w:rsidRPr="00250ACF" w:rsidRDefault="00250ACF" w:rsidP="00250ACF">
            <w:pPr>
              <w:jc w:val="center"/>
              <w:rPr>
                <w:sz w:val="28"/>
                <w:szCs w:val="28"/>
              </w:rPr>
            </w:pPr>
          </w:p>
        </w:tc>
        <w:tc>
          <w:tcPr>
            <w:tcW w:w="980" w:type="dxa"/>
            <w:vAlign w:val="center"/>
          </w:tcPr>
          <w:p w14:paraId="0D8CB469"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69F1DDE2" w14:textId="77777777" w:rsidR="00250ACF" w:rsidRPr="00250ACF" w:rsidRDefault="00250ACF" w:rsidP="00250ACF">
            <w:pPr>
              <w:jc w:val="center"/>
              <w:rPr>
                <w:sz w:val="28"/>
                <w:szCs w:val="28"/>
              </w:rPr>
            </w:pPr>
            <w:r w:rsidRPr="00250ACF">
              <w:rPr>
                <w:sz w:val="28"/>
                <w:szCs w:val="28"/>
              </w:rPr>
              <w:t>-</w:t>
            </w:r>
          </w:p>
        </w:tc>
      </w:tr>
      <w:tr w:rsidR="00250ACF" w:rsidRPr="00250ACF" w14:paraId="68F9AD7D" w14:textId="77777777" w:rsidTr="002E174E">
        <w:trPr>
          <w:trHeight w:val="355"/>
        </w:trPr>
        <w:tc>
          <w:tcPr>
            <w:tcW w:w="852" w:type="dxa"/>
            <w:vAlign w:val="center"/>
          </w:tcPr>
          <w:p w14:paraId="103FC2BD" w14:textId="77777777" w:rsidR="00250ACF" w:rsidRPr="00250ACF" w:rsidRDefault="00250ACF" w:rsidP="00250ACF">
            <w:pPr>
              <w:jc w:val="center"/>
              <w:rPr>
                <w:sz w:val="28"/>
                <w:szCs w:val="28"/>
              </w:rPr>
            </w:pPr>
            <w:r w:rsidRPr="00250ACF">
              <w:rPr>
                <w:sz w:val="28"/>
                <w:szCs w:val="28"/>
              </w:rPr>
              <w:t>2.4.</w:t>
            </w:r>
          </w:p>
        </w:tc>
        <w:tc>
          <w:tcPr>
            <w:tcW w:w="3118" w:type="dxa"/>
            <w:vAlign w:val="center"/>
          </w:tcPr>
          <w:p w14:paraId="791E81A2"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22600DCD" w14:textId="77777777" w:rsidR="00250ACF" w:rsidRPr="00250ACF" w:rsidRDefault="00250ACF" w:rsidP="00250ACF">
            <w:pPr>
              <w:jc w:val="center"/>
              <w:rPr>
                <w:sz w:val="28"/>
                <w:szCs w:val="28"/>
              </w:rPr>
            </w:pPr>
            <w:r w:rsidRPr="00250ACF">
              <w:rPr>
                <w:sz w:val="28"/>
                <w:szCs w:val="28"/>
              </w:rPr>
              <w:t>2024</w:t>
            </w:r>
          </w:p>
        </w:tc>
        <w:tc>
          <w:tcPr>
            <w:tcW w:w="1451" w:type="dxa"/>
            <w:vAlign w:val="center"/>
          </w:tcPr>
          <w:p w14:paraId="59FE4551" w14:textId="77777777" w:rsidR="00250ACF" w:rsidRPr="00250ACF" w:rsidRDefault="00250ACF" w:rsidP="00250ACF">
            <w:pPr>
              <w:jc w:val="center"/>
              <w:rPr>
                <w:sz w:val="28"/>
                <w:szCs w:val="28"/>
              </w:rPr>
            </w:pPr>
            <w:r w:rsidRPr="00250ACF">
              <w:rPr>
                <w:sz w:val="28"/>
                <w:szCs w:val="28"/>
              </w:rPr>
              <w:t>4 779,66</w:t>
            </w:r>
          </w:p>
        </w:tc>
        <w:tc>
          <w:tcPr>
            <w:tcW w:w="1983" w:type="dxa"/>
            <w:vMerge/>
            <w:vAlign w:val="center"/>
          </w:tcPr>
          <w:p w14:paraId="0AB61816" w14:textId="77777777" w:rsidR="00250ACF" w:rsidRPr="00250ACF" w:rsidRDefault="00250ACF" w:rsidP="00250ACF">
            <w:pPr>
              <w:jc w:val="center"/>
              <w:rPr>
                <w:sz w:val="28"/>
                <w:szCs w:val="28"/>
              </w:rPr>
            </w:pPr>
          </w:p>
        </w:tc>
        <w:tc>
          <w:tcPr>
            <w:tcW w:w="980" w:type="dxa"/>
            <w:vAlign w:val="center"/>
          </w:tcPr>
          <w:p w14:paraId="06C6A770"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0E1223F2" w14:textId="77777777" w:rsidR="00250ACF" w:rsidRPr="00250ACF" w:rsidRDefault="00250ACF" w:rsidP="00250ACF">
            <w:pPr>
              <w:jc w:val="center"/>
              <w:rPr>
                <w:sz w:val="28"/>
                <w:szCs w:val="28"/>
              </w:rPr>
            </w:pPr>
            <w:r w:rsidRPr="00250ACF">
              <w:rPr>
                <w:sz w:val="28"/>
                <w:szCs w:val="28"/>
              </w:rPr>
              <w:t>-</w:t>
            </w:r>
          </w:p>
        </w:tc>
      </w:tr>
      <w:tr w:rsidR="00250ACF" w:rsidRPr="00250ACF" w14:paraId="36A1EB9D" w14:textId="77777777" w:rsidTr="002E174E">
        <w:trPr>
          <w:trHeight w:val="355"/>
        </w:trPr>
        <w:tc>
          <w:tcPr>
            <w:tcW w:w="852" w:type="dxa"/>
            <w:vAlign w:val="center"/>
          </w:tcPr>
          <w:p w14:paraId="4D81858D" w14:textId="77777777" w:rsidR="00250ACF" w:rsidRPr="00250ACF" w:rsidRDefault="00250ACF" w:rsidP="00250ACF">
            <w:pPr>
              <w:jc w:val="center"/>
              <w:rPr>
                <w:sz w:val="28"/>
                <w:szCs w:val="28"/>
              </w:rPr>
            </w:pPr>
            <w:r w:rsidRPr="00250ACF">
              <w:rPr>
                <w:sz w:val="28"/>
                <w:szCs w:val="28"/>
              </w:rPr>
              <w:t>2.4.1.</w:t>
            </w:r>
          </w:p>
        </w:tc>
        <w:tc>
          <w:tcPr>
            <w:tcW w:w="3118" w:type="dxa"/>
            <w:vAlign w:val="center"/>
          </w:tcPr>
          <w:p w14:paraId="7CED56B3"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3824011F" w14:textId="77777777" w:rsidR="00250ACF" w:rsidRPr="00250ACF" w:rsidRDefault="00250ACF" w:rsidP="00250ACF">
            <w:pPr>
              <w:jc w:val="center"/>
              <w:rPr>
                <w:sz w:val="28"/>
                <w:szCs w:val="28"/>
              </w:rPr>
            </w:pPr>
            <w:r w:rsidRPr="00250ACF">
              <w:rPr>
                <w:sz w:val="28"/>
                <w:szCs w:val="28"/>
              </w:rPr>
              <w:t>2024</w:t>
            </w:r>
          </w:p>
        </w:tc>
        <w:tc>
          <w:tcPr>
            <w:tcW w:w="1451" w:type="dxa"/>
            <w:vAlign w:val="center"/>
          </w:tcPr>
          <w:p w14:paraId="584BD1E9" w14:textId="77777777" w:rsidR="00250ACF" w:rsidRPr="00250ACF" w:rsidRDefault="00250ACF" w:rsidP="00250ACF">
            <w:pPr>
              <w:jc w:val="center"/>
              <w:rPr>
                <w:sz w:val="28"/>
                <w:szCs w:val="28"/>
              </w:rPr>
            </w:pPr>
            <w:r w:rsidRPr="00250ACF">
              <w:rPr>
                <w:sz w:val="28"/>
                <w:szCs w:val="28"/>
              </w:rPr>
              <w:t>4 047,58</w:t>
            </w:r>
          </w:p>
        </w:tc>
        <w:tc>
          <w:tcPr>
            <w:tcW w:w="1983" w:type="dxa"/>
            <w:vMerge/>
            <w:vAlign w:val="center"/>
          </w:tcPr>
          <w:p w14:paraId="6FC0B4B4" w14:textId="77777777" w:rsidR="00250ACF" w:rsidRPr="00250ACF" w:rsidRDefault="00250ACF" w:rsidP="00250ACF">
            <w:pPr>
              <w:jc w:val="center"/>
              <w:rPr>
                <w:sz w:val="28"/>
                <w:szCs w:val="28"/>
              </w:rPr>
            </w:pPr>
          </w:p>
        </w:tc>
        <w:tc>
          <w:tcPr>
            <w:tcW w:w="980" w:type="dxa"/>
            <w:vAlign w:val="center"/>
          </w:tcPr>
          <w:p w14:paraId="4EE14E28"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34803C9C" w14:textId="77777777" w:rsidR="00250ACF" w:rsidRPr="00250ACF" w:rsidRDefault="00250ACF" w:rsidP="00250ACF">
            <w:pPr>
              <w:jc w:val="center"/>
              <w:rPr>
                <w:sz w:val="28"/>
                <w:szCs w:val="28"/>
              </w:rPr>
            </w:pPr>
            <w:r w:rsidRPr="00250ACF">
              <w:rPr>
                <w:sz w:val="28"/>
                <w:szCs w:val="28"/>
              </w:rPr>
              <w:t>-</w:t>
            </w:r>
          </w:p>
        </w:tc>
      </w:tr>
      <w:tr w:rsidR="00250ACF" w:rsidRPr="00250ACF" w14:paraId="74C9F2F6" w14:textId="77777777" w:rsidTr="002E174E">
        <w:trPr>
          <w:trHeight w:val="355"/>
        </w:trPr>
        <w:tc>
          <w:tcPr>
            <w:tcW w:w="852" w:type="dxa"/>
            <w:vAlign w:val="center"/>
          </w:tcPr>
          <w:p w14:paraId="7CD8AFB0" w14:textId="77777777" w:rsidR="00250ACF" w:rsidRPr="00250ACF" w:rsidRDefault="00250ACF" w:rsidP="00250ACF">
            <w:pPr>
              <w:jc w:val="center"/>
              <w:rPr>
                <w:sz w:val="28"/>
                <w:szCs w:val="28"/>
              </w:rPr>
            </w:pPr>
            <w:r w:rsidRPr="00250ACF">
              <w:rPr>
                <w:sz w:val="28"/>
                <w:szCs w:val="28"/>
              </w:rPr>
              <w:t>2.4.2.</w:t>
            </w:r>
          </w:p>
        </w:tc>
        <w:tc>
          <w:tcPr>
            <w:tcW w:w="3118" w:type="dxa"/>
            <w:vAlign w:val="center"/>
          </w:tcPr>
          <w:p w14:paraId="1FD8E1FC" w14:textId="77777777" w:rsidR="00250ACF" w:rsidRPr="00250ACF" w:rsidRDefault="00250ACF" w:rsidP="00250ACF">
            <w:pPr>
              <w:rPr>
                <w:sz w:val="28"/>
                <w:szCs w:val="28"/>
              </w:rPr>
            </w:pPr>
            <w:r w:rsidRPr="00250ACF">
              <w:rPr>
                <w:sz w:val="28"/>
                <w:szCs w:val="28"/>
              </w:rPr>
              <w:t>Капитальный ремонт (за счет платы за превышение ПДК)</w:t>
            </w:r>
          </w:p>
        </w:tc>
        <w:tc>
          <w:tcPr>
            <w:tcW w:w="992" w:type="dxa"/>
            <w:vAlign w:val="center"/>
          </w:tcPr>
          <w:p w14:paraId="5E623B84" w14:textId="77777777" w:rsidR="00250ACF" w:rsidRPr="00250ACF" w:rsidRDefault="00250ACF" w:rsidP="00250ACF">
            <w:pPr>
              <w:jc w:val="center"/>
              <w:rPr>
                <w:sz w:val="28"/>
                <w:szCs w:val="28"/>
              </w:rPr>
            </w:pPr>
            <w:r w:rsidRPr="00250ACF">
              <w:rPr>
                <w:sz w:val="28"/>
                <w:szCs w:val="28"/>
              </w:rPr>
              <w:t>2024</w:t>
            </w:r>
          </w:p>
        </w:tc>
        <w:tc>
          <w:tcPr>
            <w:tcW w:w="1451" w:type="dxa"/>
            <w:vAlign w:val="center"/>
          </w:tcPr>
          <w:p w14:paraId="79920EEA" w14:textId="77777777" w:rsidR="00250ACF" w:rsidRPr="00250ACF" w:rsidRDefault="00250ACF" w:rsidP="00250ACF">
            <w:pPr>
              <w:jc w:val="center"/>
              <w:rPr>
                <w:sz w:val="28"/>
                <w:szCs w:val="28"/>
              </w:rPr>
            </w:pPr>
            <w:r w:rsidRPr="00250ACF">
              <w:rPr>
                <w:sz w:val="28"/>
                <w:szCs w:val="28"/>
              </w:rPr>
              <w:t>732,08</w:t>
            </w:r>
          </w:p>
        </w:tc>
        <w:tc>
          <w:tcPr>
            <w:tcW w:w="1983" w:type="dxa"/>
            <w:vMerge/>
            <w:vAlign w:val="center"/>
          </w:tcPr>
          <w:p w14:paraId="735330A6" w14:textId="77777777" w:rsidR="00250ACF" w:rsidRPr="00250ACF" w:rsidRDefault="00250ACF" w:rsidP="00250ACF">
            <w:pPr>
              <w:jc w:val="center"/>
              <w:rPr>
                <w:sz w:val="28"/>
                <w:szCs w:val="28"/>
              </w:rPr>
            </w:pPr>
          </w:p>
        </w:tc>
        <w:tc>
          <w:tcPr>
            <w:tcW w:w="980" w:type="dxa"/>
            <w:vAlign w:val="center"/>
          </w:tcPr>
          <w:p w14:paraId="597E4411"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5C063271" w14:textId="77777777" w:rsidR="00250ACF" w:rsidRPr="00250ACF" w:rsidRDefault="00250ACF" w:rsidP="00250ACF">
            <w:pPr>
              <w:jc w:val="center"/>
              <w:rPr>
                <w:sz w:val="28"/>
                <w:szCs w:val="28"/>
              </w:rPr>
            </w:pPr>
            <w:r w:rsidRPr="00250ACF">
              <w:rPr>
                <w:sz w:val="28"/>
                <w:szCs w:val="28"/>
              </w:rPr>
              <w:t>-</w:t>
            </w:r>
          </w:p>
        </w:tc>
      </w:tr>
      <w:tr w:rsidR="00250ACF" w:rsidRPr="00250ACF" w14:paraId="5994D20C" w14:textId="77777777" w:rsidTr="002E174E">
        <w:trPr>
          <w:trHeight w:val="405"/>
        </w:trPr>
        <w:tc>
          <w:tcPr>
            <w:tcW w:w="852" w:type="dxa"/>
            <w:vAlign w:val="center"/>
          </w:tcPr>
          <w:p w14:paraId="027AC660" w14:textId="77777777" w:rsidR="00250ACF" w:rsidRPr="00250ACF" w:rsidRDefault="00250ACF" w:rsidP="00250ACF">
            <w:pPr>
              <w:jc w:val="center"/>
              <w:rPr>
                <w:sz w:val="28"/>
                <w:szCs w:val="28"/>
              </w:rPr>
            </w:pPr>
            <w:r w:rsidRPr="00250ACF">
              <w:rPr>
                <w:sz w:val="28"/>
                <w:szCs w:val="28"/>
              </w:rPr>
              <w:t>2.5.</w:t>
            </w:r>
          </w:p>
        </w:tc>
        <w:tc>
          <w:tcPr>
            <w:tcW w:w="3118" w:type="dxa"/>
            <w:vAlign w:val="center"/>
          </w:tcPr>
          <w:p w14:paraId="3B18FFDB" w14:textId="77777777" w:rsidR="00250ACF" w:rsidRPr="00250ACF" w:rsidRDefault="00250ACF" w:rsidP="00250ACF">
            <w:pPr>
              <w:rPr>
                <w:sz w:val="28"/>
                <w:szCs w:val="28"/>
              </w:rPr>
            </w:pPr>
            <w:r w:rsidRPr="00250ACF">
              <w:rPr>
                <w:sz w:val="28"/>
                <w:szCs w:val="28"/>
              </w:rPr>
              <w:t>Капитальный ремонт</w:t>
            </w:r>
          </w:p>
        </w:tc>
        <w:tc>
          <w:tcPr>
            <w:tcW w:w="992" w:type="dxa"/>
            <w:vAlign w:val="center"/>
          </w:tcPr>
          <w:p w14:paraId="491C4A21" w14:textId="77777777" w:rsidR="00250ACF" w:rsidRPr="00250ACF" w:rsidRDefault="00250ACF" w:rsidP="00250ACF">
            <w:pPr>
              <w:jc w:val="center"/>
              <w:rPr>
                <w:sz w:val="28"/>
                <w:szCs w:val="28"/>
              </w:rPr>
            </w:pPr>
            <w:r w:rsidRPr="00250ACF">
              <w:rPr>
                <w:sz w:val="28"/>
                <w:szCs w:val="28"/>
              </w:rPr>
              <w:t>2025</w:t>
            </w:r>
          </w:p>
        </w:tc>
        <w:tc>
          <w:tcPr>
            <w:tcW w:w="1451" w:type="dxa"/>
            <w:vAlign w:val="center"/>
          </w:tcPr>
          <w:p w14:paraId="5D54AF1A" w14:textId="77777777" w:rsidR="00250ACF" w:rsidRPr="00250ACF" w:rsidRDefault="00250ACF" w:rsidP="00250ACF">
            <w:pPr>
              <w:jc w:val="center"/>
              <w:rPr>
                <w:color w:val="FF0000"/>
                <w:sz w:val="28"/>
                <w:szCs w:val="28"/>
              </w:rPr>
            </w:pPr>
            <w:r w:rsidRPr="00250ACF">
              <w:rPr>
                <w:sz w:val="28"/>
                <w:szCs w:val="28"/>
              </w:rPr>
              <w:t>3 704,85</w:t>
            </w:r>
          </w:p>
        </w:tc>
        <w:tc>
          <w:tcPr>
            <w:tcW w:w="1983" w:type="dxa"/>
            <w:vMerge/>
            <w:vAlign w:val="center"/>
          </w:tcPr>
          <w:p w14:paraId="14CE4D7E" w14:textId="77777777" w:rsidR="00250ACF" w:rsidRPr="00250ACF" w:rsidRDefault="00250ACF" w:rsidP="00250ACF">
            <w:pPr>
              <w:jc w:val="center"/>
              <w:rPr>
                <w:sz w:val="28"/>
                <w:szCs w:val="28"/>
              </w:rPr>
            </w:pPr>
          </w:p>
        </w:tc>
        <w:tc>
          <w:tcPr>
            <w:tcW w:w="980" w:type="dxa"/>
            <w:vAlign w:val="center"/>
          </w:tcPr>
          <w:p w14:paraId="497F9478" w14:textId="77777777" w:rsidR="00250ACF" w:rsidRPr="00250ACF" w:rsidRDefault="00250ACF" w:rsidP="00250ACF">
            <w:pPr>
              <w:jc w:val="center"/>
              <w:rPr>
                <w:sz w:val="28"/>
                <w:szCs w:val="28"/>
              </w:rPr>
            </w:pPr>
            <w:r w:rsidRPr="00250ACF">
              <w:rPr>
                <w:sz w:val="28"/>
                <w:szCs w:val="28"/>
              </w:rPr>
              <w:t>-</w:t>
            </w:r>
          </w:p>
        </w:tc>
        <w:tc>
          <w:tcPr>
            <w:tcW w:w="831" w:type="dxa"/>
            <w:vAlign w:val="center"/>
          </w:tcPr>
          <w:p w14:paraId="3E6F9430" w14:textId="77777777" w:rsidR="00250ACF" w:rsidRPr="00250ACF" w:rsidRDefault="00250ACF" w:rsidP="00250ACF">
            <w:pPr>
              <w:jc w:val="center"/>
              <w:rPr>
                <w:sz w:val="28"/>
                <w:szCs w:val="28"/>
              </w:rPr>
            </w:pPr>
            <w:r w:rsidRPr="00250ACF">
              <w:rPr>
                <w:sz w:val="28"/>
                <w:szCs w:val="28"/>
              </w:rPr>
              <w:t>-</w:t>
            </w:r>
          </w:p>
        </w:tc>
      </w:tr>
    </w:tbl>
    <w:p w14:paraId="3D4B03AE" w14:textId="77777777" w:rsidR="00250ACF" w:rsidRPr="00250ACF" w:rsidRDefault="00250ACF" w:rsidP="00250ACF">
      <w:pPr>
        <w:jc w:val="center"/>
        <w:rPr>
          <w:sz w:val="28"/>
          <w:szCs w:val="28"/>
        </w:rPr>
      </w:pPr>
      <w:r w:rsidRPr="00250ACF">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01D90494" w14:textId="77777777" w:rsidR="00250ACF" w:rsidRPr="00250ACF" w:rsidRDefault="00250ACF" w:rsidP="00250ACF">
      <w:pPr>
        <w:jc w:val="center"/>
        <w:rPr>
          <w:sz w:val="28"/>
          <w:szCs w:val="28"/>
        </w:rPr>
      </w:pPr>
    </w:p>
    <w:tbl>
      <w:tblPr>
        <w:tblStyle w:val="31"/>
        <w:tblW w:w="10207" w:type="dxa"/>
        <w:tblInd w:w="-431" w:type="dxa"/>
        <w:tblLook w:val="04A0" w:firstRow="1" w:lastRow="0" w:firstColumn="1" w:lastColumn="0" w:noHBand="0" w:noVBand="1"/>
      </w:tblPr>
      <w:tblGrid>
        <w:gridCol w:w="3334"/>
        <w:gridCol w:w="992"/>
        <w:gridCol w:w="1451"/>
        <w:gridCol w:w="2446"/>
        <w:gridCol w:w="980"/>
        <w:gridCol w:w="1004"/>
      </w:tblGrid>
      <w:tr w:rsidR="00250ACF" w:rsidRPr="00250ACF" w14:paraId="27977BDC" w14:textId="77777777" w:rsidTr="002E174E">
        <w:trPr>
          <w:trHeight w:val="706"/>
        </w:trPr>
        <w:tc>
          <w:tcPr>
            <w:tcW w:w="3334" w:type="dxa"/>
            <w:vMerge w:val="restart"/>
            <w:vAlign w:val="center"/>
          </w:tcPr>
          <w:p w14:paraId="7D91577C" w14:textId="77777777" w:rsidR="00250ACF" w:rsidRPr="00250ACF" w:rsidRDefault="00250ACF" w:rsidP="00250ACF">
            <w:pPr>
              <w:jc w:val="center"/>
              <w:rPr>
                <w:sz w:val="28"/>
                <w:szCs w:val="28"/>
              </w:rPr>
            </w:pPr>
            <w:r w:rsidRPr="00250ACF">
              <w:rPr>
                <w:sz w:val="28"/>
                <w:szCs w:val="28"/>
              </w:rPr>
              <w:t>Наименование мероприятия</w:t>
            </w:r>
          </w:p>
        </w:tc>
        <w:tc>
          <w:tcPr>
            <w:tcW w:w="992" w:type="dxa"/>
            <w:vMerge w:val="restart"/>
            <w:vAlign w:val="center"/>
          </w:tcPr>
          <w:p w14:paraId="4BD63951" w14:textId="77777777" w:rsidR="00250ACF" w:rsidRPr="00250ACF" w:rsidRDefault="00250ACF" w:rsidP="00250ACF">
            <w:pPr>
              <w:jc w:val="center"/>
              <w:rPr>
                <w:sz w:val="28"/>
                <w:szCs w:val="28"/>
              </w:rPr>
            </w:pPr>
            <w:r w:rsidRPr="00250ACF">
              <w:rPr>
                <w:sz w:val="28"/>
                <w:szCs w:val="28"/>
              </w:rPr>
              <w:t>Срок реали-зации</w:t>
            </w:r>
          </w:p>
        </w:tc>
        <w:tc>
          <w:tcPr>
            <w:tcW w:w="1451" w:type="dxa"/>
            <w:vMerge w:val="restart"/>
          </w:tcPr>
          <w:p w14:paraId="7461C059" w14:textId="77777777" w:rsidR="00250ACF" w:rsidRPr="00250ACF" w:rsidRDefault="00250ACF" w:rsidP="00250ACF">
            <w:pPr>
              <w:jc w:val="center"/>
              <w:rPr>
                <w:sz w:val="28"/>
                <w:szCs w:val="28"/>
              </w:rPr>
            </w:pPr>
            <w:r w:rsidRPr="00250ACF">
              <w:rPr>
                <w:sz w:val="28"/>
                <w:szCs w:val="28"/>
              </w:rPr>
              <w:t>Финан-совые потреб-ности, тыс. руб. (без НДС)</w:t>
            </w:r>
          </w:p>
        </w:tc>
        <w:tc>
          <w:tcPr>
            <w:tcW w:w="4430" w:type="dxa"/>
            <w:gridSpan w:val="3"/>
            <w:vAlign w:val="center"/>
          </w:tcPr>
          <w:p w14:paraId="651D140F" w14:textId="77777777" w:rsidR="00250ACF" w:rsidRPr="00250ACF" w:rsidRDefault="00250ACF" w:rsidP="00250ACF">
            <w:pPr>
              <w:jc w:val="center"/>
              <w:rPr>
                <w:sz w:val="28"/>
                <w:szCs w:val="28"/>
              </w:rPr>
            </w:pPr>
            <w:r w:rsidRPr="00250ACF">
              <w:rPr>
                <w:sz w:val="28"/>
                <w:szCs w:val="28"/>
              </w:rPr>
              <w:t>Ожидаемый эффект</w:t>
            </w:r>
          </w:p>
        </w:tc>
      </w:tr>
      <w:tr w:rsidR="00250ACF" w:rsidRPr="00250ACF" w14:paraId="6753D490" w14:textId="77777777" w:rsidTr="002E174E">
        <w:trPr>
          <w:trHeight w:val="844"/>
        </w:trPr>
        <w:tc>
          <w:tcPr>
            <w:tcW w:w="3334" w:type="dxa"/>
            <w:vMerge/>
          </w:tcPr>
          <w:p w14:paraId="79777CC9" w14:textId="77777777" w:rsidR="00250ACF" w:rsidRPr="00250ACF" w:rsidRDefault="00250ACF" w:rsidP="00250ACF">
            <w:pPr>
              <w:jc w:val="center"/>
              <w:rPr>
                <w:sz w:val="28"/>
                <w:szCs w:val="28"/>
              </w:rPr>
            </w:pPr>
          </w:p>
        </w:tc>
        <w:tc>
          <w:tcPr>
            <w:tcW w:w="992" w:type="dxa"/>
            <w:vMerge/>
          </w:tcPr>
          <w:p w14:paraId="77FB315D" w14:textId="77777777" w:rsidR="00250ACF" w:rsidRPr="00250ACF" w:rsidRDefault="00250ACF" w:rsidP="00250ACF">
            <w:pPr>
              <w:jc w:val="center"/>
              <w:rPr>
                <w:sz w:val="28"/>
                <w:szCs w:val="28"/>
              </w:rPr>
            </w:pPr>
          </w:p>
        </w:tc>
        <w:tc>
          <w:tcPr>
            <w:tcW w:w="1451" w:type="dxa"/>
            <w:vMerge/>
          </w:tcPr>
          <w:p w14:paraId="7AA1B0D9" w14:textId="77777777" w:rsidR="00250ACF" w:rsidRPr="00250ACF" w:rsidRDefault="00250ACF" w:rsidP="00250ACF">
            <w:pPr>
              <w:jc w:val="center"/>
              <w:rPr>
                <w:sz w:val="28"/>
                <w:szCs w:val="28"/>
              </w:rPr>
            </w:pPr>
          </w:p>
        </w:tc>
        <w:tc>
          <w:tcPr>
            <w:tcW w:w="2446" w:type="dxa"/>
            <w:vAlign w:val="center"/>
          </w:tcPr>
          <w:p w14:paraId="280A5C9C" w14:textId="77777777" w:rsidR="00250ACF" w:rsidRPr="00250ACF" w:rsidRDefault="00250ACF" w:rsidP="00250ACF">
            <w:pPr>
              <w:jc w:val="center"/>
              <w:rPr>
                <w:sz w:val="28"/>
                <w:szCs w:val="28"/>
              </w:rPr>
            </w:pPr>
            <w:r w:rsidRPr="00250ACF">
              <w:rPr>
                <w:sz w:val="28"/>
                <w:szCs w:val="28"/>
              </w:rPr>
              <w:t>Наименование показателей</w:t>
            </w:r>
          </w:p>
        </w:tc>
        <w:tc>
          <w:tcPr>
            <w:tcW w:w="980" w:type="dxa"/>
            <w:vAlign w:val="center"/>
          </w:tcPr>
          <w:p w14:paraId="308F962E" w14:textId="77777777" w:rsidR="00250ACF" w:rsidRPr="00250ACF" w:rsidRDefault="00250ACF" w:rsidP="00250ACF">
            <w:pPr>
              <w:jc w:val="center"/>
              <w:rPr>
                <w:sz w:val="28"/>
                <w:szCs w:val="28"/>
              </w:rPr>
            </w:pPr>
            <w:r w:rsidRPr="00250ACF">
              <w:rPr>
                <w:sz w:val="28"/>
                <w:szCs w:val="28"/>
              </w:rPr>
              <w:t>тыс. руб.</w:t>
            </w:r>
          </w:p>
        </w:tc>
        <w:tc>
          <w:tcPr>
            <w:tcW w:w="1004" w:type="dxa"/>
            <w:vAlign w:val="center"/>
          </w:tcPr>
          <w:p w14:paraId="0F811D75" w14:textId="77777777" w:rsidR="00250ACF" w:rsidRPr="00250ACF" w:rsidRDefault="00250ACF" w:rsidP="00250ACF">
            <w:pPr>
              <w:jc w:val="center"/>
              <w:rPr>
                <w:sz w:val="28"/>
                <w:szCs w:val="28"/>
              </w:rPr>
            </w:pPr>
            <w:r w:rsidRPr="00250ACF">
              <w:rPr>
                <w:sz w:val="28"/>
                <w:szCs w:val="28"/>
              </w:rPr>
              <w:t>%</w:t>
            </w:r>
          </w:p>
        </w:tc>
      </w:tr>
      <w:tr w:rsidR="00250ACF" w:rsidRPr="00250ACF" w14:paraId="46828E35" w14:textId="77777777" w:rsidTr="002E174E">
        <w:tc>
          <w:tcPr>
            <w:tcW w:w="10207" w:type="dxa"/>
            <w:gridSpan w:val="6"/>
          </w:tcPr>
          <w:p w14:paraId="160E87F5" w14:textId="77777777" w:rsidR="00250ACF" w:rsidRPr="00250ACF" w:rsidRDefault="00250ACF" w:rsidP="00250ACF">
            <w:pPr>
              <w:numPr>
                <w:ilvl w:val="0"/>
                <w:numId w:val="5"/>
              </w:numPr>
              <w:jc w:val="center"/>
              <w:rPr>
                <w:sz w:val="28"/>
                <w:szCs w:val="28"/>
              </w:rPr>
            </w:pPr>
            <w:r w:rsidRPr="00250ACF">
              <w:rPr>
                <w:sz w:val="28"/>
                <w:szCs w:val="28"/>
              </w:rPr>
              <w:t>Холодное водоснабжение питьевой водой</w:t>
            </w:r>
          </w:p>
        </w:tc>
      </w:tr>
      <w:tr w:rsidR="00250ACF" w:rsidRPr="00250ACF" w14:paraId="05E01804" w14:textId="77777777" w:rsidTr="002E174E">
        <w:tc>
          <w:tcPr>
            <w:tcW w:w="3334" w:type="dxa"/>
            <w:vAlign w:val="center"/>
          </w:tcPr>
          <w:p w14:paraId="199656AE" w14:textId="77777777" w:rsidR="00250ACF" w:rsidRPr="00250ACF" w:rsidRDefault="00250ACF" w:rsidP="00250ACF">
            <w:pPr>
              <w:jc w:val="center"/>
              <w:rPr>
                <w:sz w:val="28"/>
                <w:szCs w:val="28"/>
              </w:rPr>
            </w:pPr>
            <w:r w:rsidRPr="00250ACF">
              <w:rPr>
                <w:sz w:val="28"/>
                <w:szCs w:val="28"/>
              </w:rPr>
              <w:t>-</w:t>
            </w:r>
          </w:p>
        </w:tc>
        <w:tc>
          <w:tcPr>
            <w:tcW w:w="992" w:type="dxa"/>
          </w:tcPr>
          <w:p w14:paraId="3788195E" w14:textId="77777777" w:rsidR="00250ACF" w:rsidRPr="00250ACF" w:rsidRDefault="00250ACF" w:rsidP="00250ACF">
            <w:pPr>
              <w:jc w:val="center"/>
              <w:rPr>
                <w:sz w:val="28"/>
                <w:szCs w:val="28"/>
              </w:rPr>
            </w:pPr>
            <w:r w:rsidRPr="00250ACF">
              <w:rPr>
                <w:sz w:val="28"/>
                <w:szCs w:val="28"/>
              </w:rPr>
              <w:t>-</w:t>
            </w:r>
          </w:p>
        </w:tc>
        <w:tc>
          <w:tcPr>
            <w:tcW w:w="1451" w:type="dxa"/>
          </w:tcPr>
          <w:p w14:paraId="7B4201E9" w14:textId="77777777" w:rsidR="00250ACF" w:rsidRPr="00250ACF" w:rsidRDefault="00250ACF" w:rsidP="00250ACF">
            <w:pPr>
              <w:jc w:val="center"/>
              <w:rPr>
                <w:sz w:val="28"/>
                <w:szCs w:val="28"/>
              </w:rPr>
            </w:pPr>
            <w:r w:rsidRPr="00250ACF">
              <w:rPr>
                <w:sz w:val="28"/>
                <w:szCs w:val="28"/>
              </w:rPr>
              <w:t>-</w:t>
            </w:r>
          </w:p>
        </w:tc>
        <w:tc>
          <w:tcPr>
            <w:tcW w:w="2446" w:type="dxa"/>
          </w:tcPr>
          <w:p w14:paraId="2E5054E3" w14:textId="77777777" w:rsidR="00250ACF" w:rsidRPr="00250ACF" w:rsidRDefault="00250ACF" w:rsidP="00250ACF">
            <w:pPr>
              <w:jc w:val="center"/>
              <w:rPr>
                <w:sz w:val="28"/>
                <w:szCs w:val="28"/>
              </w:rPr>
            </w:pPr>
            <w:r w:rsidRPr="00250ACF">
              <w:rPr>
                <w:sz w:val="28"/>
                <w:szCs w:val="28"/>
              </w:rPr>
              <w:t>-</w:t>
            </w:r>
          </w:p>
        </w:tc>
        <w:tc>
          <w:tcPr>
            <w:tcW w:w="980" w:type="dxa"/>
          </w:tcPr>
          <w:p w14:paraId="5AD54B13" w14:textId="77777777" w:rsidR="00250ACF" w:rsidRPr="00250ACF" w:rsidRDefault="00250ACF" w:rsidP="00250ACF">
            <w:pPr>
              <w:jc w:val="center"/>
              <w:rPr>
                <w:sz w:val="28"/>
                <w:szCs w:val="28"/>
              </w:rPr>
            </w:pPr>
            <w:r w:rsidRPr="00250ACF">
              <w:rPr>
                <w:sz w:val="28"/>
                <w:szCs w:val="28"/>
              </w:rPr>
              <w:t>-</w:t>
            </w:r>
          </w:p>
        </w:tc>
        <w:tc>
          <w:tcPr>
            <w:tcW w:w="1004" w:type="dxa"/>
          </w:tcPr>
          <w:p w14:paraId="43AE0419" w14:textId="77777777" w:rsidR="00250ACF" w:rsidRPr="00250ACF" w:rsidRDefault="00250ACF" w:rsidP="00250ACF">
            <w:pPr>
              <w:jc w:val="center"/>
              <w:rPr>
                <w:sz w:val="28"/>
                <w:szCs w:val="28"/>
              </w:rPr>
            </w:pPr>
            <w:r w:rsidRPr="00250ACF">
              <w:rPr>
                <w:sz w:val="28"/>
                <w:szCs w:val="28"/>
              </w:rPr>
              <w:t>-</w:t>
            </w:r>
          </w:p>
        </w:tc>
      </w:tr>
      <w:tr w:rsidR="00250ACF" w:rsidRPr="00250ACF" w14:paraId="5D1225FD" w14:textId="77777777" w:rsidTr="002E174E">
        <w:tc>
          <w:tcPr>
            <w:tcW w:w="10207" w:type="dxa"/>
            <w:gridSpan w:val="6"/>
          </w:tcPr>
          <w:p w14:paraId="0105F845" w14:textId="77777777" w:rsidR="00250ACF" w:rsidRPr="00250ACF" w:rsidRDefault="00250ACF" w:rsidP="00250ACF">
            <w:pPr>
              <w:numPr>
                <w:ilvl w:val="0"/>
                <w:numId w:val="5"/>
              </w:numPr>
              <w:jc w:val="center"/>
              <w:rPr>
                <w:sz w:val="28"/>
                <w:szCs w:val="28"/>
              </w:rPr>
            </w:pPr>
            <w:r w:rsidRPr="00250ACF">
              <w:rPr>
                <w:sz w:val="28"/>
                <w:szCs w:val="28"/>
              </w:rPr>
              <w:t xml:space="preserve">Водоотведение </w:t>
            </w:r>
          </w:p>
        </w:tc>
      </w:tr>
      <w:tr w:rsidR="00250ACF" w:rsidRPr="00250ACF" w14:paraId="5F84F6F4" w14:textId="77777777" w:rsidTr="002E174E">
        <w:tc>
          <w:tcPr>
            <w:tcW w:w="3334" w:type="dxa"/>
          </w:tcPr>
          <w:p w14:paraId="1C483A39" w14:textId="77777777" w:rsidR="00250ACF" w:rsidRPr="00250ACF" w:rsidRDefault="00250ACF" w:rsidP="00250ACF">
            <w:pPr>
              <w:jc w:val="center"/>
              <w:rPr>
                <w:sz w:val="28"/>
                <w:szCs w:val="28"/>
              </w:rPr>
            </w:pPr>
            <w:r w:rsidRPr="00250ACF">
              <w:rPr>
                <w:sz w:val="28"/>
                <w:szCs w:val="28"/>
              </w:rPr>
              <w:t>-</w:t>
            </w:r>
          </w:p>
        </w:tc>
        <w:tc>
          <w:tcPr>
            <w:tcW w:w="992" w:type="dxa"/>
          </w:tcPr>
          <w:p w14:paraId="19EE5D73" w14:textId="77777777" w:rsidR="00250ACF" w:rsidRPr="00250ACF" w:rsidRDefault="00250ACF" w:rsidP="00250ACF">
            <w:pPr>
              <w:jc w:val="center"/>
              <w:rPr>
                <w:sz w:val="28"/>
                <w:szCs w:val="28"/>
              </w:rPr>
            </w:pPr>
            <w:r w:rsidRPr="00250ACF">
              <w:rPr>
                <w:sz w:val="28"/>
                <w:szCs w:val="28"/>
              </w:rPr>
              <w:t>-</w:t>
            </w:r>
          </w:p>
        </w:tc>
        <w:tc>
          <w:tcPr>
            <w:tcW w:w="1451" w:type="dxa"/>
          </w:tcPr>
          <w:p w14:paraId="6883B5DA" w14:textId="77777777" w:rsidR="00250ACF" w:rsidRPr="00250ACF" w:rsidRDefault="00250ACF" w:rsidP="00250ACF">
            <w:pPr>
              <w:jc w:val="center"/>
              <w:rPr>
                <w:sz w:val="28"/>
                <w:szCs w:val="28"/>
              </w:rPr>
            </w:pPr>
            <w:r w:rsidRPr="00250ACF">
              <w:rPr>
                <w:sz w:val="28"/>
                <w:szCs w:val="28"/>
              </w:rPr>
              <w:t>-</w:t>
            </w:r>
          </w:p>
        </w:tc>
        <w:tc>
          <w:tcPr>
            <w:tcW w:w="2446" w:type="dxa"/>
          </w:tcPr>
          <w:p w14:paraId="1FE46B6D" w14:textId="77777777" w:rsidR="00250ACF" w:rsidRPr="00250ACF" w:rsidRDefault="00250ACF" w:rsidP="00250ACF">
            <w:pPr>
              <w:jc w:val="center"/>
              <w:rPr>
                <w:sz w:val="28"/>
                <w:szCs w:val="28"/>
              </w:rPr>
            </w:pPr>
            <w:r w:rsidRPr="00250ACF">
              <w:rPr>
                <w:sz w:val="28"/>
                <w:szCs w:val="28"/>
              </w:rPr>
              <w:t>-</w:t>
            </w:r>
          </w:p>
        </w:tc>
        <w:tc>
          <w:tcPr>
            <w:tcW w:w="980" w:type="dxa"/>
          </w:tcPr>
          <w:p w14:paraId="18F9F869" w14:textId="77777777" w:rsidR="00250ACF" w:rsidRPr="00250ACF" w:rsidRDefault="00250ACF" w:rsidP="00250ACF">
            <w:pPr>
              <w:jc w:val="center"/>
              <w:rPr>
                <w:sz w:val="28"/>
                <w:szCs w:val="28"/>
              </w:rPr>
            </w:pPr>
            <w:r w:rsidRPr="00250ACF">
              <w:rPr>
                <w:sz w:val="28"/>
                <w:szCs w:val="28"/>
              </w:rPr>
              <w:t>-</w:t>
            </w:r>
          </w:p>
        </w:tc>
        <w:tc>
          <w:tcPr>
            <w:tcW w:w="1004" w:type="dxa"/>
          </w:tcPr>
          <w:p w14:paraId="48BB9662" w14:textId="77777777" w:rsidR="00250ACF" w:rsidRPr="00250ACF" w:rsidRDefault="00250ACF" w:rsidP="00250ACF">
            <w:pPr>
              <w:jc w:val="center"/>
              <w:rPr>
                <w:sz w:val="28"/>
                <w:szCs w:val="28"/>
              </w:rPr>
            </w:pPr>
            <w:r w:rsidRPr="00250ACF">
              <w:rPr>
                <w:sz w:val="28"/>
                <w:szCs w:val="28"/>
              </w:rPr>
              <w:t>-</w:t>
            </w:r>
          </w:p>
        </w:tc>
      </w:tr>
    </w:tbl>
    <w:p w14:paraId="0B02E82E" w14:textId="77777777" w:rsidR="00250ACF" w:rsidRPr="00250ACF" w:rsidRDefault="00250ACF" w:rsidP="00250ACF">
      <w:pPr>
        <w:jc w:val="center"/>
        <w:rPr>
          <w:sz w:val="28"/>
          <w:szCs w:val="28"/>
        </w:rPr>
      </w:pPr>
    </w:p>
    <w:p w14:paraId="0991D1A7" w14:textId="77777777" w:rsidR="00250ACF" w:rsidRPr="00250ACF" w:rsidRDefault="00250ACF" w:rsidP="00250ACF">
      <w:pPr>
        <w:jc w:val="center"/>
        <w:rPr>
          <w:color w:val="FF0000"/>
          <w:sz w:val="28"/>
          <w:szCs w:val="28"/>
        </w:rPr>
      </w:pPr>
    </w:p>
    <w:p w14:paraId="3A24BC33" w14:textId="77777777" w:rsidR="00250ACF" w:rsidRPr="00250ACF" w:rsidRDefault="00250ACF" w:rsidP="00250ACF">
      <w:pPr>
        <w:jc w:val="center"/>
        <w:rPr>
          <w:color w:val="FF0000"/>
          <w:sz w:val="28"/>
          <w:szCs w:val="28"/>
        </w:rPr>
      </w:pPr>
    </w:p>
    <w:p w14:paraId="2E54C3C6" w14:textId="77777777" w:rsidR="00250ACF" w:rsidRPr="00250ACF" w:rsidRDefault="00250ACF" w:rsidP="00250ACF">
      <w:pPr>
        <w:jc w:val="center"/>
        <w:rPr>
          <w:color w:val="FF0000"/>
          <w:sz w:val="28"/>
          <w:szCs w:val="28"/>
        </w:rPr>
      </w:pPr>
    </w:p>
    <w:p w14:paraId="04E75534" w14:textId="77777777" w:rsidR="00250ACF" w:rsidRPr="00250ACF" w:rsidRDefault="00250ACF" w:rsidP="00250ACF">
      <w:pPr>
        <w:jc w:val="center"/>
        <w:rPr>
          <w:color w:val="FF0000"/>
          <w:sz w:val="28"/>
          <w:szCs w:val="28"/>
        </w:rPr>
      </w:pPr>
    </w:p>
    <w:p w14:paraId="39BC704D" w14:textId="77777777" w:rsidR="00250ACF" w:rsidRPr="00250ACF" w:rsidRDefault="00250ACF" w:rsidP="00250ACF">
      <w:pPr>
        <w:jc w:val="center"/>
        <w:rPr>
          <w:color w:val="FF0000"/>
          <w:sz w:val="28"/>
          <w:szCs w:val="28"/>
        </w:rPr>
      </w:pPr>
    </w:p>
    <w:p w14:paraId="0D2D0D99" w14:textId="77777777" w:rsidR="00250ACF" w:rsidRPr="00250ACF" w:rsidRDefault="00250ACF" w:rsidP="00250ACF">
      <w:pPr>
        <w:jc w:val="center"/>
        <w:rPr>
          <w:color w:val="FF0000"/>
          <w:sz w:val="28"/>
          <w:szCs w:val="28"/>
        </w:rPr>
      </w:pPr>
    </w:p>
    <w:p w14:paraId="146F4EF9" w14:textId="77777777" w:rsidR="00250ACF" w:rsidRPr="00250ACF" w:rsidRDefault="00250ACF" w:rsidP="00250ACF">
      <w:pPr>
        <w:jc w:val="center"/>
        <w:rPr>
          <w:color w:val="FF0000"/>
          <w:sz w:val="28"/>
          <w:szCs w:val="28"/>
        </w:rPr>
      </w:pPr>
    </w:p>
    <w:p w14:paraId="0D355644" w14:textId="77777777" w:rsidR="00250ACF" w:rsidRPr="00250ACF" w:rsidRDefault="00250ACF" w:rsidP="00250ACF">
      <w:pPr>
        <w:jc w:val="center"/>
        <w:rPr>
          <w:color w:val="FF0000"/>
          <w:sz w:val="28"/>
          <w:szCs w:val="28"/>
        </w:rPr>
      </w:pPr>
    </w:p>
    <w:p w14:paraId="523B1DD5" w14:textId="77777777" w:rsidR="00250ACF" w:rsidRPr="00250ACF" w:rsidRDefault="00250ACF" w:rsidP="00250ACF">
      <w:pPr>
        <w:jc w:val="center"/>
        <w:rPr>
          <w:color w:val="FF0000"/>
          <w:sz w:val="28"/>
          <w:szCs w:val="28"/>
        </w:rPr>
      </w:pPr>
    </w:p>
    <w:p w14:paraId="40F457E2" w14:textId="77777777" w:rsidR="00250ACF" w:rsidRPr="00250ACF" w:rsidRDefault="00250ACF" w:rsidP="00250ACF">
      <w:pPr>
        <w:jc w:val="center"/>
        <w:rPr>
          <w:color w:val="FF0000"/>
          <w:sz w:val="28"/>
          <w:szCs w:val="28"/>
        </w:rPr>
      </w:pPr>
    </w:p>
    <w:p w14:paraId="78DC5B54" w14:textId="77777777" w:rsidR="00250ACF" w:rsidRPr="00250ACF" w:rsidRDefault="00250ACF" w:rsidP="00250ACF">
      <w:pPr>
        <w:jc w:val="center"/>
        <w:rPr>
          <w:color w:val="FF0000"/>
          <w:sz w:val="28"/>
          <w:szCs w:val="28"/>
        </w:rPr>
      </w:pPr>
    </w:p>
    <w:p w14:paraId="38A8AABD" w14:textId="77777777" w:rsidR="00250ACF" w:rsidRPr="00250ACF" w:rsidRDefault="00250ACF" w:rsidP="00250ACF">
      <w:pPr>
        <w:jc w:val="center"/>
        <w:rPr>
          <w:color w:val="FF0000"/>
          <w:sz w:val="28"/>
          <w:szCs w:val="28"/>
        </w:rPr>
      </w:pPr>
    </w:p>
    <w:p w14:paraId="39AAED00" w14:textId="77777777" w:rsidR="00250ACF" w:rsidRPr="00250ACF" w:rsidRDefault="00250ACF" w:rsidP="00250ACF">
      <w:pPr>
        <w:jc w:val="center"/>
        <w:rPr>
          <w:color w:val="FF0000"/>
          <w:sz w:val="28"/>
          <w:szCs w:val="28"/>
        </w:rPr>
      </w:pPr>
    </w:p>
    <w:p w14:paraId="6D52F8C2" w14:textId="77777777" w:rsidR="00250ACF" w:rsidRPr="00250ACF" w:rsidRDefault="00250ACF" w:rsidP="00250ACF">
      <w:pPr>
        <w:jc w:val="center"/>
        <w:rPr>
          <w:color w:val="FF0000"/>
          <w:sz w:val="28"/>
          <w:szCs w:val="28"/>
        </w:rPr>
      </w:pPr>
    </w:p>
    <w:p w14:paraId="231E0990" w14:textId="77777777" w:rsidR="00250ACF" w:rsidRPr="00250ACF" w:rsidRDefault="00250ACF" w:rsidP="00250ACF">
      <w:pPr>
        <w:jc w:val="center"/>
        <w:rPr>
          <w:color w:val="FF0000"/>
          <w:sz w:val="28"/>
          <w:szCs w:val="28"/>
        </w:rPr>
      </w:pPr>
    </w:p>
    <w:p w14:paraId="5261A01E" w14:textId="77777777" w:rsidR="00250ACF" w:rsidRPr="00250ACF" w:rsidRDefault="00250ACF" w:rsidP="00250ACF">
      <w:pPr>
        <w:jc w:val="center"/>
        <w:rPr>
          <w:color w:val="FF0000"/>
          <w:sz w:val="28"/>
          <w:szCs w:val="28"/>
        </w:rPr>
      </w:pPr>
    </w:p>
    <w:p w14:paraId="064891B1" w14:textId="77777777" w:rsidR="00250ACF" w:rsidRPr="00250ACF" w:rsidRDefault="00250ACF" w:rsidP="00250ACF">
      <w:pPr>
        <w:jc w:val="center"/>
        <w:rPr>
          <w:color w:val="FF0000"/>
          <w:sz w:val="28"/>
          <w:szCs w:val="28"/>
        </w:rPr>
      </w:pPr>
    </w:p>
    <w:p w14:paraId="2909F145" w14:textId="77777777" w:rsidR="00250ACF" w:rsidRPr="00250ACF" w:rsidRDefault="00250ACF" w:rsidP="00250ACF">
      <w:pPr>
        <w:jc w:val="center"/>
        <w:rPr>
          <w:color w:val="FF0000"/>
          <w:sz w:val="28"/>
          <w:szCs w:val="28"/>
        </w:rPr>
      </w:pPr>
    </w:p>
    <w:p w14:paraId="7D799FDB" w14:textId="77777777" w:rsidR="00250ACF" w:rsidRPr="00250ACF" w:rsidRDefault="00250ACF" w:rsidP="00250ACF">
      <w:pPr>
        <w:jc w:val="center"/>
        <w:rPr>
          <w:color w:val="FF0000"/>
          <w:sz w:val="28"/>
          <w:szCs w:val="28"/>
        </w:rPr>
      </w:pPr>
    </w:p>
    <w:p w14:paraId="3DF692D0" w14:textId="77777777" w:rsidR="00250ACF" w:rsidRPr="00250ACF" w:rsidRDefault="00250ACF" w:rsidP="00250ACF">
      <w:pPr>
        <w:jc w:val="center"/>
        <w:rPr>
          <w:color w:val="FF0000"/>
          <w:sz w:val="28"/>
          <w:szCs w:val="28"/>
        </w:rPr>
      </w:pPr>
    </w:p>
    <w:p w14:paraId="376B11F3" w14:textId="77777777" w:rsidR="00250ACF" w:rsidRPr="00250ACF" w:rsidRDefault="00250ACF" w:rsidP="00250ACF">
      <w:pPr>
        <w:jc w:val="center"/>
        <w:rPr>
          <w:color w:val="FF0000"/>
          <w:sz w:val="28"/>
          <w:szCs w:val="28"/>
        </w:rPr>
      </w:pPr>
    </w:p>
    <w:p w14:paraId="219C6FB2" w14:textId="77777777" w:rsidR="00250ACF" w:rsidRPr="00250ACF" w:rsidRDefault="00250ACF" w:rsidP="00250ACF">
      <w:pPr>
        <w:jc w:val="center"/>
        <w:rPr>
          <w:color w:val="FF0000"/>
          <w:sz w:val="28"/>
          <w:szCs w:val="28"/>
        </w:rPr>
      </w:pPr>
    </w:p>
    <w:p w14:paraId="0975C008" w14:textId="77777777" w:rsidR="00250ACF" w:rsidRPr="00250ACF" w:rsidRDefault="00250ACF" w:rsidP="00250ACF">
      <w:pPr>
        <w:jc w:val="center"/>
        <w:rPr>
          <w:color w:val="FF0000"/>
          <w:sz w:val="28"/>
          <w:szCs w:val="28"/>
        </w:rPr>
      </w:pPr>
    </w:p>
    <w:p w14:paraId="0554A783" w14:textId="77777777" w:rsidR="00250ACF" w:rsidRPr="00250ACF" w:rsidRDefault="00250ACF" w:rsidP="00250ACF">
      <w:pPr>
        <w:jc w:val="center"/>
        <w:rPr>
          <w:color w:val="FF0000"/>
          <w:sz w:val="28"/>
          <w:szCs w:val="28"/>
        </w:rPr>
      </w:pPr>
    </w:p>
    <w:p w14:paraId="1BAAED56" w14:textId="77777777" w:rsidR="00250ACF" w:rsidRPr="00250ACF" w:rsidRDefault="00250ACF" w:rsidP="00250ACF">
      <w:pPr>
        <w:jc w:val="center"/>
        <w:rPr>
          <w:color w:val="FF0000"/>
          <w:sz w:val="28"/>
          <w:szCs w:val="28"/>
        </w:rPr>
      </w:pPr>
    </w:p>
    <w:p w14:paraId="075FBE2F" w14:textId="77777777" w:rsidR="00250ACF" w:rsidRPr="00250ACF" w:rsidRDefault="00250ACF" w:rsidP="00250ACF">
      <w:pPr>
        <w:jc w:val="center"/>
        <w:rPr>
          <w:color w:val="FF0000"/>
          <w:sz w:val="28"/>
          <w:szCs w:val="28"/>
        </w:rPr>
      </w:pPr>
    </w:p>
    <w:p w14:paraId="7F0FBE8D" w14:textId="77777777" w:rsidR="00250ACF" w:rsidRPr="00250ACF" w:rsidRDefault="00250ACF" w:rsidP="00250ACF">
      <w:pPr>
        <w:spacing w:after="200"/>
        <w:jc w:val="center"/>
        <w:rPr>
          <w:sz w:val="28"/>
          <w:szCs w:val="28"/>
        </w:rPr>
      </w:pPr>
      <w:r w:rsidRPr="00250ACF">
        <w:rPr>
          <w:color w:val="FF0000"/>
          <w:sz w:val="28"/>
          <w:szCs w:val="28"/>
        </w:rPr>
        <w:br w:type="page"/>
      </w:r>
      <w:r w:rsidRPr="00250ACF">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водоотведения</w:t>
      </w:r>
    </w:p>
    <w:tbl>
      <w:tblPr>
        <w:tblStyle w:val="41"/>
        <w:tblW w:w="10152" w:type="dxa"/>
        <w:tblInd w:w="-431" w:type="dxa"/>
        <w:tblLayout w:type="fixed"/>
        <w:tblLook w:val="04A0" w:firstRow="1" w:lastRow="0" w:firstColumn="1" w:lastColumn="0" w:noHBand="0" w:noVBand="1"/>
      </w:tblPr>
      <w:tblGrid>
        <w:gridCol w:w="3334"/>
        <w:gridCol w:w="992"/>
        <w:gridCol w:w="1451"/>
        <w:gridCol w:w="2020"/>
        <w:gridCol w:w="1171"/>
        <w:gridCol w:w="1184"/>
      </w:tblGrid>
      <w:tr w:rsidR="00250ACF" w:rsidRPr="00250ACF" w14:paraId="5EC62F6E" w14:textId="77777777" w:rsidTr="002E174E">
        <w:trPr>
          <w:trHeight w:val="706"/>
        </w:trPr>
        <w:tc>
          <w:tcPr>
            <w:tcW w:w="3334" w:type="dxa"/>
            <w:vMerge w:val="restart"/>
            <w:vAlign w:val="center"/>
          </w:tcPr>
          <w:p w14:paraId="1A0E313E" w14:textId="77777777" w:rsidR="00250ACF" w:rsidRPr="00250ACF" w:rsidRDefault="00250ACF" w:rsidP="00250ACF">
            <w:pPr>
              <w:jc w:val="center"/>
              <w:rPr>
                <w:sz w:val="28"/>
                <w:szCs w:val="28"/>
              </w:rPr>
            </w:pPr>
            <w:r w:rsidRPr="00250ACF">
              <w:rPr>
                <w:sz w:val="28"/>
                <w:szCs w:val="28"/>
              </w:rPr>
              <w:t>Наименование мероприятия</w:t>
            </w:r>
          </w:p>
        </w:tc>
        <w:tc>
          <w:tcPr>
            <w:tcW w:w="992" w:type="dxa"/>
            <w:vMerge w:val="restart"/>
            <w:vAlign w:val="center"/>
          </w:tcPr>
          <w:p w14:paraId="2D83E17B" w14:textId="77777777" w:rsidR="00250ACF" w:rsidRPr="00250ACF" w:rsidRDefault="00250ACF" w:rsidP="00250ACF">
            <w:pPr>
              <w:jc w:val="center"/>
              <w:rPr>
                <w:sz w:val="28"/>
                <w:szCs w:val="28"/>
              </w:rPr>
            </w:pPr>
            <w:r w:rsidRPr="00250ACF">
              <w:rPr>
                <w:sz w:val="28"/>
                <w:szCs w:val="28"/>
              </w:rPr>
              <w:t>Срок реали-зации</w:t>
            </w:r>
          </w:p>
        </w:tc>
        <w:tc>
          <w:tcPr>
            <w:tcW w:w="1451" w:type="dxa"/>
            <w:vMerge w:val="restart"/>
          </w:tcPr>
          <w:p w14:paraId="376DE9E0" w14:textId="77777777" w:rsidR="00250ACF" w:rsidRPr="00250ACF" w:rsidRDefault="00250ACF" w:rsidP="00250ACF">
            <w:pPr>
              <w:jc w:val="center"/>
              <w:rPr>
                <w:sz w:val="28"/>
                <w:szCs w:val="28"/>
              </w:rPr>
            </w:pPr>
            <w:r w:rsidRPr="00250ACF">
              <w:rPr>
                <w:sz w:val="28"/>
                <w:szCs w:val="28"/>
              </w:rPr>
              <w:t>Финан-совые потреб-ности, тыс. руб. (без НДС)</w:t>
            </w:r>
          </w:p>
        </w:tc>
        <w:tc>
          <w:tcPr>
            <w:tcW w:w="4375" w:type="dxa"/>
            <w:gridSpan w:val="3"/>
            <w:vAlign w:val="center"/>
          </w:tcPr>
          <w:p w14:paraId="0EB20713" w14:textId="77777777" w:rsidR="00250ACF" w:rsidRPr="00250ACF" w:rsidRDefault="00250ACF" w:rsidP="00250ACF">
            <w:pPr>
              <w:jc w:val="center"/>
              <w:rPr>
                <w:sz w:val="28"/>
                <w:szCs w:val="28"/>
              </w:rPr>
            </w:pPr>
            <w:r w:rsidRPr="00250ACF">
              <w:rPr>
                <w:sz w:val="28"/>
                <w:szCs w:val="28"/>
              </w:rPr>
              <w:t>Ожидаемый эффект</w:t>
            </w:r>
          </w:p>
        </w:tc>
      </w:tr>
      <w:tr w:rsidR="00250ACF" w:rsidRPr="00250ACF" w14:paraId="26D08A6B" w14:textId="77777777" w:rsidTr="002E174E">
        <w:trPr>
          <w:trHeight w:val="844"/>
        </w:trPr>
        <w:tc>
          <w:tcPr>
            <w:tcW w:w="3334" w:type="dxa"/>
            <w:vMerge/>
          </w:tcPr>
          <w:p w14:paraId="74166C65" w14:textId="77777777" w:rsidR="00250ACF" w:rsidRPr="00250ACF" w:rsidRDefault="00250ACF" w:rsidP="00250ACF">
            <w:pPr>
              <w:jc w:val="center"/>
              <w:rPr>
                <w:sz w:val="28"/>
                <w:szCs w:val="28"/>
              </w:rPr>
            </w:pPr>
          </w:p>
        </w:tc>
        <w:tc>
          <w:tcPr>
            <w:tcW w:w="992" w:type="dxa"/>
            <w:vMerge/>
          </w:tcPr>
          <w:p w14:paraId="1B494BF0" w14:textId="77777777" w:rsidR="00250ACF" w:rsidRPr="00250ACF" w:rsidRDefault="00250ACF" w:rsidP="00250ACF">
            <w:pPr>
              <w:jc w:val="center"/>
              <w:rPr>
                <w:sz w:val="28"/>
                <w:szCs w:val="28"/>
              </w:rPr>
            </w:pPr>
          </w:p>
        </w:tc>
        <w:tc>
          <w:tcPr>
            <w:tcW w:w="1451" w:type="dxa"/>
            <w:vMerge/>
          </w:tcPr>
          <w:p w14:paraId="65F309BB" w14:textId="77777777" w:rsidR="00250ACF" w:rsidRPr="00250ACF" w:rsidRDefault="00250ACF" w:rsidP="00250ACF">
            <w:pPr>
              <w:jc w:val="center"/>
              <w:rPr>
                <w:sz w:val="28"/>
                <w:szCs w:val="28"/>
              </w:rPr>
            </w:pPr>
          </w:p>
        </w:tc>
        <w:tc>
          <w:tcPr>
            <w:tcW w:w="2020" w:type="dxa"/>
            <w:vAlign w:val="center"/>
          </w:tcPr>
          <w:p w14:paraId="37C93914" w14:textId="77777777" w:rsidR="00250ACF" w:rsidRPr="00250ACF" w:rsidRDefault="00250ACF" w:rsidP="00250ACF">
            <w:pPr>
              <w:jc w:val="center"/>
              <w:rPr>
                <w:sz w:val="28"/>
                <w:szCs w:val="28"/>
              </w:rPr>
            </w:pPr>
            <w:r w:rsidRPr="00250ACF">
              <w:rPr>
                <w:sz w:val="28"/>
                <w:szCs w:val="28"/>
              </w:rPr>
              <w:t>Наименование показателей</w:t>
            </w:r>
          </w:p>
        </w:tc>
        <w:tc>
          <w:tcPr>
            <w:tcW w:w="1171" w:type="dxa"/>
            <w:vAlign w:val="center"/>
          </w:tcPr>
          <w:p w14:paraId="3D9F8E8E" w14:textId="77777777" w:rsidR="00250ACF" w:rsidRPr="00250ACF" w:rsidRDefault="00250ACF" w:rsidP="00250ACF">
            <w:pPr>
              <w:jc w:val="center"/>
              <w:rPr>
                <w:sz w:val="28"/>
                <w:szCs w:val="28"/>
              </w:rPr>
            </w:pPr>
            <w:r w:rsidRPr="00250ACF">
              <w:rPr>
                <w:sz w:val="28"/>
                <w:szCs w:val="28"/>
              </w:rPr>
              <w:t>тыс. руб.</w:t>
            </w:r>
          </w:p>
        </w:tc>
        <w:tc>
          <w:tcPr>
            <w:tcW w:w="1184" w:type="dxa"/>
            <w:vAlign w:val="center"/>
          </w:tcPr>
          <w:p w14:paraId="2D2CB2B5" w14:textId="77777777" w:rsidR="00250ACF" w:rsidRPr="00250ACF" w:rsidRDefault="00250ACF" w:rsidP="00250ACF">
            <w:pPr>
              <w:jc w:val="center"/>
              <w:rPr>
                <w:sz w:val="28"/>
                <w:szCs w:val="28"/>
              </w:rPr>
            </w:pPr>
            <w:r w:rsidRPr="00250ACF">
              <w:rPr>
                <w:sz w:val="28"/>
                <w:szCs w:val="28"/>
              </w:rPr>
              <w:t>%</w:t>
            </w:r>
          </w:p>
        </w:tc>
      </w:tr>
      <w:tr w:rsidR="00250ACF" w:rsidRPr="00250ACF" w14:paraId="22693BF5" w14:textId="77777777" w:rsidTr="002E174E">
        <w:tc>
          <w:tcPr>
            <w:tcW w:w="10152" w:type="dxa"/>
            <w:gridSpan w:val="6"/>
          </w:tcPr>
          <w:p w14:paraId="295AFB59" w14:textId="77777777" w:rsidR="00250ACF" w:rsidRPr="00250ACF" w:rsidRDefault="00250ACF" w:rsidP="00250ACF">
            <w:pPr>
              <w:numPr>
                <w:ilvl w:val="0"/>
                <w:numId w:val="6"/>
              </w:numPr>
              <w:contextualSpacing/>
              <w:jc w:val="center"/>
              <w:rPr>
                <w:sz w:val="28"/>
                <w:szCs w:val="28"/>
              </w:rPr>
            </w:pPr>
            <w:r w:rsidRPr="00250ACF">
              <w:rPr>
                <w:sz w:val="28"/>
                <w:szCs w:val="28"/>
              </w:rPr>
              <w:t>Холодное водоснабжение питьевой водой</w:t>
            </w:r>
          </w:p>
        </w:tc>
      </w:tr>
      <w:tr w:rsidR="00250ACF" w:rsidRPr="00250ACF" w14:paraId="042C1629" w14:textId="77777777" w:rsidTr="002E174E">
        <w:tc>
          <w:tcPr>
            <w:tcW w:w="3334" w:type="dxa"/>
          </w:tcPr>
          <w:p w14:paraId="3A2DE971" w14:textId="77777777" w:rsidR="00250ACF" w:rsidRPr="00250ACF" w:rsidRDefault="00250ACF" w:rsidP="00250ACF">
            <w:pPr>
              <w:jc w:val="center"/>
              <w:rPr>
                <w:sz w:val="28"/>
                <w:szCs w:val="28"/>
              </w:rPr>
            </w:pPr>
            <w:r w:rsidRPr="00250ACF">
              <w:rPr>
                <w:sz w:val="28"/>
                <w:szCs w:val="28"/>
              </w:rPr>
              <w:t>-</w:t>
            </w:r>
          </w:p>
        </w:tc>
        <w:tc>
          <w:tcPr>
            <w:tcW w:w="992" w:type="dxa"/>
          </w:tcPr>
          <w:p w14:paraId="0E6159D0" w14:textId="77777777" w:rsidR="00250ACF" w:rsidRPr="00250ACF" w:rsidRDefault="00250ACF" w:rsidP="00250ACF">
            <w:pPr>
              <w:jc w:val="center"/>
              <w:rPr>
                <w:sz w:val="28"/>
                <w:szCs w:val="28"/>
              </w:rPr>
            </w:pPr>
            <w:r w:rsidRPr="00250ACF">
              <w:rPr>
                <w:sz w:val="28"/>
                <w:szCs w:val="28"/>
              </w:rPr>
              <w:t>-</w:t>
            </w:r>
          </w:p>
        </w:tc>
        <w:tc>
          <w:tcPr>
            <w:tcW w:w="1451" w:type="dxa"/>
          </w:tcPr>
          <w:p w14:paraId="47BF3829" w14:textId="77777777" w:rsidR="00250ACF" w:rsidRPr="00250ACF" w:rsidRDefault="00250ACF" w:rsidP="00250ACF">
            <w:pPr>
              <w:jc w:val="center"/>
              <w:rPr>
                <w:sz w:val="28"/>
                <w:szCs w:val="28"/>
              </w:rPr>
            </w:pPr>
            <w:r w:rsidRPr="00250ACF">
              <w:rPr>
                <w:sz w:val="28"/>
                <w:szCs w:val="28"/>
              </w:rPr>
              <w:t>-</w:t>
            </w:r>
          </w:p>
        </w:tc>
        <w:tc>
          <w:tcPr>
            <w:tcW w:w="2020" w:type="dxa"/>
          </w:tcPr>
          <w:p w14:paraId="0DDA4E32" w14:textId="77777777" w:rsidR="00250ACF" w:rsidRPr="00250ACF" w:rsidRDefault="00250ACF" w:rsidP="00250ACF">
            <w:pPr>
              <w:jc w:val="center"/>
              <w:rPr>
                <w:sz w:val="28"/>
                <w:szCs w:val="28"/>
              </w:rPr>
            </w:pPr>
            <w:r w:rsidRPr="00250ACF">
              <w:rPr>
                <w:sz w:val="28"/>
                <w:szCs w:val="28"/>
              </w:rPr>
              <w:t>-</w:t>
            </w:r>
          </w:p>
        </w:tc>
        <w:tc>
          <w:tcPr>
            <w:tcW w:w="1171" w:type="dxa"/>
          </w:tcPr>
          <w:p w14:paraId="0AF68AB7" w14:textId="77777777" w:rsidR="00250ACF" w:rsidRPr="00250ACF" w:rsidRDefault="00250ACF" w:rsidP="00250ACF">
            <w:pPr>
              <w:jc w:val="center"/>
              <w:rPr>
                <w:sz w:val="28"/>
                <w:szCs w:val="28"/>
              </w:rPr>
            </w:pPr>
            <w:r w:rsidRPr="00250ACF">
              <w:rPr>
                <w:sz w:val="28"/>
                <w:szCs w:val="28"/>
              </w:rPr>
              <w:t>-</w:t>
            </w:r>
          </w:p>
        </w:tc>
        <w:tc>
          <w:tcPr>
            <w:tcW w:w="1184" w:type="dxa"/>
          </w:tcPr>
          <w:p w14:paraId="2F344AF3" w14:textId="77777777" w:rsidR="00250ACF" w:rsidRPr="00250ACF" w:rsidRDefault="00250ACF" w:rsidP="00250ACF">
            <w:pPr>
              <w:jc w:val="center"/>
              <w:rPr>
                <w:sz w:val="28"/>
                <w:szCs w:val="28"/>
              </w:rPr>
            </w:pPr>
            <w:r w:rsidRPr="00250ACF">
              <w:rPr>
                <w:sz w:val="28"/>
                <w:szCs w:val="28"/>
              </w:rPr>
              <w:t>-</w:t>
            </w:r>
          </w:p>
        </w:tc>
      </w:tr>
      <w:tr w:rsidR="00250ACF" w:rsidRPr="00250ACF" w14:paraId="7A6E85B7" w14:textId="77777777" w:rsidTr="002E174E">
        <w:tc>
          <w:tcPr>
            <w:tcW w:w="10152" w:type="dxa"/>
            <w:gridSpan w:val="6"/>
          </w:tcPr>
          <w:p w14:paraId="2A5ADA1E" w14:textId="77777777" w:rsidR="00250ACF" w:rsidRPr="00250ACF" w:rsidRDefault="00250ACF" w:rsidP="00250ACF">
            <w:pPr>
              <w:numPr>
                <w:ilvl w:val="0"/>
                <w:numId w:val="6"/>
              </w:numPr>
              <w:contextualSpacing/>
              <w:jc w:val="center"/>
              <w:rPr>
                <w:sz w:val="28"/>
                <w:szCs w:val="28"/>
              </w:rPr>
            </w:pPr>
            <w:r w:rsidRPr="00250ACF">
              <w:rPr>
                <w:sz w:val="28"/>
                <w:szCs w:val="28"/>
              </w:rPr>
              <w:t xml:space="preserve">Водоотведение </w:t>
            </w:r>
          </w:p>
        </w:tc>
      </w:tr>
      <w:tr w:rsidR="00250ACF" w:rsidRPr="00250ACF" w14:paraId="2BCB8E1F" w14:textId="77777777" w:rsidTr="002E174E">
        <w:tc>
          <w:tcPr>
            <w:tcW w:w="3334" w:type="dxa"/>
          </w:tcPr>
          <w:p w14:paraId="7D0CAEFE" w14:textId="77777777" w:rsidR="00250ACF" w:rsidRPr="00250ACF" w:rsidRDefault="00250ACF" w:rsidP="00250ACF">
            <w:pPr>
              <w:jc w:val="center"/>
              <w:rPr>
                <w:sz w:val="28"/>
                <w:szCs w:val="28"/>
              </w:rPr>
            </w:pPr>
            <w:r w:rsidRPr="00250ACF">
              <w:rPr>
                <w:sz w:val="28"/>
                <w:szCs w:val="28"/>
              </w:rPr>
              <w:t>-</w:t>
            </w:r>
          </w:p>
        </w:tc>
        <w:tc>
          <w:tcPr>
            <w:tcW w:w="992" w:type="dxa"/>
          </w:tcPr>
          <w:p w14:paraId="6AA24DAB" w14:textId="77777777" w:rsidR="00250ACF" w:rsidRPr="00250ACF" w:rsidRDefault="00250ACF" w:rsidP="00250ACF">
            <w:pPr>
              <w:jc w:val="center"/>
              <w:rPr>
                <w:sz w:val="28"/>
                <w:szCs w:val="28"/>
              </w:rPr>
            </w:pPr>
            <w:r w:rsidRPr="00250ACF">
              <w:rPr>
                <w:sz w:val="28"/>
                <w:szCs w:val="28"/>
              </w:rPr>
              <w:t>-</w:t>
            </w:r>
          </w:p>
        </w:tc>
        <w:tc>
          <w:tcPr>
            <w:tcW w:w="1451" w:type="dxa"/>
          </w:tcPr>
          <w:p w14:paraId="6F8A7BA6" w14:textId="77777777" w:rsidR="00250ACF" w:rsidRPr="00250ACF" w:rsidRDefault="00250ACF" w:rsidP="00250ACF">
            <w:pPr>
              <w:jc w:val="center"/>
              <w:rPr>
                <w:sz w:val="28"/>
                <w:szCs w:val="28"/>
              </w:rPr>
            </w:pPr>
            <w:r w:rsidRPr="00250ACF">
              <w:rPr>
                <w:sz w:val="28"/>
                <w:szCs w:val="28"/>
              </w:rPr>
              <w:t>-</w:t>
            </w:r>
          </w:p>
        </w:tc>
        <w:tc>
          <w:tcPr>
            <w:tcW w:w="2020" w:type="dxa"/>
          </w:tcPr>
          <w:p w14:paraId="2EB68A0A" w14:textId="77777777" w:rsidR="00250ACF" w:rsidRPr="00250ACF" w:rsidRDefault="00250ACF" w:rsidP="00250ACF">
            <w:pPr>
              <w:jc w:val="center"/>
              <w:rPr>
                <w:sz w:val="28"/>
                <w:szCs w:val="28"/>
              </w:rPr>
            </w:pPr>
            <w:r w:rsidRPr="00250ACF">
              <w:rPr>
                <w:sz w:val="28"/>
                <w:szCs w:val="28"/>
              </w:rPr>
              <w:t>-</w:t>
            </w:r>
          </w:p>
        </w:tc>
        <w:tc>
          <w:tcPr>
            <w:tcW w:w="1171" w:type="dxa"/>
          </w:tcPr>
          <w:p w14:paraId="2BDA697E" w14:textId="77777777" w:rsidR="00250ACF" w:rsidRPr="00250ACF" w:rsidRDefault="00250ACF" w:rsidP="00250ACF">
            <w:pPr>
              <w:jc w:val="center"/>
              <w:rPr>
                <w:sz w:val="28"/>
                <w:szCs w:val="28"/>
              </w:rPr>
            </w:pPr>
            <w:r w:rsidRPr="00250ACF">
              <w:rPr>
                <w:sz w:val="28"/>
                <w:szCs w:val="28"/>
              </w:rPr>
              <w:t>-</w:t>
            </w:r>
          </w:p>
        </w:tc>
        <w:tc>
          <w:tcPr>
            <w:tcW w:w="1184" w:type="dxa"/>
          </w:tcPr>
          <w:p w14:paraId="750DC1AA" w14:textId="77777777" w:rsidR="00250ACF" w:rsidRPr="00250ACF" w:rsidRDefault="00250ACF" w:rsidP="00250ACF">
            <w:pPr>
              <w:jc w:val="center"/>
              <w:rPr>
                <w:sz w:val="28"/>
                <w:szCs w:val="28"/>
              </w:rPr>
            </w:pPr>
            <w:r w:rsidRPr="00250ACF">
              <w:rPr>
                <w:sz w:val="28"/>
                <w:szCs w:val="28"/>
              </w:rPr>
              <w:t>-</w:t>
            </w:r>
          </w:p>
        </w:tc>
      </w:tr>
    </w:tbl>
    <w:p w14:paraId="3B17FC60" w14:textId="77777777" w:rsidR="00250ACF" w:rsidRPr="00250ACF" w:rsidRDefault="00250ACF" w:rsidP="00250ACF">
      <w:pPr>
        <w:jc w:val="center"/>
        <w:rPr>
          <w:sz w:val="28"/>
          <w:szCs w:val="28"/>
        </w:rPr>
      </w:pPr>
    </w:p>
    <w:p w14:paraId="2239C2CC" w14:textId="77777777" w:rsidR="00250ACF" w:rsidRPr="00250ACF" w:rsidRDefault="00250ACF" w:rsidP="00250ACF">
      <w:pPr>
        <w:jc w:val="center"/>
        <w:rPr>
          <w:color w:val="FF0000"/>
          <w:sz w:val="28"/>
          <w:szCs w:val="28"/>
        </w:rPr>
      </w:pPr>
    </w:p>
    <w:p w14:paraId="1CF2D05F" w14:textId="77777777" w:rsidR="00250ACF" w:rsidRPr="00250ACF" w:rsidRDefault="00250ACF" w:rsidP="00250ACF">
      <w:pPr>
        <w:jc w:val="center"/>
        <w:rPr>
          <w:color w:val="FF0000"/>
          <w:sz w:val="28"/>
          <w:szCs w:val="28"/>
        </w:rPr>
      </w:pPr>
    </w:p>
    <w:p w14:paraId="2A309232" w14:textId="77777777" w:rsidR="00250ACF" w:rsidRPr="00250ACF" w:rsidRDefault="00250ACF" w:rsidP="00250ACF">
      <w:pPr>
        <w:jc w:val="center"/>
        <w:rPr>
          <w:color w:val="FF0000"/>
          <w:sz w:val="28"/>
          <w:szCs w:val="28"/>
        </w:rPr>
      </w:pPr>
    </w:p>
    <w:p w14:paraId="24655F28" w14:textId="77777777" w:rsidR="00250ACF" w:rsidRPr="00250ACF" w:rsidRDefault="00250ACF" w:rsidP="00250ACF">
      <w:pPr>
        <w:jc w:val="center"/>
        <w:rPr>
          <w:color w:val="FF0000"/>
          <w:sz w:val="28"/>
          <w:szCs w:val="28"/>
        </w:rPr>
      </w:pPr>
    </w:p>
    <w:p w14:paraId="600056F3" w14:textId="77777777" w:rsidR="00250ACF" w:rsidRPr="00250ACF" w:rsidRDefault="00250ACF" w:rsidP="00250ACF">
      <w:pPr>
        <w:jc w:val="center"/>
        <w:rPr>
          <w:color w:val="FF0000"/>
          <w:sz w:val="28"/>
          <w:szCs w:val="28"/>
        </w:rPr>
      </w:pPr>
    </w:p>
    <w:p w14:paraId="081484D1" w14:textId="77777777" w:rsidR="00250ACF" w:rsidRPr="00250ACF" w:rsidRDefault="00250ACF" w:rsidP="00250ACF">
      <w:pPr>
        <w:jc w:val="center"/>
        <w:rPr>
          <w:color w:val="FF0000"/>
          <w:sz w:val="28"/>
          <w:szCs w:val="28"/>
        </w:rPr>
      </w:pPr>
    </w:p>
    <w:p w14:paraId="163805EB" w14:textId="77777777" w:rsidR="00250ACF" w:rsidRPr="00250ACF" w:rsidRDefault="00250ACF" w:rsidP="00250ACF">
      <w:pPr>
        <w:jc w:val="center"/>
        <w:rPr>
          <w:color w:val="FF0000"/>
          <w:sz w:val="28"/>
          <w:szCs w:val="28"/>
        </w:rPr>
      </w:pPr>
    </w:p>
    <w:p w14:paraId="7E47C07D" w14:textId="77777777" w:rsidR="00250ACF" w:rsidRPr="00250ACF" w:rsidRDefault="00250ACF" w:rsidP="00250ACF">
      <w:pPr>
        <w:jc w:val="center"/>
        <w:rPr>
          <w:color w:val="FF0000"/>
          <w:sz w:val="28"/>
          <w:szCs w:val="28"/>
        </w:rPr>
      </w:pPr>
    </w:p>
    <w:p w14:paraId="21B07D7D" w14:textId="77777777" w:rsidR="00250ACF" w:rsidRPr="00250ACF" w:rsidRDefault="00250ACF" w:rsidP="00250ACF">
      <w:pPr>
        <w:jc w:val="center"/>
        <w:rPr>
          <w:color w:val="FF0000"/>
          <w:sz w:val="28"/>
          <w:szCs w:val="28"/>
        </w:rPr>
      </w:pPr>
    </w:p>
    <w:p w14:paraId="0ACAE47A" w14:textId="77777777" w:rsidR="00250ACF" w:rsidRPr="00250ACF" w:rsidRDefault="00250ACF" w:rsidP="00250ACF">
      <w:pPr>
        <w:jc w:val="center"/>
        <w:rPr>
          <w:color w:val="FF0000"/>
          <w:sz w:val="28"/>
          <w:szCs w:val="28"/>
        </w:rPr>
      </w:pPr>
    </w:p>
    <w:p w14:paraId="24ABDB69" w14:textId="77777777" w:rsidR="00250ACF" w:rsidRPr="00250ACF" w:rsidRDefault="00250ACF" w:rsidP="00250ACF">
      <w:pPr>
        <w:jc w:val="center"/>
        <w:rPr>
          <w:color w:val="FF0000"/>
          <w:sz w:val="28"/>
          <w:szCs w:val="28"/>
        </w:rPr>
      </w:pPr>
    </w:p>
    <w:p w14:paraId="700D22BC" w14:textId="77777777" w:rsidR="00250ACF" w:rsidRPr="00250ACF" w:rsidRDefault="00250ACF" w:rsidP="00250ACF">
      <w:pPr>
        <w:jc w:val="center"/>
        <w:rPr>
          <w:color w:val="FF0000"/>
          <w:sz w:val="28"/>
          <w:szCs w:val="28"/>
        </w:rPr>
      </w:pPr>
    </w:p>
    <w:p w14:paraId="42FA6D19" w14:textId="77777777" w:rsidR="00250ACF" w:rsidRPr="00250ACF" w:rsidRDefault="00250ACF" w:rsidP="00250ACF">
      <w:pPr>
        <w:jc w:val="center"/>
        <w:rPr>
          <w:color w:val="FF0000"/>
          <w:sz w:val="28"/>
          <w:szCs w:val="28"/>
        </w:rPr>
      </w:pPr>
    </w:p>
    <w:p w14:paraId="1C383A04" w14:textId="77777777" w:rsidR="00250ACF" w:rsidRPr="00250ACF" w:rsidRDefault="00250ACF" w:rsidP="00250ACF">
      <w:pPr>
        <w:jc w:val="center"/>
        <w:rPr>
          <w:color w:val="FF0000"/>
          <w:sz w:val="28"/>
          <w:szCs w:val="28"/>
        </w:rPr>
      </w:pPr>
    </w:p>
    <w:p w14:paraId="34166E71" w14:textId="77777777" w:rsidR="00250ACF" w:rsidRPr="00250ACF" w:rsidRDefault="00250ACF" w:rsidP="00250ACF">
      <w:pPr>
        <w:jc w:val="center"/>
        <w:rPr>
          <w:color w:val="FF0000"/>
          <w:sz w:val="28"/>
          <w:szCs w:val="28"/>
        </w:rPr>
      </w:pPr>
    </w:p>
    <w:p w14:paraId="5B97A75C" w14:textId="77777777" w:rsidR="00250ACF" w:rsidRPr="00250ACF" w:rsidRDefault="00250ACF" w:rsidP="00250ACF">
      <w:pPr>
        <w:jc w:val="center"/>
        <w:rPr>
          <w:color w:val="FF0000"/>
          <w:sz w:val="28"/>
          <w:szCs w:val="28"/>
        </w:rPr>
      </w:pPr>
    </w:p>
    <w:p w14:paraId="63FC6B1B" w14:textId="77777777" w:rsidR="00250ACF" w:rsidRPr="00250ACF" w:rsidRDefault="00250ACF" w:rsidP="00250ACF">
      <w:pPr>
        <w:jc w:val="center"/>
        <w:rPr>
          <w:color w:val="FF0000"/>
          <w:sz w:val="28"/>
          <w:szCs w:val="28"/>
        </w:rPr>
      </w:pPr>
    </w:p>
    <w:p w14:paraId="65A5E038" w14:textId="77777777" w:rsidR="00250ACF" w:rsidRPr="00250ACF" w:rsidRDefault="00250ACF" w:rsidP="00250ACF">
      <w:pPr>
        <w:jc w:val="center"/>
        <w:rPr>
          <w:color w:val="FF0000"/>
          <w:sz w:val="28"/>
          <w:szCs w:val="28"/>
        </w:rPr>
      </w:pPr>
    </w:p>
    <w:p w14:paraId="2797B663" w14:textId="77777777" w:rsidR="00250ACF" w:rsidRPr="00250ACF" w:rsidRDefault="00250ACF" w:rsidP="00250ACF">
      <w:pPr>
        <w:jc w:val="center"/>
        <w:rPr>
          <w:color w:val="FF0000"/>
          <w:sz w:val="28"/>
          <w:szCs w:val="28"/>
        </w:rPr>
      </w:pPr>
    </w:p>
    <w:p w14:paraId="023CB8FA" w14:textId="77777777" w:rsidR="00250ACF" w:rsidRPr="00250ACF" w:rsidRDefault="00250ACF" w:rsidP="00250ACF">
      <w:pPr>
        <w:jc w:val="center"/>
        <w:rPr>
          <w:color w:val="FF0000"/>
          <w:sz w:val="28"/>
          <w:szCs w:val="28"/>
        </w:rPr>
      </w:pPr>
    </w:p>
    <w:p w14:paraId="6E910D75" w14:textId="77777777" w:rsidR="00250ACF" w:rsidRPr="00250ACF" w:rsidRDefault="00250ACF" w:rsidP="00250ACF">
      <w:pPr>
        <w:jc w:val="center"/>
        <w:rPr>
          <w:color w:val="FF0000"/>
          <w:sz w:val="28"/>
          <w:szCs w:val="28"/>
        </w:rPr>
      </w:pPr>
    </w:p>
    <w:p w14:paraId="4DBE3C03" w14:textId="77777777" w:rsidR="00250ACF" w:rsidRPr="00250ACF" w:rsidRDefault="00250ACF" w:rsidP="00250ACF">
      <w:pPr>
        <w:jc w:val="center"/>
        <w:rPr>
          <w:color w:val="FF0000"/>
          <w:sz w:val="28"/>
          <w:szCs w:val="28"/>
        </w:rPr>
      </w:pPr>
    </w:p>
    <w:p w14:paraId="16112F43" w14:textId="77777777" w:rsidR="00250ACF" w:rsidRPr="00250ACF" w:rsidRDefault="00250ACF" w:rsidP="00250ACF">
      <w:pPr>
        <w:jc w:val="center"/>
        <w:rPr>
          <w:color w:val="FF0000"/>
          <w:sz w:val="28"/>
          <w:szCs w:val="28"/>
        </w:rPr>
      </w:pPr>
    </w:p>
    <w:p w14:paraId="2C4ECD98" w14:textId="77777777" w:rsidR="00250ACF" w:rsidRPr="00250ACF" w:rsidRDefault="00250ACF" w:rsidP="00250ACF">
      <w:pPr>
        <w:jc w:val="center"/>
        <w:rPr>
          <w:color w:val="FF0000"/>
          <w:sz w:val="28"/>
          <w:szCs w:val="28"/>
        </w:rPr>
      </w:pPr>
    </w:p>
    <w:p w14:paraId="66321928" w14:textId="77777777" w:rsidR="00250ACF" w:rsidRPr="00250ACF" w:rsidRDefault="00250ACF" w:rsidP="00250ACF">
      <w:pPr>
        <w:jc w:val="center"/>
        <w:rPr>
          <w:color w:val="FF0000"/>
          <w:sz w:val="28"/>
          <w:szCs w:val="28"/>
        </w:rPr>
      </w:pPr>
    </w:p>
    <w:p w14:paraId="2AFC04AD" w14:textId="77777777" w:rsidR="00250ACF" w:rsidRPr="00250ACF" w:rsidRDefault="00250ACF" w:rsidP="00250ACF">
      <w:pPr>
        <w:jc w:val="center"/>
        <w:rPr>
          <w:color w:val="FF0000"/>
          <w:sz w:val="28"/>
          <w:szCs w:val="28"/>
        </w:rPr>
      </w:pPr>
    </w:p>
    <w:p w14:paraId="214C1EF7" w14:textId="77777777" w:rsidR="00250ACF" w:rsidRPr="00250ACF" w:rsidRDefault="00250ACF" w:rsidP="00250ACF">
      <w:pPr>
        <w:jc w:val="center"/>
        <w:rPr>
          <w:color w:val="FF0000"/>
          <w:sz w:val="28"/>
          <w:szCs w:val="28"/>
        </w:rPr>
      </w:pPr>
    </w:p>
    <w:p w14:paraId="004CB377" w14:textId="77777777" w:rsidR="00250ACF" w:rsidRPr="00250ACF" w:rsidRDefault="00250ACF" w:rsidP="00250ACF">
      <w:pPr>
        <w:jc w:val="center"/>
        <w:rPr>
          <w:color w:val="FF0000"/>
          <w:sz w:val="28"/>
          <w:szCs w:val="28"/>
        </w:rPr>
      </w:pPr>
    </w:p>
    <w:p w14:paraId="198D8585" w14:textId="77777777" w:rsidR="00250ACF" w:rsidRPr="00250ACF" w:rsidRDefault="00250ACF" w:rsidP="00250ACF">
      <w:pPr>
        <w:jc w:val="center"/>
        <w:rPr>
          <w:color w:val="FF0000"/>
          <w:sz w:val="28"/>
          <w:szCs w:val="28"/>
        </w:rPr>
      </w:pPr>
    </w:p>
    <w:p w14:paraId="6547F603" w14:textId="77777777" w:rsidR="00250ACF" w:rsidRPr="00250ACF" w:rsidRDefault="00250ACF" w:rsidP="00250ACF">
      <w:pPr>
        <w:jc w:val="center"/>
        <w:rPr>
          <w:color w:val="FF0000"/>
          <w:sz w:val="28"/>
          <w:szCs w:val="28"/>
        </w:rPr>
        <w:sectPr w:rsidR="00250ACF" w:rsidRPr="00250ACF" w:rsidSect="00C01F8D">
          <w:pgSz w:w="11906" w:h="16838"/>
          <w:pgMar w:top="851" w:right="1418" w:bottom="709" w:left="1559" w:header="567" w:footer="709" w:gutter="0"/>
          <w:cols w:space="708"/>
          <w:titlePg/>
          <w:docGrid w:linePitch="360"/>
        </w:sectPr>
      </w:pPr>
    </w:p>
    <w:p w14:paraId="14B5D03A" w14:textId="77777777" w:rsidR="00250ACF" w:rsidRPr="00250ACF" w:rsidRDefault="00250ACF" w:rsidP="00250ACF">
      <w:pPr>
        <w:jc w:val="center"/>
        <w:rPr>
          <w:sz w:val="28"/>
          <w:szCs w:val="28"/>
        </w:rPr>
      </w:pPr>
      <w:r w:rsidRPr="00250ACF">
        <w:rPr>
          <w:sz w:val="28"/>
          <w:szCs w:val="28"/>
        </w:rPr>
        <w:lastRenderedPageBreak/>
        <w:t>Раздел 5. Планируемые объемы подачи питьевой воды и объемы принимаемых сточных вод</w:t>
      </w:r>
    </w:p>
    <w:p w14:paraId="1E0205C8" w14:textId="77777777" w:rsidR="00250ACF" w:rsidRPr="00250ACF" w:rsidRDefault="00250ACF" w:rsidP="00250ACF">
      <w:pPr>
        <w:jc w:val="center"/>
        <w:rPr>
          <w:sz w:val="28"/>
          <w:szCs w:val="28"/>
        </w:rPr>
      </w:pPr>
    </w:p>
    <w:tbl>
      <w:tblPr>
        <w:tblStyle w:val="ae"/>
        <w:tblW w:w="15026" w:type="dxa"/>
        <w:jc w:val="center"/>
        <w:tblLayout w:type="fixed"/>
        <w:tblLook w:val="04A0" w:firstRow="1" w:lastRow="0" w:firstColumn="1" w:lastColumn="0" w:noHBand="0" w:noVBand="1"/>
      </w:tblPr>
      <w:tblGrid>
        <w:gridCol w:w="993"/>
        <w:gridCol w:w="2835"/>
        <w:gridCol w:w="851"/>
        <w:gridCol w:w="1275"/>
        <w:gridCol w:w="1276"/>
        <w:gridCol w:w="1276"/>
        <w:gridCol w:w="1417"/>
        <w:gridCol w:w="1276"/>
        <w:gridCol w:w="1276"/>
        <w:gridCol w:w="1276"/>
        <w:gridCol w:w="1275"/>
      </w:tblGrid>
      <w:tr w:rsidR="00250ACF" w:rsidRPr="00250ACF" w14:paraId="4CC39261" w14:textId="77777777" w:rsidTr="002E174E">
        <w:trPr>
          <w:trHeight w:val="464"/>
          <w:jc w:val="center"/>
        </w:trPr>
        <w:tc>
          <w:tcPr>
            <w:tcW w:w="993" w:type="dxa"/>
            <w:vMerge w:val="restart"/>
            <w:vAlign w:val="center"/>
          </w:tcPr>
          <w:p w14:paraId="4EA492C9" w14:textId="77777777" w:rsidR="00250ACF" w:rsidRPr="00250ACF" w:rsidRDefault="00250ACF" w:rsidP="00250ACF">
            <w:pPr>
              <w:jc w:val="center"/>
              <w:rPr>
                <w:sz w:val="28"/>
                <w:szCs w:val="28"/>
              </w:rPr>
            </w:pPr>
            <w:r w:rsidRPr="00250ACF">
              <w:rPr>
                <w:sz w:val="28"/>
                <w:szCs w:val="28"/>
              </w:rPr>
              <w:t>№ п/п</w:t>
            </w:r>
          </w:p>
        </w:tc>
        <w:tc>
          <w:tcPr>
            <w:tcW w:w="2835" w:type="dxa"/>
            <w:vMerge w:val="restart"/>
            <w:vAlign w:val="center"/>
          </w:tcPr>
          <w:p w14:paraId="1AA00DA7" w14:textId="77777777" w:rsidR="00250ACF" w:rsidRPr="00250ACF" w:rsidRDefault="00250ACF" w:rsidP="00250ACF">
            <w:pPr>
              <w:jc w:val="center"/>
              <w:rPr>
                <w:sz w:val="28"/>
                <w:szCs w:val="28"/>
              </w:rPr>
            </w:pPr>
            <w:r w:rsidRPr="00250ACF">
              <w:rPr>
                <w:sz w:val="28"/>
                <w:szCs w:val="28"/>
              </w:rPr>
              <w:t>Наименование показателя</w:t>
            </w:r>
          </w:p>
        </w:tc>
        <w:tc>
          <w:tcPr>
            <w:tcW w:w="851" w:type="dxa"/>
            <w:vMerge w:val="restart"/>
            <w:vAlign w:val="center"/>
          </w:tcPr>
          <w:p w14:paraId="093870F9" w14:textId="77777777" w:rsidR="00250ACF" w:rsidRPr="00250ACF" w:rsidRDefault="00250ACF" w:rsidP="00250ACF">
            <w:pPr>
              <w:jc w:val="center"/>
              <w:rPr>
                <w:sz w:val="28"/>
                <w:szCs w:val="28"/>
              </w:rPr>
            </w:pPr>
            <w:r w:rsidRPr="00250ACF">
              <w:rPr>
                <w:sz w:val="28"/>
                <w:szCs w:val="28"/>
              </w:rPr>
              <w:t>Ед. изм.</w:t>
            </w:r>
          </w:p>
        </w:tc>
        <w:tc>
          <w:tcPr>
            <w:tcW w:w="1275" w:type="dxa"/>
            <w:vAlign w:val="center"/>
          </w:tcPr>
          <w:p w14:paraId="5552C7DD" w14:textId="77777777" w:rsidR="00250ACF" w:rsidRPr="00250ACF" w:rsidRDefault="00250ACF" w:rsidP="00250ACF">
            <w:pPr>
              <w:jc w:val="center"/>
              <w:rPr>
                <w:sz w:val="28"/>
                <w:szCs w:val="28"/>
              </w:rPr>
            </w:pPr>
            <w:r w:rsidRPr="00250ACF">
              <w:rPr>
                <w:sz w:val="28"/>
                <w:szCs w:val="28"/>
              </w:rPr>
              <w:t>2021 год</w:t>
            </w:r>
          </w:p>
        </w:tc>
        <w:tc>
          <w:tcPr>
            <w:tcW w:w="2552" w:type="dxa"/>
            <w:gridSpan w:val="2"/>
            <w:vAlign w:val="center"/>
          </w:tcPr>
          <w:p w14:paraId="63CA4718" w14:textId="77777777" w:rsidR="00250ACF" w:rsidRPr="00250ACF" w:rsidRDefault="00250ACF" w:rsidP="00250ACF">
            <w:pPr>
              <w:jc w:val="center"/>
              <w:rPr>
                <w:sz w:val="28"/>
                <w:szCs w:val="28"/>
              </w:rPr>
            </w:pPr>
            <w:r w:rsidRPr="00250ACF">
              <w:rPr>
                <w:sz w:val="28"/>
                <w:szCs w:val="28"/>
              </w:rPr>
              <w:t>2022 год</w:t>
            </w:r>
          </w:p>
        </w:tc>
        <w:tc>
          <w:tcPr>
            <w:tcW w:w="1417" w:type="dxa"/>
            <w:vAlign w:val="center"/>
          </w:tcPr>
          <w:p w14:paraId="62164D71" w14:textId="77777777" w:rsidR="00250ACF" w:rsidRPr="00250ACF" w:rsidRDefault="00250ACF" w:rsidP="00250ACF">
            <w:pPr>
              <w:jc w:val="center"/>
              <w:rPr>
                <w:sz w:val="28"/>
                <w:szCs w:val="28"/>
              </w:rPr>
            </w:pPr>
            <w:r w:rsidRPr="00250ACF">
              <w:rPr>
                <w:sz w:val="28"/>
                <w:szCs w:val="28"/>
              </w:rPr>
              <w:t>2023 год</w:t>
            </w:r>
          </w:p>
        </w:tc>
        <w:tc>
          <w:tcPr>
            <w:tcW w:w="2552" w:type="dxa"/>
            <w:gridSpan w:val="2"/>
            <w:vAlign w:val="center"/>
          </w:tcPr>
          <w:p w14:paraId="0CA5CD35" w14:textId="77777777" w:rsidR="00250ACF" w:rsidRPr="00250ACF" w:rsidRDefault="00250ACF" w:rsidP="00250ACF">
            <w:pPr>
              <w:jc w:val="center"/>
              <w:rPr>
                <w:sz w:val="28"/>
                <w:szCs w:val="28"/>
              </w:rPr>
            </w:pPr>
            <w:r w:rsidRPr="00250ACF">
              <w:rPr>
                <w:sz w:val="28"/>
                <w:szCs w:val="28"/>
              </w:rPr>
              <w:t>2024 год</w:t>
            </w:r>
          </w:p>
        </w:tc>
        <w:tc>
          <w:tcPr>
            <w:tcW w:w="2551" w:type="dxa"/>
            <w:gridSpan w:val="2"/>
            <w:vAlign w:val="center"/>
          </w:tcPr>
          <w:p w14:paraId="4FBE25F9" w14:textId="77777777" w:rsidR="00250ACF" w:rsidRPr="00250ACF" w:rsidRDefault="00250ACF" w:rsidP="00250ACF">
            <w:pPr>
              <w:jc w:val="center"/>
              <w:rPr>
                <w:sz w:val="28"/>
                <w:szCs w:val="28"/>
              </w:rPr>
            </w:pPr>
            <w:r w:rsidRPr="00250ACF">
              <w:rPr>
                <w:sz w:val="28"/>
                <w:szCs w:val="28"/>
              </w:rPr>
              <w:t>2025 год</w:t>
            </w:r>
          </w:p>
        </w:tc>
      </w:tr>
      <w:tr w:rsidR="00250ACF" w:rsidRPr="00250ACF" w14:paraId="217F513B" w14:textId="77777777" w:rsidTr="002E174E">
        <w:trPr>
          <w:trHeight w:val="772"/>
          <w:jc w:val="center"/>
        </w:trPr>
        <w:tc>
          <w:tcPr>
            <w:tcW w:w="993" w:type="dxa"/>
            <w:vMerge/>
          </w:tcPr>
          <w:p w14:paraId="05D373AD" w14:textId="77777777" w:rsidR="00250ACF" w:rsidRPr="00250ACF" w:rsidRDefault="00250ACF" w:rsidP="00250ACF">
            <w:pPr>
              <w:jc w:val="both"/>
              <w:rPr>
                <w:sz w:val="28"/>
                <w:szCs w:val="28"/>
              </w:rPr>
            </w:pPr>
          </w:p>
        </w:tc>
        <w:tc>
          <w:tcPr>
            <w:tcW w:w="2835" w:type="dxa"/>
            <w:vMerge/>
          </w:tcPr>
          <w:p w14:paraId="1C095E8F" w14:textId="77777777" w:rsidR="00250ACF" w:rsidRPr="00250ACF" w:rsidRDefault="00250ACF" w:rsidP="00250ACF">
            <w:pPr>
              <w:jc w:val="both"/>
              <w:rPr>
                <w:sz w:val="28"/>
                <w:szCs w:val="28"/>
              </w:rPr>
            </w:pPr>
          </w:p>
        </w:tc>
        <w:tc>
          <w:tcPr>
            <w:tcW w:w="851" w:type="dxa"/>
            <w:vMerge/>
          </w:tcPr>
          <w:p w14:paraId="2E7D5BF5" w14:textId="77777777" w:rsidR="00250ACF" w:rsidRPr="00250ACF" w:rsidRDefault="00250ACF" w:rsidP="00250ACF">
            <w:pPr>
              <w:jc w:val="both"/>
              <w:rPr>
                <w:sz w:val="28"/>
                <w:szCs w:val="28"/>
              </w:rPr>
            </w:pPr>
          </w:p>
        </w:tc>
        <w:tc>
          <w:tcPr>
            <w:tcW w:w="1275" w:type="dxa"/>
            <w:vAlign w:val="center"/>
          </w:tcPr>
          <w:p w14:paraId="1A3D8ED6" w14:textId="77777777" w:rsidR="00250ACF" w:rsidRPr="00250ACF" w:rsidRDefault="00250ACF" w:rsidP="00250ACF">
            <w:pPr>
              <w:jc w:val="center"/>
            </w:pPr>
            <w:r w:rsidRPr="00250ACF">
              <w:t>с 17.11.     по 31.12.</w:t>
            </w:r>
          </w:p>
        </w:tc>
        <w:tc>
          <w:tcPr>
            <w:tcW w:w="1276" w:type="dxa"/>
            <w:vAlign w:val="center"/>
          </w:tcPr>
          <w:p w14:paraId="469D707F" w14:textId="77777777" w:rsidR="00250ACF" w:rsidRPr="00250ACF" w:rsidRDefault="00250ACF" w:rsidP="00250ACF">
            <w:pPr>
              <w:jc w:val="center"/>
            </w:pPr>
            <w:r w:rsidRPr="00250ACF">
              <w:t>с 01.01.    по 30.06.</w:t>
            </w:r>
          </w:p>
        </w:tc>
        <w:tc>
          <w:tcPr>
            <w:tcW w:w="1276" w:type="dxa"/>
            <w:vAlign w:val="center"/>
          </w:tcPr>
          <w:p w14:paraId="20F1A04A" w14:textId="77777777" w:rsidR="00250ACF" w:rsidRPr="00250ACF" w:rsidRDefault="00250ACF" w:rsidP="00250ACF">
            <w:pPr>
              <w:jc w:val="center"/>
            </w:pPr>
            <w:r w:rsidRPr="00250ACF">
              <w:t>с 01.07.     по 31.12.</w:t>
            </w:r>
          </w:p>
        </w:tc>
        <w:tc>
          <w:tcPr>
            <w:tcW w:w="1417" w:type="dxa"/>
            <w:vAlign w:val="center"/>
          </w:tcPr>
          <w:p w14:paraId="709EFCCA" w14:textId="77777777" w:rsidR="00250ACF" w:rsidRPr="00250ACF" w:rsidRDefault="00250ACF" w:rsidP="00250ACF">
            <w:pPr>
              <w:jc w:val="center"/>
            </w:pPr>
            <w:r w:rsidRPr="00250ACF">
              <w:t xml:space="preserve">с 01.01.   </w:t>
            </w:r>
          </w:p>
          <w:p w14:paraId="1E54BD48" w14:textId="77777777" w:rsidR="00250ACF" w:rsidRPr="00250ACF" w:rsidRDefault="00250ACF" w:rsidP="00250ACF">
            <w:pPr>
              <w:jc w:val="center"/>
            </w:pPr>
            <w:r w:rsidRPr="00250ACF">
              <w:t>по 31.12.</w:t>
            </w:r>
          </w:p>
        </w:tc>
        <w:tc>
          <w:tcPr>
            <w:tcW w:w="1276" w:type="dxa"/>
            <w:vAlign w:val="center"/>
          </w:tcPr>
          <w:p w14:paraId="33EE3C36" w14:textId="77777777" w:rsidR="00250ACF" w:rsidRPr="00250ACF" w:rsidRDefault="00250ACF" w:rsidP="00250ACF">
            <w:pPr>
              <w:jc w:val="center"/>
            </w:pPr>
            <w:r w:rsidRPr="00250ACF">
              <w:t>с 01.01.   по 30.06.</w:t>
            </w:r>
          </w:p>
        </w:tc>
        <w:tc>
          <w:tcPr>
            <w:tcW w:w="1276" w:type="dxa"/>
            <w:vAlign w:val="center"/>
          </w:tcPr>
          <w:p w14:paraId="5588C147" w14:textId="77777777" w:rsidR="00250ACF" w:rsidRPr="00250ACF" w:rsidRDefault="00250ACF" w:rsidP="00250ACF">
            <w:pPr>
              <w:jc w:val="center"/>
            </w:pPr>
            <w:r w:rsidRPr="00250ACF">
              <w:t>с 01.07.     по 31.12.</w:t>
            </w:r>
          </w:p>
        </w:tc>
        <w:tc>
          <w:tcPr>
            <w:tcW w:w="1276" w:type="dxa"/>
            <w:vAlign w:val="center"/>
          </w:tcPr>
          <w:p w14:paraId="7A6B9C94" w14:textId="77777777" w:rsidR="00250ACF" w:rsidRPr="00250ACF" w:rsidRDefault="00250ACF" w:rsidP="00250ACF">
            <w:pPr>
              <w:jc w:val="center"/>
            </w:pPr>
            <w:r w:rsidRPr="00250ACF">
              <w:t>с 01.01. по 30.06.</w:t>
            </w:r>
          </w:p>
        </w:tc>
        <w:tc>
          <w:tcPr>
            <w:tcW w:w="1275" w:type="dxa"/>
            <w:vAlign w:val="center"/>
          </w:tcPr>
          <w:p w14:paraId="0D62C72A" w14:textId="77777777" w:rsidR="00250ACF" w:rsidRPr="00250ACF" w:rsidRDefault="00250ACF" w:rsidP="00250ACF">
            <w:pPr>
              <w:jc w:val="center"/>
            </w:pPr>
            <w:r w:rsidRPr="00250ACF">
              <w:t>с 01.07. по 31.12.</w:t>
            </w:r>
          </w:p>
        </w:tc>
      </w:tr>
      <w:tr w:rsidR="00250ACF" w:rsidRPr="00250ACF" w14:paraId="5F9BF562" w14:textId="77777777" w:rsidTr="002E174E">
        <w:trPr>
          <w:trHeight w:val="199"/>
          <w:jc w:val="center"/>
        </w:trPr>
        <w:tc>
          <w:tcPr>
            <w:tcW w:w="993" w:type="dxa"/>
          </w:tcPr>
          <w:p w14:paraId="2C5BF60A" w14:textId="77777777" w:rsidR="00250ACF" w:rsidRPr="00250ACF" w:rsidRDefault="00250ACF" w:rsidP="00250ACF">
            <w:pPr>
              <w:jc w:val="center"/>
              <w:rPr>
                <w:sz w:val="28"/>
                <w:szCs w:val="28"/>
              </w:rPr>
            </w:pPr>
            <w:r w:rsidRPr="00250ACF">
              <w:rPr>
                <w:sz w:val="28"/>
                <w:szCs w:val="28"/>
              </w:rPr>
              <w:t>1</w:t>
            </w:r>
          </w:p>
        </w:tc>
        <w:tc>
          <w:tcPr>
            <w:tcW w:w="2835" w:type="dxa"/>
          </w:tcPr>
          <w:p w14:paraId="5EFA9A8C" w14:textId="77777777" w:rsidR="00250ACF" w:rsidRPr="00250ACF" w:rsidRDefault="00250ACF" w:rsidP="00250ACF">
            <w:pPr>
              <w:jc w:val="center"/>
              <w:rPr>
                <w:sz w:val="28"/>
                <w:szCs w:val="28"/>
              </w:rPr>
            </w:pPr>
            <w:r w:rsidRPr="00250ACF">
              <w:rPr>
                <w:sz w:val="28"/>
                <w:szCs w:val="28"/>
              </w:rPr>
              <w:t>2</w:t>
            </w:r>
          </w:p>
        </w:tc>
        <w:tc>
          <w:tcPr>
            <w:tcW w:w="851" w:type="dxa"/>
          </w:tcPr>
          <w:p w14:paraId="4F07E08C" w14:textId="77777777" w:rsidR="00250ACF" w:rsidRPr="00250ACF" w:rsidRDefault="00250ACF" w:rsidP="00250ACF">
            <w:pPr>
              <w:jc w:val="center"/>
              <w:rPr>
                <w:sz w:val="28"/>
                <w:szCs w:val="28"/>
              </w:rPr>
            </w:pPr>
            <w:r w:rsidRPr="00250ACF">
              <w:rPr>
                <w:sz w:val="28"/>
                <w:szCs w:val="28"/>
              </w:rPr>
              <w:t>3</w:t>
            </w:r>
          </w:p>
        </w:tc>
        <w:tc>
          <w:tcPr>
            <w:tcW w:w="1275" w:type="dxa"/>
          </w:tcPr>
          <w:p w14:paraId="7C3E4614" w14:textId="77777777" w:rsidR="00250ACF" w:rsidRPr="00250ACF" w:rsidRDefault="00250ACF" w:rsidP="00250ACF">
            <w:pPr>
              <w:jc w:val="center"/>
              <w:rPr>
                <w:sz w:val="28"/>
                <w:szCs w:val="28"/>
              </w:rPr>
            </w:pPr>
            <w:r w:rsidRPr="00250ACF">
              <w:rPr>
                <w:sz w:val="28"/>
                <w:szCs w:val="28"/>
              </w:rPr>
              <w:t>4</w:t>
            </w:r>
          </w:p>
        </w:tc>
        <w:tc>
          <w:tcPr>
            <w:tcW w:w="1276" w:type="dxa"/>
            <w:vAlign w:val="center"/>
          </w:tcPr>
          <w:p w14:paraId="7C136AB1" w14:textId="77777777" w:rsidR="00250ACF" w:rsidRPr="00250ACF" w:rsidRDefault="00250ACF" w:rsidP="00250ACF">
            <w:pPr>
              <w:jc w:val="center"/>
              <w:rPr>
                <w:sz w:val="28"/>
                <w:szCs w:val="28"/>
              </w:rPr>
            </w:pPr>
            <w:r w:rsidRPr="00250ACF">
              <w:rPr>
                <w:sz w:val="28"/>
                <w:szCs w:val="28"/>
              </w:rPr>
              <w:t>5</w:t>
            </w:r>
          </w:p>
        </w:tc>
        <w:tc>
          <w:tcPr>
            <w:tcW w:w="1276" w:type="dxa"/>
            <w:vAlign w:val="center"/>
          </w:tcPr>
          <w:p w14:paraId="0FF10B34" w14:textId="77777777" w:rsidR="00250ACF" w:rsidRPr="00250ACF" w:rsidRDefault="00250ACF" w:rsidP="00250ACF">
            <w:pPr>
              <w:jc w:val="center"/>
              <w:rPr>
                <w:sz w:val="28"/>
                <w:szCs w:val="28"/>
              </w:rPr>
            </w:pPr>
            <w:r w:rsidRPr="00250ACF">
              <w:rPr>
                <w:sz w:val="28"/>
                <w:szCs w:val="28"/>
              </w:rPr>
              <w:t>6</w:t>
            </w:r>
          </w:p>
        </w:tc>
        <w:tc>
          <w:tcPr>
            <w:tcW w:w="1417" w:type="dxa"/>
            <w:vAlign w:val="center"/>
          </w:tcPr>
          <w:p w14:paraId="2D4789F5" w14:textId="77777777" w:rsidR="00250ACF" w:rsidRPr="00250ACF" w:rsidRDefault="00250ACF" w:rsidP="00250ACF">
            <w:pPr>
              <w:jc w:val="center"/>
              <w:rPr>
                <w:sz w:val="28"/>
                <w:szCs w:val="28"/>
              </w:rPr>
            </w:pPr>
            <w:r w:rsidRPr="00250ACF">
              <w:rPr>
                <w:sz w:val="28"/>
                <w:szCs w:val="28"/>
              </w:rPr>
              <w:t>7</w:t>
            </w:r>
          </w:p>
        </w:tc>
        <w:tc>
          <w:tcPr>
            <w:tcW w:w="1276" w:type="dxa"/>
          </w:tcPr>
          <w:p w14:paraId="2C843B18" w14:textId="77777777" w:rsidR="00250ACF" w:rsidRPr="00250ACF" w:rsidRDefault="00250ACF" w:rsidP="00250ACF">
            <w:pPr>
              <w:jc w:val="center"/>
              <w:rPr>
                <w:sz w:val="28"/>
                <w:szCs w:val="28"/>
              </w:rPr>
            </w:pPr>
            <w:r w:rsidRPr="00250ACF">
              <w:rPr>
                <w:sz w:val="28"/>
                <w:szCs w:val="28"/>
              </w:rPr>
              <w:t>8</w:t>
            </w:r>
          </w:p>
        </w:tc>
        <w:tc>
          <w:tcPr>
            <w:tcW w:w="1276" w:type="dxa"/>
          </w:tcPr>
          <w:p w14:paraId="67DBDF4F" w14:textId="77777777" w:rsidR="00250ACF" w:rsidRPr="00250ACF" w:rsidRDefault="00250ACF" w:rsidP="00250ACF">
            <w:pPr>
              <w:jc w:val="center"/>
              <w:rPr>
                <w:sz w:val="28"/>
                <w:szCs w:val="28"/>
              </w:rPr>
            </w:pPr>
            <w:r w:rsidRPr="00250ACF">
              <w:rPr>
                <w:sz w:val="28"/>
                <w:szCs w:val="28"/>
              </w:rPr>
              <w:t>9</w:t>
            </w:r>
          </w:p>
        </w:tc>
        <w:tc>
          <w:tcPr>
            <w:tcW w:w="1276" w:type="dxa"/>
            <w:vAlign w:val="center"/>
          </w:tcPr>
          <w:p w14:paraId="7912C07F" w14:textId="77777777" w:rsidR="00250ACF" w:rsidRPr="00250ACF" w:rsidRDefault="00250ACF" w:rsidP="00250ACF">
            <w:pPr>
              <w:jc w:val="center"/>
              <w:rPr>
                <w:sz w:val="28"/>
                <w:szCs w:val="28"/>
              </w:rPr>
            </w:pPr>
            <w:r w:rsidRPr="00250ACF">
              <w:rPr>
                <w:sz w:val="28"/>
                <w:szCs w:val="28"/>
              </w:rPr>
              <w:t>10</w:t>
            </w:r>
          </w:p>
        </w:tc>
        <w:tc>
          <w:tcPr>
            <w:tcW w:w="1275" w:type="dxa"/>
            <w:vAlign w:val="center"/>
          </w:tcPr>
          <w:p w14:paraId="5F6FD06E" w14:textId="77777777" w:rsidR="00250ACF" w:rsidRPr="00250ACF" w:rsidRDefault="00250ACF" w:rsidP="00250ACF">
            <w:pPr>
              <w:jc w:val="center"/>
              <w:rPr>
                <w:sz w:val="28"/>
                <w:szCs w:val="28"/>
              </w:rPr>
            </w:pPr>
            <w:r w:rsidRPr="00250ACF">
              <w:rPr>
                <w:sz w:val="28"/>
                <w:szCs w:val="28"/>
              </w:rPr>
              <w:t>11</w:t>
            </w:r>
          </w:p>
        </w:tc>
      </w:tr>
      <w:tr w:rsidR="00250ACF" w:rsidRPr="00250ACF" w14:paraId="0E0D5D18" w14:textId="77777777" w:rsidTr="002E174E">
        <w:trPr>
          <w:trHeight w:val="199"/>
          <w:jc w:val="center"/>
        </w:trPr>
        <w:tc>
          <w:tcPr>
            <w:tcW w:w="15026" w:type="dxa"/>
            <w:gridSpan w:val="11"/>
          </w:tcPr>
          <w:p w14:paraId="7D21A03E" w14:textId="77777777" w:rsidR="00250ACF" w:rsidRPr="00250ACF" w:rsidRDefault="00250ACF" w:rsidP="00250ACF">
            <w:pPr>
              <w:numPr>
                <w:ilvl w:val="0"/>
                <w:numId w:val="9"/>
              </w:numPr>
              <w:contextualSpacing/>
              <w:jc w:val="center"/>
              <w:rPr>
                <w:sz w:val="28"/>
                <w:szCs w:val="28"/>
              </w:rPr>
            </w:pPr>
            <w:r w:rsidRPr="00250ACF">
              <w:rPr>
                <w:sz w:val="28"/>
                <w:szCs w:val="28"/>
              </w:rPr>
              <w:t>Холодное водоснабжение питьевой водой</w:t>
            </w:r>
          </w:p>
        </w:tc>
      </w:tr>
      <w:tr w:rsidR="00250ACF" w:rsidRPr="00250ACF" w14:paraId="6EE2E3F2" w14:textId="77777777" w:rsidTr="002E174E">
        <w:trPr>
          <w:trHeight w:val="439"/>
          <w:jc w:val="center"/>
        </w:trPr>
        <w:tc>
          <w:tcPr>
            <w:tcW w:w="993" w:type="dxa"/>
            <w:vAlign w:val="center"/>
          </w:tcPr>
          <w:p w14:paraId="31B90ADB" w14:textId="77777777" w:rsidR="00250ACF" w:rsidRPr="00250ACF" w:rsidRDefault="00250ACF" w:rsidP="00250ACF">
            <w:pPr>
              <w:jc w:val="center"/>
            </w:pPr>
            <w:r w:rsidRPr="00250ACF">
              <w:t>1.1.</w:t>
            </w:r>
          </w:p>
        </w:tc>
        <w:tc>
          <w:tcPr>
            <w:tcW w:w="2835" w:type="dxa"/>
            <w:vAlign w:val="center"/>
          </w:tcPr>
          <w:p w14:paraId="22E242AF" w14:textId="77777777" w:rsidR="00250ACF" w:rsidRPr="00250ACF" w:rsidRDefault="00250ACF" w:rsidP="00250ACF">
            <w:r w:rsidRPr="00250ACF">
              <w:t>Поднято воды</w:t>
            </w:r>
          </w:p>
        </w:tc>
        <w:tc>
          <w:tcPr>
            <w:tcW w:w="851" w:type="dxa"/>
            <w:vAlign w:val="center"/>
          </w:tcPr>
          <w:p w14:paraId="5D250638" w14:textId="77777777" w:rsidR="00250ACF" w:rsidRPr="00250ACF" w:rsidRDefault="00250ACF" w:rsidP="00250ACF">
            <w:pPr>
              <w:jc w:val="center"/>
              <w:rPr>
                <w:vertAlign w:val="superscript"/>
              </w:rPr>
            </w:pPr>
            <w:r w:rsidRPr="00250ACF">
              <w:t>м</w:t>
            </w:r>
            <w:r w:rsidRPr="00250ACF">
              <w:rPr>
                <w:vertAlign w:val="superscript"/>
              </w:rPr>
              <w:t>3</w:t>
            </w:r>
          </w:p>
        </w:tc>
        <w:tc>
          <w:tcPr>
            <w:tcW w:w="1275" w:type="dxa"/>
            <w:vAlign w:val="center"/>
          </w:tcPr>
          <w:p w14:paraId="706C7998" w14:textId="77777777" w:rsidR="00250ACF" w:rsidRPr="00250ACF" w:rsidRDefault="00250ACF" w:rsidP="00250ACF">
            <w:pPr>
              <w:jc w:val="center"/>
            </w:pPr>
            <w:r w:rsidRPr="00250ACF">
              <w:t>138678,11</w:t>
            </w:r>
          </w:p>
        </w:tc>
        <w:tc>
          <w:tcPr>
            <w:tcW w:w="1276" w:type="dxa"/>
            <w:vAlign w:val="center"/>
          </w:tcPr>
          <w:p w14:paraId="0C81A19A" w14:textId="77777777" w:rsidR="00250ACF" w:rsidRPr="00250ACF" w:rsidRDefault="00250ACF" w:rsidP="00250ACF">
            <w:pPr>
              <w:jc w:val="center"/>
            </w:pPr>
            <w:r w:rsidRPr="00250ACF">
              <w:t>562416,79</w:t>
            </w:r>
          </w:p>
        </w:tc>
        <w:tc>
          <w:tcPr>
            <w:tcW w:w="1276" w:type="dxa"/>
            <w:vAlign w:val="center"/>
          </w:tcPr>
          <w:p w14:paraId="64213B47" w14:textId="77777777" w:rsidR="00250ACF" w:rsidRPr="00250ACF" w:rsidRDefault="00250ACF" w:rsidP="00250ACF">
            <w:pPr>
              <w:jc w:val="center"/>
            </w:pPr>
            <w:r w:rsidRPr="00250ACF">
              <w:t>562416,79</w:t>
            </w:r>
          </w:p>
        </w:tc>
        <w:tc>
          <w:tcPr>
            <w:tcW w:w="1417" w:type="dxa"/>
            <w:vAlign w:val="center"/>
          </w:tcPr>
          <w:p w14:paraId="69EC04AF" w14:textId="77777777" w:rsidR="00250ACF" w:rsidRPr="00250ACF" w:rsidRDefault="00250ACF" w:rsidP="00250ACF">
            <w:pPr>
              <w:jc w:val="center"/>
            </w:pPr>
            <w:r w:rsidRPr="00250ACF">
              <w:t>1095771,59</w:t>
            </w:r>
          </w:p>
        </w:tc>
        <w:tc>
          <w:tcPr>
            <w:tcW w:w="1276" w:type="dxa"/>
            <w:vAlign w:val="center"/>
          </w:tcPr>
          <w:p w14:paraId="1E7C8B03" w14:textId="77777777" w:rsidR="00250ACF" w:rsidRPr="00250ACF" w:rsidRDefault="00250ACF" w:rsidP="00250ACF">
            <w:pPr>
              <w:jc w:val="center"/>
            </w:pPr>
            <w:r w:rsidRPr="00250ACF">
              <w:t>508934,20</w:t>
            </w:r>
          </w:p>
        </w:tc>
        <w:tc>
          <w:tcPr>
            <w:tcW w:w="1276" w:type="dxa"/>
            <w:vAlign w:val="center"/>
          </w:tcPr>
          <w:p w14:paraId="2AEDB8F9" w14:textId="77777777" w:rsidR="00250ACF" w:rsidRPr="00250ACF" w:rsidRDefault="00250ACF" w:rsidP="00250ACF">
            <w:pPr>
              <w:jc w:val="center"/>
            </w:pPr>
            <w:r w:rsidRPr="00250ACF">
              <w:t>508934,20</w:t>
            </w:r>
          </w:p>
        </w:tc>
        <w:tc>
          <w:tcPr>
            <w:tcW w:w="1276" w:type="dxa"/>
            <w:vAlign w:val="center"/>
          </w:tcPr>
          <w:p w14:paraId="7CDDFBD9" w14:textId="77777777" w:rsidR="00250ACF" w:rsidRPr="00250ACF" w:rsidRDefault="00250ACF" w:rsidP="00250ACF">
            <w:pPr>
              <w:jc w:val="center"/>
            </w:pPr>
            <w:r w:rsidRPr="00250ACF">
              <w:t>562416,79</w:t>
            </w:r>
          </w:p>
        </w:tc>
        <w:tc>
          <w:tcPr>
            <w:tcW w:w="1275" w:type="dxa"/>
            <w:vAlign w:val="center"/>
          </w:tcPr>
          <w:p w14:paraId="6B13BA67" w14:textId="77777777" w:rsidR="00250ACF" w:rsidRPr="00250ACF" w:rsidRDefault="00250ACF" w:rsidP="00250ACF">
            <w:pPr>
              <w:jc w:val="center"/>
            </w:pPr>
            <w:r w:rsidRPr="00250ACF">
              <w:t>562416,79</w:t>
            </w:r>
          </w:p>
        </w:tc>
      </w:tr>
      <w:tr w:rsidR="00250ACF" w:rsidRPr="00250ACF" w14:paraId="52005FC6" w14:textId="77777777" w:rsidTr="002E174E">
        <w:trPr>
          <w:trHeight w:val="645"/>
          <w:jc w:val="center"/>
        </w:trPr>
        <w:tc>
          <w:tcPr>
            <w:tcW w:w="993" w:type="dxa"/>
            <w:vAlign w:val="center"/>
          </w:tcPr>
          <w:p w14:paraId="114FB5BA" w14:textId="77777777" w:rsidR="00250ACF" w:rsidRPr="00250ACF" w:rsidRDefault="00250ACF" w:rsidP="00250ACF">
            <w:pPr>
              <w:jc w:val="center"/>
            </w:pPr>
            <w:r w:rsidRPr="00250ACF">
              <w:t>1.2.</w:t>
            </w:r>
          </w:p>
        </w:tc>
        <w:tc>
          <w:tcPr>
            <w:tcW w:w="2835" w:type="dxa"/>
            <w:vAlign w:val="center"/>
          </w:tcPr>
          <w:p w14:paraId="39FB48F5" w14:textId="77777777" w:rsidR="00250ACF" w:rsidRPr="00250ACF" w:rsidRDefault="00250ACF" w:rsidP="00250ACF">
            <w:r w:rsidRPr="00250ACF">
              <w:t>Получено со стороны</w:t>
            </w:r>
          </w:p>
        </w:tc>
        <w:tc>
          <w:tcPr>
            <w:tcW w:w="851" w:type="dxa"/>
            <w:vAlign w:val="center"/>
          </w:tcPr>
          <w:p w14:paraId="782AB52B"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19752E7B" w14:textId="77777777" w:rsidR="00250ACF" w:rsidRPr="00250ACF" w:rsidRDefault="00250ACF" w:rsidP="00250ACF">
            <w:pPr>
              <w:jc w:val="center"/>
            </w:pPr>
            <w:r w:rsidRPr="00250ACF">
              <w:t>-</w:t>
            </w:r>
          </w:p>
        </w:tc>
        <w:tc>
          <w:tcPr>
            <w:tcW w:w="1276" w:type="dxa"/>
            <w:vAlign w:val="center"/>
          </w:tcPr>
          <w:p w14:paraId="3F84E1E6" w14:textId="77777777" w:rsidR="00250ACF" w:rsidRPr="00250ACF" w:rsidRDefault="00250ACF" w:rsidP="00250ACF">
            <w:pPr>
              <w:jc w:val="center"/>
            </w:pPr>
            <w:r w:rsidRPr="00250ACF">
              <w:t>-</w:t>
            </w:r>
          </w:p>
        </w:tc>
        <w:tc>
          <w:tcPr>
            <w:tcW w:w="1276" w:type="dxa"/>
            <w:vAlign w:val="center"/>
          </w:tcPr>
          <w:p w14:paraId="67DB1DC0" w14:textId="77777777" w:rsidR="00250ACF" w:rsidRPr="00250ACF" w:rsidRDefault="00250ACF" w:rsidP="00250ACF">
            <w:pPr>
              <w:jc w:val="center"/>
            </w:pPr>
            <w:r w:rsidRPr="00250ACF">
              <w:t>-</w:t>
            </w:r>
          </w:p>
        </w:tc>
        <w:tc>
          <w:tcPr>
            <w:tcW w:w="1417" w:type="dxa"/>
            <w:vAlign w:val="center"/>
          </w:tcPr>
          <w:p w14:paraId="5C114FDA" w14:textId="77777777" w:rsidR="00250ACF" w:rsidRPr="00250ACF" w:rsidRDefault="00250ACF" w:rsidP="00250ACF">
            <w:pPr>
              <w:jc w:val="center"/>
            </w:pPr>
            <w:r w:rsidRPr="00250ACF">
              <w:t>-</w:t>
            </w:r>
          </w:p>
        </w:tc>
        <w:tc>
          <w:tcPr>
            <w:tcW w:w="1276" w:type="dxa"/>
            <w:vAlign w:val="center"/>
          </w:tcPr>
          <w:p w14:paraId="1F3136C3" w14:textId="77777777" w:rsidR="00250ACF" w:rsidRPr="00250ACF" w:rsidRDefault="00250ACF" w:rsidP="00250ACF">
            <w:pPr>
              <w:jc w:val="center"/>
            </w:pPr>
            <w:r w:rsidRPr="00250ACF">
              <w:t>-</w:t>
            </w:r>
          </w:p>
        </w:tc>
        <w:tc>
          <w:tcPr>
            <w:tcW w:w="1276" w:type="dxa"/>
            <w:vAlign w:val="center"/>
          </w:tcPr>
          <w:p w14:paraId="3E0EA524" w14:textId="77777777" w:rsidR="00250ACF" w:rsidRPr="00250ACF" w:rsidRDefault="00250ACF" w:rsidP="00250ACF">
            <w:pPr>
              <w:jc w:val="center"/>
            </w:pPr>
            <w:r w:rsidRPr="00250ACF">
              <w:t>-</w:t>
            </w:r>
          </w:p>
        </w:tc>
        <w:tc>
          <w:tcPr>
            <w:tcW w:w="1276" w:type="dxa"/>
            <w:vAlign w:val="center"/>
          </w:tcPr>
          <w:p w14:paraId="52E228CC" w14:textId="77777777" w:rsidR="00250ACF" w:rsidRPr="00250ACF" w:rsidRDefault="00250ACF" w:rsidP="00250ACF">
            <w:pPr>
              <w:jc w:val="center"/>
            </w:pPr>
            <w:r w:rsidRPr="00250ACF">
              <w:t>-</w:t>
            </w:r>
          </w:p>
        </w:tc>
        <w:tc>
          <w:tcPr>
            <w:tcW w:w="1275" w:type="dxa"/>
            <w:vAlign w:val="center"/>
          </w:tcPr>
          <w:p w14:paraId="49440854" w14:textId="77777777" w:rsidR="00250ACF" w:rsidRPr="00250ACF" w:rsidRDefault="00250ACF" w:rsidP="00250ACF">
            <w:pPr>
              <w:jc w:val="center"/>
            </w:pPr>
            <w:r w:rsidRPr="00250ACF">
              <w:t>-</w:t>
            </w:r>
          </w:p>
        </w:tc>
      </w:tr>
      <w:tr w:rsidR="00250ACF" w:rsidRPr="00250ACF" w14:paraId="2385FD00" w14:textId="77777777" w:rsidTr="002E174E">
        <w:trPr>
          <w:trHeight w:val="1101"/>
          <w:jc w:val="center"/>
        </w:trPr>
        <w:tc>
          <w:tcPr>
            <w:tcW w:w="993" w:type="dxa"/>
            <w:vAlign w:val="center"/>
          </w:tcPr>
          <w:p w14:paraId="7366FFED" w14:textId="77777777" w:rsidR="00250ACF" w:rsidRPr="00250ACF" w:rsidRDefault="00250ACF" w:rsidP="00250ACF">
            <w:pPr>
              <w:jc w:val="center"/>
            </w:pPr>
            <w:r w:rsidRPr="00250ACF">
              <w:t>1.3.</w:t>
            </w:r>
          </w:p>
        </w:tc>
        <w:tc>
          <w:tcPr>
            <w:tcW w:w="2835" w:type="dxa"/>
            <w:vAlign w:val="center"/>
          </w:tcPr>
          <w:p w14:paraId="51750E7F" w14:textId="77777777" w:rsidR="00250ACF" w:rsidRPr="00250ACF" w:rsidRDefault="00250ACF" w:rsidP="00250ACF">
            <w:r w:rsidRPr="00250ACF">
              <w:t>Расход воды на коммунально-бытовые нужды</w:t>
            </w:r>
          </w:p>
        </w:tc>
        <w:tc>
          <w:tcPr>
            <w:tcW w:w="851" w:type="dxa"/>
            <w:vAlign w:val="center"/>
          </w:tcPr>
          <w:p w14:paraId="12BA1174"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073C5786" w14:textId="77777777" w:rsidR="00250ACF" w:rsidRPr="00250ACF" w:rsidRDefault="00250ACF" w:rsidP="00250ACF">
            <w:pPr>
              <w:jc w:val="center"/>
            </w:pPr>
            <w:r w:rsidRPr="00250ACF">
              <w:t>-</w:t>
            </w:r>
          </w:p>
        </w:tc>
        <w:tc>
          <w:tcPr>
            <w:tcW w:w="1276" w:type="dxa"/>
            <w:vAlign w:val="center"/>
          </w:tcPr>
          <w:p w14:paraId="30F674FD" w14:textId="77777777" w:rsidR="00250ACF" w:rsidRPr="00250ACF" w:rsidRDefault="00250ACF" w:rsidP="00250ACF">
            <w:pPr>
              <w:jc w:val="center"/>
            </w:pPr>
            <w:r w:rsidRPr="00250ACF">
              <w:t>-</w:t>
            </w:r>
          </w:p>
        </w:tc>
        <w:tc>
          <w:tcPr>
            <w:tcW w:w="1276" w:type="dxa"/>
            <w:vAlign w:val="center"/>
          </w:tcPr>
          <w:p w14:paraId="79F2E86C" w14:textId="77777777" w:rsidR="00250ACF" w:rsidRPr="00250ACF" w:rsidRDefault="00250ACF" w:rsidP="00250ACF">
            <w:pPr>
              <w:jc w:val="center"/>
            </w:pPr>
            <w:r w:rsidRPr="00250ACF">
              <w:t>-</w:t>
            </w:r>
          </w:p>
        </w:tc>
        <w:tc>
          <w:tcPr>
            <w:tcW w:w="1417" w:type="dxa"/>
            <w:vAlign w:val="center"/>
          </w:tcPr>
          <w:p w14:paraId="76CB6141" w14:textId="77777777" w:rsidR="00250ACF" w:rsidRPr="00250ACF" w:rsidRDefault="00250ACF" w:rsidP="00250ACF">
            <w:pPr>
              <w:jc w:val="center"/>
            </w:pPr>
            <w:r w:rsidRPr="00250ACF">
              <w:t>-</w:t>
            </w:r>
          </w:p>
        </w:tc>
        <w:tc>
          <w:tcPr>
            <w:tcW w:w="1276" w:type="dxa"/>
            <w:vAlign w:val="center"/>
          </w:tcPr>
          <w:p w14:paraId="735EFBB6" w14:textId="77777777" w:rsidR="00250ACF" w:rsidRPr="00250ACF" w:rsidRDefault="00250ACF" w:rsidP="00250ACF">
            <w:pPr>
              <w:jc w:val="center"/>
            </w:pPr>
            <w:r w:rsidRPr="00250ACF">
              <w:t>-</w:t>
            </w:r>
          </w:p>
        </w:tc>
        <w:tc>
          <w:tcPr>
            <w:tcW w:w="1276" w:type="dxa"/>
            <w:vAlign w:val="center"/>
          </w:tcPr>
          <w:p w14:paraId="1DEB7420" w14:textId="77777777" w:rsidR="00250ACF" w:rsidRPr="00250ACF" w:rsidRDefault="00250ACF" w:rsidP="00250ACF">
            <w:pPr>
              <w:jc w:val="center"/>
            </w:pPr>
            <w:r w:rsidRPr="00250ACF">
              <w:t>-</w:t>
            </w:r>
          </w:p>
        </w:tc>
        <w:tc>
          <w:tcPr>
            <w:tcW w:w="1276" w:type="dxa"/>
            <w:vAlign w:val="center"/>
          </w:tcPr>
          <w:p w14:paraId="6CD29E9A" w14:textId="77777777" w:rsidR="00250ACF" w:rsidRPr="00250ACF" w:rsidRDefault="00250ACF" w:rsidP="00250ACF">
            <w:pPr>
              <w:jc w:val="center"/>
            </w:pPr>
            <w:r w:rsidRPr="00250ACF">
              <w:t>-</w:t>
            </w:r>
          </w:p>
        </w:tc>
        <w:tc>
          <w:tcPr>
            <w:tcW w:w="1275" w:type="dxa"/>
            <w:vAlign w:val="center"/>
          </w:tcPr>
          <w:p w14:paraId="671B75E0" w14:textId="77777777" w:rsidR="00250ACF" w:rsidRPr="00250ACF" w:rsidRDefault="00250ACF" w:rsidP="00250ACF">
            <w:pPr>
              <w:jc w:val="center"/>
            </w:pPr>
            <w:r w:rsidRPr="00250ACF">
              <w:t>-</w:t>
            </w:r>
          </w:p>
        </w:tc>
      </w:tr>
      <w:tr w:rsidR="00250ACF" w:rsidRPr="00250ACF" w14:paraId="7635120F" w14:textId="77777777" w:rsidTr="002E174E">
        <w:trPr>
          <w:trHeight w:val="589"/>
          <w:jc w:val="center"/>
        </w:trPr>
        <w:tc>
          <w:tcPr>
            <w:tcW w:w="993" w:type="dxa"/>
            <w:vAlign w:val="center"/>
          </w:tcPr>
          <w:p w14:paraId="6647AEAE" w14:textId="77777777" w:rsidR="00250ACF" w:rsidRPr="00250ACF" w:rsidRDefault="00250ACF" w:rsidP="00250ACF">
            <w:pPr>
              <w:jc w:val="center"/>
            </w:pPr>
            <w:r w:rsidRPr="00250ACF">
              <w:t>1.4.</w:t>
            </w:r>
          </w:p>
        </w:tc>
        <w:tc>
          <w:tcPr>
            <w:tcW w:w="2835" w:type="dxa"/>
            <w:vAlign w:val="center"/>
          </w:tcPr>
          <w:p w14:paraId="67054690" w14:textId="77777777" w:rsidR="00250ACF" w:rsidRPr="00250ACF" w:rsidRDefault="00250ACF" w:rsidP="00250ACF">
            <w:r w:rsidRPr="00250ACF">
              <w:t>Расход воды на нужды предприятия:</w:t>
            </w:r>
          </w:p>
        </w:tc>
        <w:tc>
          <w:tcPr>
            <w:tcW w:w="851" w:type="dxa"/>
            <w:vAlign w:val="center"/>
          </w:tcPr>
          <w:p w14:paraId="5070FE18"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19D0BB42" w14:textId="77777777" w:rsidR="00250ACF" w:rsidRPr="00250ACF" w:rsidRDefault="00250ACF" w:rsidP="00250ACF">
            <w:pPr>
              <w:jc w:val="center"/>
            </w:pPr>
            <w:r w:rsidRPr="00250ACF">
              <w:t>-</w:t>
            </w:r>
          </w:p>
        </w:tc>
        <w:tc>
          <w:tcPr>
            <w:tcW w:w="1276" w:type="dxa"/>
            <w:vAlign w:val="center"/>
          </w:tcPr>
          <w:p w14:paraId="77AC92F6" w14:textId="77777777" w:rsidR="00250ACF" w:rsidRPr="00250ACF" w:rsidRDefault="00250ACF" w:rsidP="00250ACF">
            <w:pPr>
              <w:jc w:val="center"/>
            </w:pPr>
            <w:r w:rsidRPr="00250ACF">
              <w:t>-</w:t>
            </w:r>
          </w:p>
        </w:tc>
        <w:tc>
          <w:tcPr>
            <w:tcW w:w="1276" w:type="dxa"/>
            <w:vAlign w:val="center"/>
          </w:tcPr>
          <w:p w14:paraId="328EEC37" w14:textId="77777777" w:rsidR="00250ACF" w:rsidRPr="00250ACF" w:rsidRDefault="00250ACF" w:rsidP="00250ACF">
            <w:pPr>
              <w:jc w:val="center"/>
            </w:pPr>
            <w:r w:rsidRPr="00250ACF">
              <w:t>-</w:t>
            </w:r>
          </w:p>
        </w:tc>
        <w:tc>
          <w:tcPr>
            <w:tcW w:w="1417" w:type="dxa"/>
            <w:vAlign w:val="center"/>
          </w:tcPr>
          <w:p w14:paraId="3008D5C5" w14:textId="77777777" w:rsidR="00250ACF" w:rsidRPr="00250ACF" w:rsidRDefault="00250ACF" w:rsidP="00250ACF">
            <w:pPr>
              <w:jc w:val="center"/>
            </w:pPr>
            <w:r w:rsidRPr="00250ACF">
              <w:t>-</w:t>
            </w:r>
          </w:p>
        </w:tc>
        <w:tc>
          <w:tcPr>
            <w:tcW w:w="1276" w:type="dxa"/>
            <w:vAlign w:val="center"/>
          </w:tcPr>
          <w:p w14:paraId="5DFDAD99" w14:textId="77777777" w:rsidR="00250ACF" w:rsidRPr="00250ACF" w:rsidRDefault="00250ACF" w:rsidP="00250ACF">
            <w:pPr>
              <w:jc w:val="center"/>
            </w:pPr>
            <w:r w:rsidRPr="00250ACF">
              <w:t>-</w:t>
            </w:r>
          </w:p>
        </w:tc>
        <w:tc>
          <w:tcPr>
            <w:tcW w:w="1276" w:type="dxa"/>
            <w:vAlign w:val="center"/>
          </w:tcPr>
          <w:p w14:paraId="67F9A7E9" w14:textId="77777777" w:rsidR="00250ACF" w:rsidRPr="00250ACF" w:rsidRDefault="00250ACF" w:rsidP="00250ACF">
            <w:pPr>
              <w:jc w:val="center"/>
            </w:pPr>
            <w:r w:rsidRPr="00250ACF">
              <w:t>-</w:t>
            </w:r>
          </w:p>
        </w:tc>
        <w:tc>
          <w:tcPr>
            <w:tcW w:w="1276" w:type="dxa"/>
            <w:vAlign w:val="center"/>
          </w:tcPr>
          <w:p w14:paraId="6FAB93F9" w14:textId="77777777" w:rsidR="00250ACF" w:rsidRPr="00250ACF" w:rsidRDefault="00250ACF" w:rsidP="00250ACF">
            <w:pPr>
              <w:jc w:val="center"/>
            </w:pPr>
            <w:r w:rsidRPr="00250ACF">
              <w:t>-</w:t>
            </w:r>
          </w:p>
        </w:tc>
        <w:tc>
          <w:tcPr>
            <w:tcW w:w="1275" w:type="dxa"/>
            <w:vAlign w:val="center"/>
          </w:tcPr>
          <w:p w14:paraId="24589ABD" w14:textId="77777777" w:rsidR="00250ACF" w:rsidRPr="00250ACF" w:rsidRDefault="00250ACF" w:rsidP="00250ACF">
            <w:pPr>
              <w:jc w:val="center"/>
            </w:pPr>
            <w:r w:rsidRPr="00250ACF">
              <w:t>-</w:t>
            </w:r>
          </w:p>
        </w:tc>
      </w:tr>
      <w:tr w:rsidR="00250ACF" w:rsidRPr="00250ACF" w14:paraId="5E006B00" w14:textId="77777777" w:rsidTr="002E174E">
        <w:trPr>
          <w:trHeight w:val="436"/>
          <w:jc w:val="center"/>
        </w:trPr>
        <w:tc>
          <w:tcPr>
            <w:tcW w:w="993" w:type="dxa"/>
            <w:vAlign w:val="center"/>
          </w:tcPr>
          <w:p w14:paraId="6D02BBA3" w14:textId="77777777" w:rsidR="00250ACF" w:rsidRPr="00250ACF" w:rsidRDefault="00250ACF" w:rsidP="00250ACF">
            <w:pPr>
              <w:jc w:val="center"/>
            </w:pPr>
            <w:r w:rsidRPr="00250ACF">
              <w:t>1.4.1.</w:t>
            </w:r>
          </w:p>
        </w:tc>
        <w:tc>
          <w:tcPr>
            <w:tcW w:w="2835" w:type="dxa"/>
            <w:vAlign w:val="center"/>
          </w:tcPr>
          <w:p w14:paraId="1CE55587" w14:textId="77777777" w:rsidR="00250ACF" w:rsidRPr="00250ACF" w:rsidRDefault="00250ACF" w:rsidP="00250ACF">
            <w:r w:rsidRPr="00250ACF">
              <w:t>- на очистные сооружения</w:t>
            </w:r>
          </w:p>
        </w:tc>
        <w:tc>
          <w:tcPr>
            <w:tcW w:w="851" w:type="dxa"/>
            <w:vAlign w:val="center"/>
          </w:tcPr>
          <w:p w14:paraId="250ED285"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44AEEDD1" w14:textId="77777777" w:rsidR="00250ACF" w:rsidRPr="00250ACF" w:rsidRDefault="00250ACF" w:rsidP="00250ACF">
            <w:pPr>
              <w:jc w:val="center"/>
            </w:pPr>
            <w:r w:rsidRPr="00250ACF">
              <w:t>-</w:t>
            </w:r>
          </w:p>
        </w:tc>
        <w:tc>
          <w:tcPr>
            <w:tcW w:w="1276" w:type="dxa"/>
            <w:vAlign w:val="center"/>
          </w:tcPr>
          <w:p w14:paraId="05E638EE" w14:textId="77777777" w:rsidR="00250ACF" w:rsidRPr="00250ACF" w:rsidRDefault="00250ACF" w:rsidP="00250ACF">
            <w:pPr>
              <w:jc w:val="center"/>
            </w:pPr>
            <w:r w:rsidRPr="00250ACF">
              <w:t>-</w:t>
            </w:r>
          </w:p>
        </w:tc>
        <w:tc>
          <w:tcPr>
            <w:tcW w:w="1276" w:type="dxa"/>
            <w:vAlign w:val="center"/>
          </w:tcPr>
          <w:p w14:paraId="6C22B94E" w14:textId="77777777" w:rsidR="00250ACF" w:rsidRPr="00250ACF" w:rsidRDefault="00250ACF" w:rsidP="00250ACF">
            <w:pPr>
              <w:jc w:val="center"/>
            </w:pPr>
            <w:r w:rsidRPr="00250ACF">
              <w:t>-</w:t>
            </w:r>
          </w:p>
        </w:tc>
        <w:tc>
          <w:tcPr>
            <w:tcW w:w="1417" w:type="dxa"/>
            <w:vAlign w:val="center"/>
          </w:tcPr>
          <w:p w14:paraId="0B2BE40B" w14:textId="77777777" w:rsidR="00250ACF" w:rsidRPr="00250ACF" w:rsidRDefault="00250ACF" w:rsidP="00250ACF">
            <w:pPr>
              <w:jc w:val="center"/>
            </w:pPr>
            <w:r w:rsidRPr="00250ACF">
              <w:t>-</w:t>
            </w:r>
          </w:p>
        </w:tc>
        <w:tc>
          <w:tcPr>
            <w:tcW w:w="1276" w:type="dxa"/>
            <w:vAlign w:val="center"/>
          </w:tcPr>
          <w:p w14:paraId="2DD83378" w14:textId="77777777" w:rsidR="00250ACF" w:rsidRPr="00250ACF" w:rsidRDefault="00250ACF" w:rsidP="00250ACF">
            <w:pPr>
              <w:jc w:val="center"/>
            </w:pPr>
            <w:r w:rsidRPr="00250ACF">
              <w:t>-</w:t>
            </w:r>
          </w:p>
        </w:tc>
        <w:tc>
          <w:tcPr>
            <w:tcW w:w="1276" w:type="dxa"/>
            <w:vAlign w:val="center"/>
          </w:tcPr>
          <w:p w14:paraId="5A3B4248" w14:textId="77777777" w:rsidR="00250ACF" w:rsidRPr="00250ACF" w:rsidRDefault="00250ACF" w:rsidP="00250ACF">
            <w:pPr>
              <w:jc w:val="center"/>
            </w:pPr>
            <w:r w:rsidRPr="00250ACF">
              <w:t>-</w:t>
            </w:r>
          </w:p>
        </w:tc>
        <w:tc>
          <w:tcPr>
            <w:tcW w:w="1276" w:type="dxa"/>
            <w:vAlign w:val="center"/>
          </w:tcPr>
          <w:p w14:paraId="2E6AAD22" w14:textId="77777777" w:rsidR="00250ACF" w:rsidRPr="00250ACF" w:rsidRDefault="00250ACF" w:rsidP="00250ACF">
            <w:pPr>
              <w:jc w:val="center"/>
            </w:pPr>
            <w:r w:rsidRPr="00250ACF">
              <w:t>-</w:t>
            </w:r>
          </w:p>
        </w:tc>
        <w:tc>
          <w:tcPr>
            <w:tcW w:w="1275" w:type="dxa"/>
            <w:vAlign w:val="center"/>
          </w:tcPr>
          <w:p w14:paraId="4D80B72F" w14:textId="77777777" w:rsidR="00250ACF" w:rsidRPr="00250ACF" w:rsidRDefault="00250ACF" w:rsidP="00250ACF">
            <w:pPr>
              <w:jc w:val="center"/>
            </w:pPr>
            <w:r w:rsidRPr="00250ACF">
              <w:t>-</w:t>
            </w:r>
          </w:p>
        </w:tc>
      </w:tr>
      <w:tr w:rsidR="00250ACF" w:rsidRPr="00250ACF" w14:paraId="345D4177" w14:textId="77777777" w:rsidTr="002E174E">
        <w:trPr>
          <w:trHeight w:val="430"/>
          <w:jc w:val="center"/>
        </w:trPr>
        <w:tc>
          <w:tcPr>
            <w:tcW w:w="993" w:type="dxa"/>
            <w:vAlign w:val="center"/>
          </w:tcPr>
          <w:p w14:paraId="5115D28A" w14:textId="77777777" w:rsidR="00250ACF" w:rsidRPr="00250ACF" w:rsidRDefault="00250ACF" w:rsidP="00250ACF">
            <w:pPr>
              <w:jc w:val="center"/>
            </w:pPr>
            <w:r w:rsidRPr="00250ACF">
              <w:t>1.4.2.</w:t>
            </w:r>
          </w:p>
        </w:tc>
        <w:tc>
          <w:tcPr>
            <w:tcW w:w="2835" w:type="dxa"/>
            <w:vAlign w:val="center"/>
          </w:tcPr>
          <w:p w14:paraId="4D3AD56B" w14:textId="77777777" w:rsidR="00250ACF" w:rsidRPr="00250ACF" w:rsidRDefault="00250ACF" w:rsidP="00250ACF">
            <w:r w:rsidRPr="00250ACF">
              <w:t>- на промывку сетей</w:t>
            </w:r>
          </w:p>
        </w:tc>
        <w:tc>
          <w:tcPr>
            <w:tcW w:w="851" w:type="dxa"/>
            <w:vAlign w:val="center"/>
          </w:tcPr>
          <w:p w14:paraId="651A492E"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3C764559" w14:textId="77777777" w:rsidR="00250ACF" w:rsidRPr="00250ACF" w:rsidRDefault="00250ACF" w:rsidP="00250ACF">
            <w:pPr>
              <w:jc w:val="center"/>
            </w:pPr>
            <w:r w:rsidRPr="00250ACF">
              <w:t>-</w:t>
            </w:r>
          </w:p>
        </w:tc>
        <w:tc>
          <w:tcPr>
            <w:tcW w:w="1276" w:type="dxa"/>
            <w:vAlign w:val="center"/>
          </w:tcPr>
          <w:p w14:paraId="204F46CB" w14:textId="77777777" w:rsidR="00250ACF" w:rsidRPr="00250ACF" w:rsidRDefault="00250ACF" w:rsidP="00250ACF">
            <w:pPr>
              <w:jc w:val="center"/>
            </w:pPr>
            <w:r w:rsidRPr="00250ACF">
              <w:t>-</w:t>
            </w:r>
          </w:p>
        </w:tc>
        <w:tc>
          <w:tcPr>
            <w:tcW w:w="1276" w:type="dxa"/>
            <w:vAlign w:val="center"/>
          </w:tcPr>
          <w:p w14:paraId="1C5B9CF6" w14:textId="77777777" w:rsidR="00250ACF" w:rsidRPr="00250ACF" w:rsidRDefault="00250ACF" w:rsidP="00250ACF">
            <w:pPr>
              <w:jc w:val="center"/>
            </w:pPr>
            <w:r w:rsidRPr="00250ACF">
              <w:t>-</w:t>
            </w:r>
          </w:p>
        </w:tc>
        <w:tc>
          <w:tcPr>
            <w:tcW w:w="1417" w:type="dxa"/>
            <w:vAlign w:val="center"/>
          </w:tcPr>
          <w:p w14:paraId="01A13A39" w14:textId="77777777" w:rsidR="00250ACF" w:rsidRPr="00250ACF" w:rsidRDefault="00250ACF" w:rsidP="00250ACF">
            <w:pPr>
              <w:jc w:val="center"/>
            </w:pPr>
            <w:r w:rsidRPr="00250ACF">
              <w:t>-</w:t>
            </w:r>
          </w:p>
        </w:tc>
        <w:tc>
          <w:tcPr>
            <w:tcW w:w="1276" w:type="dxa"/>
            <w:vAlign w:val="center"/>
          </w:tcPr>
          <w:p w14:paraId="214360AB" w14:textId="77777777" w:rsidR="00250ACF" w:rsidRPr="00250ACF" w:rsidRDefault="00250ACF" w:rsidP="00250ACF">
            <w:pPr>
              <w:jc w:val="center"/>
            </w:pPr>
            <w:r w:rsidRPr="00250ACF">
              <w:t>-</w:t>
            </w:r>
          </w:p>
        </w:tc>
        <w:tc>
          <w:tcPr>
            <w:tcW w:w="1276" w:type="dxa"/>
            <w:vAlign w:val="center"/>
          </w:tcPr>
          <w:p w14:paraId="30E0504C" w14:textId="77777777" w:rsidR="00250ACF" w:rsidRPr="00250ACF" w:rsidRDefault="00250ACF" w:rsidP="00250ACF">
            <w:pPr>
              <w:jc w:val="center"/>
            </w:pPr>
            <w:r w:rsidRPr="00250ACF">
              <w:t>-</w:t>
            </w:r>
          </w:p>
        </w:tc>
        <w:tc>
          <w:tcPr>
            <w:tcW w:w="1276" w:type="dxa"/>
            <w:vAlign w:val="center"/>
          </w:tcPr>
          <w:p w14:paraId="2875403A" w14:textId="77777777" w:rsidR="00250ACF" w:rsidRPr="00250ACF" w:rsidRDefault="00250ACF" w:rsidP="00250ACF">
            <w:pPr>
              <w:jc w:val="center"/>
            </w:pPr>
            <w:r w:rsidRPr="00250ACF">
              <w:t>-</w:t>
            </w:r>
          </w:p>
        </w:tc>
        <w:tc>
          <w:tcPr>
            <w:tcW w:w="1275" w:type="dxa"/>
            <w:vAlign w:val="center"/>
          </w:tcPr>
          <w:p w14:paraId="352DAD47" w14:textId="77777777" w:rsidR="00250ACF" w:rsidRPr="00250ACF" w:rsidRDefault="00250ACF" w:rsidP="00250ACF">
            <w:pPr>
              <w:jc w:val="center"/>
            </w:pPr>
            <w:r w:rsidRPr="00250ACF">
              <w:t>-</w:t>
            </w:r>
          </w:p>
        </w:tc>
      </w:tr>
      <w:tr w:rsidR="00250ACF" w:rsidRPr="00250ACF" w14:paraId="583E76AE" w14:textId="77777777" w:rsidTr="002E174E">
        <w:trPr>
          <w:trHeight w:val="379"/>
          <w:jc w:val="center"/>
        </w:trPr>
        <w:tc>
          <w:tcPr>
            <w:tcW w:w="993" w:type="dxa"/>
            <w:vAlign w:val="center"/>
          </w:tcPr>
          <w:p w14:paraId="78A54B0E" w14:textId="77777777" w:rsidR="00250ACF" w:rsidRPr="00250ACF" w:rsidRDefault="00250ACF" w:rsidP="00250ACF">
            <w:pPr>
              <w:jc w:val="center"/>
            </w:pPr>
            <w:r w:rsidRPr="00250ACF">
              <w:t>1.4.3.</w:t>
            </w:r>
          </w:p>
        </w:tc>
        <w:tc>
          <w:tcPr>
            <w:tcW w:w="2835" w:type="dxa"/>
            <w:vAlign w:val="center"/>
          </w:tcPr>
          <w:p w14:paraId="783D51F4" w14:textId="77777777" w:rsidR="00250ACF" w:rsidRPr="00250ACF" w:rsidRDefault="00250ACF" w:rsidP="00250ACF">
            <w:r w:rsidRPr="00250ACF">
              <w:t>- прочие</w:t>
            </w:r>
          </w:p>
        </w:tc>
        <w:tc>
          <w:tcPr>
            <w:tcW w:w="851" w:type="dxa"/>
            <w:vAlign w:val="center"/>
          </w:tcPr>
          <w:p w14:paraId="637DFB98"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7329DD18" w14:textId="77777777" w:rsidR="00250ACF" w:rsidRPr="00250ACF" w:rsidRDefault="00250ACF" w:rsidP="00250ACF">
            <w:pPr>
              <w:jc w:val="center"/>
            </w:pPr>
            <w:r w:rsidRPr="00250ACF">
              <w:t>-</w:t>
            </w:r>
          </w:p>
        </w:tc>
        <w:tc>
          <w:tcPr>
            <w:tcW w:w="1276" w:type="dxa"/>
            <w:vAlign w:val="center"/>
          </w:tcPr>
          <w:p w14:paraId="2813CA9F" w14:textId="77777777" w:rsidR="00250ACF" w:rsidRPr="00250ACF" w:rsidRDefault="00250ACF" w:rsidP="00250ACF">
            <w:pPr>
              <w:jc w:val="center"/>
            </w:pPr>
            <w:r w:rsidRPr="00250ACF">
              <w:t>-</w:t>
            </w:r>
          </w:p>
        </w:tc>
        <w:tc>
          <w:tcPr>
            <w:tcW w:w="1276" w:type="dxa"/>
            <w:vAlign w:val="center"/>
          </w:tcPr>
          <w:p w14:paraId="1A50F4A1" w14:textId="77777777" w:rsidR="00250ACF" w:rsidRPr="00250ACF" w:rsidRDefault="00250ACF" w:rsidP="00250ACF">
            <w:pPr>
              <w:jc w:val="center"/>
            </w:pPr>
            <w:r w:rsidRPr="00250ACF">
              <w:t>-</w:t>
            </w:r>
          </w:p>
        </w:tc>
        <w:tc>
          <w:tcPr>
            <w:tcW w:w="1417" w:type="dxa"/>
            <w:vAlign w:val="center"/>
          </w:tcPr>
          <w:p w14:paraId="2EC5872D" w14:textId="77777777" w:rsidR="00250ACF" w:rsidRPr="00250ACF" w:rsidRDefault="00250ACF" w:rsidP="00250ACF">
            <w:pPr>
              <w:jc w:val="center"/>
            </w:pPr>
            <w:r w:rsidRPr="00250ACF">
              <w:t>-</w:t>
            </w:r>
          </w:p>
        </w:tc>
        <w:tc>
          <w:tcPr>
            <w:tcW w:w="1276" w:type="dxa"/>
            <w:vAlign w:val="center"/>
          </w:tcPr>
          <w:p w14:paraId="6ADF9626" w14:textId="77777777" w:rsidR="00250ACF" w:rsidRPr="00250ACF" w:rsidRDefault="00250ACF" w:rsidP="00250ACF">
            <w:pPr>
              <w:jc w:val="center"/>
            </w:pPr>
            <w:r w:rsidRPr="00250ACF">
              <w:t>-</w:t>
            </w:r>
          </w:p>
        </w:tc>
        <w:tc>
          <w:tcPr>
            <w:tcW w:w="1276" w:type="dxa"/>
            <w:vAlign w:val="center"/>
          </w:tcPr>
          <w:p w14:paraId="1E90109D" w14:textId="77777777" w:rsidR="00250ACF" w:rsidRPr="00250ACF" w:rsidRDefault="00250ACF" w:rsidP="00250ACF">
            <w:pPr>
              <w:jc w:val="center"/>
            </w:pPr>
            <w:r w:rsidRPr="00250ACF">
              <w:t>-</w:t>
            </w:r>
          </w:p>
        </w:tc>
        <w:tc>
          <w:tcPr>
            <w:tcW w:w="1276" w:type="dxa"/>
            <w:vAlign w:val="center"/>
          </w:tcPr>
          <w:p w14:paraId="17DA2497" w14:textId="77777777" w:rsidR="00250ACF" w:rsidRPr="00250ACF" w:rsidRDefault="00250ACF" w:rsidP="00250ACF">
            <w:pPr>
              <w:jc w:val="center"/>
            </w:pPr>
            <w:r w:rsidRPr="00250ACF">
              <w:t>-</w:t>
            </w:r>
          </w:p>
        </w:tc>
        <w:tc>
          <w:tcPr>
            <w:tcW w:w="1275" w:type="dxa"/>
            <w:vAlign w:val="center"/>
          </w:tcPr>
          <w:p w14:paraId="26BA6842" w14:textId="77777777" w:rsidR="00250ACF" w:rsidRPr="00250ACF" w:rsidRDefault="00250ACF" w:rsidP="00250ACF">
            <w:pPr>
              <w:jc w:val="center"/>
            </w:pPr>
            <w:r w:rsidRPr="00250ACF">
              <w:t>-</w:t>
            </w:r>
          </w:p>
        </w:tc>
      </w:tr>
      <w:tr w:rsidR="00250ACF" w:rsidRPr="00250ACF" w14:paraId="726EF040" w14:textId="77777777" w:rsidTr="002E174E">
        <w:trPr>
          <w:jc w:val="center"/>
        </w:trPr>
        <w:tc>
          <w:tcPr>
            <w:tcW w:w="993" w:type="dxa"/>
            <w:vAlign w:val="center"/>
          </w:tcPr>
          <w:p w14:paraId="6F5BCEB8" w14:textId="77777777" w:rsidR="00250ACF" w:rsidRPr="00250ACF" w:rsidRDefault="00250ACF" w:rsidP="00250ACF">
            <w:pPr>
              <w:jc w:val="center"/>
            </w:pPr>
            <w:r w:rsidRPr="00250ACF">
              <w:t>1.5.</w:t>
            </w:r>
          </w:p>
        </w:tc>
        <w:tc>
          <w:tcPr>
            <w:tcW w:w="2835" w:type="dxa"/>
            <w:vAlign w:val="center"/>
          </w:tcPr>
          <w:p w14:paraId="30165D0F" w14:textId="77777777" w:rsidR="00250ACF" w:rsidRPr="00250ACF" w:rsidRDefault="00250ACF" w:rsidP="00250ACF">
            <w:r w:rsidRPr="00250ACF">
              <w:t>Объем пропущенной воды через очистные сооружения</w:t>
            </w:r>
          </w:p>
        </w:tc>
        <w:tc>
          <w:tcPr>
            <w:tcW w:w="851" w:type="dxa"/>
            <w:vAlign w:val="center"/>
          </w:tcPr>
          <w:p w14:paraId="64FCD7CC"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52EF94A9" w14:textId="77777777" w:rsidR="00250ACF" w:rsidRPr="00250ACF" w:rsidRDefault="00250ACF" w:rsidP="00250ACF">
            <w:pPr>
              <w:jc w:val="center"/>
            </w:pPr>
            <w:r w:rsidRPr="00250ACF">
              <w:t>-</w:t>
            </w:r>
          </w:p>
        </w:tc>
        <w:tc>
          <w:tcPr>
            <w:tcW w:w="1276" w:type="dxa"/>
            <w:vAlign w:val="center"/>
          </w:tcPr>
          <w:p w14:paraId="4C26F248" w14:textId="77777777" w:rsidR="00250ACF" w:rsidRPr="00250ACF" w:rsidRDefault="00250ACF" w:rsidP="00250ACF">
            <w:pPr>
              <w:jc w:val="center"/>
            </w:pPr>
            <w:r w:rsidRPr="00250ACF">
              <w:t>-</w:t>
            </w:r>
          </w:p>
        </w:tc>
        <w:tc>
          <w:tcPr>
            <w:tcW w:w="1276" w:type="dxa"/>
            <w:vAlign w:val="center"/>
          </w:tcPr>
          <w:p w14:paraId="0D299AA9" w14:textId="77777777" w:rsidR="00250ACF" w:rsidRPr="00250ACF" w:rsidRDefault="00250ACF" w:rsidP="00250ACF">
            <w:pPr>
              <w:jc w:val="center"/>
            </w:pPr>
            <w:r w:rsidRPr="00250ACF">
              <w:t>-</w:t>
            </w:r>
          </w:p>
        </w:tc>
        <w:tc>
          <w:tcPr>
            <w:tcW w:w="1417" w:type="dxa"/>
            <w:vAlign w:val="center"/>
          </w:tcPr>
          <w:p w14:paraId="101F0B75" w14:textId="77777777" w:rsidR="00250ACF" w:rsidRPr="00250ACF" w:rsidRDefault="00250ACF" w:rsidP="00250ACF">
            <w:pPr>
              <w:jc w:val="center"/>
            </w:pPr>
            <w:r w:rsidRPr="00250ACF">
              <w:t>-</w:t>
            </w:r>
          </w:p>
        </w:tc>
        <w:tc>
          <w:tcPr>
            <w:tcW w:w="1276" w:type="dxa"/>
            <w:vAlign w:val="center"/>
          </w:tcPr>
          <w:p w14:paraId="1207349D" w14:textId="77777777" w:rsidR="00250ACF" w:rsidRPr="00250ACF" w:rsidRDefault="00250ACF" w:rsidP="00250ACF">
            <w:pPr>
              <w:jc w:val="center"/>
            </w:pPr>
            <w:r w:rsidRPr="00250ACF">
              <w:t>-</w:t>
            </w:r>
          </w:p>
        </w:tc>
        <w:tc>
          <w:tcPr>
            <w:tcW w:w="1276" w:type="dxa"/>
            <w:vAlign w:val="center"/>
          </w:tcPr>
          <w:p w14:paraId="397A2BD9" w14:textId="77777777" w:rsidR="00250ACF" w:rsidRPr="00250ACF" w:rsidRDefault="00250ACF" w:rsidP="00250ACF">
            <w:pPr>
              <w:jc w:val="center"/>
            </w:pPr>
            <w:r w:rsidRPr="00250ACF">
              <w:t>-</w:t>
            </w:r>
          </w:p>
        </w:tc>
        <w:tc>
          <w:tcPr>
            <w:tcW w:w="1276" w:type="dxa"/>
            <w:vAlign w:val="center"/>
          </w:tcPr>
          <w:p w14:paraId="1EF1023E" w14:textId="77777777" w:rsidR="00250ACF" w:rsidRPr="00250ACF" w:rsidRDefault="00250ACF" w:rsidP="00250ACF">
            <w:pPr>
              <w:jc w:val="center"/>
            </w:pPr>
            <w:r w:rsidRPr="00250ACF">
              <w:t>-</w:t>
            </w:r>
          </w:p>
        </w:tc>
        <w:tc>
          <w:tcPr>
            <w:tcW w:w="1275" w:type="dxa"/>
            <w:vAlign w:val="center"/>
          </w:tcPr>
          <w:p w14:paraId="1EEFD945" w14:textId="77777777" w:rsidR="00250ACF" w:rsidRPr="00250ACF" w:rsidRDefault="00250ACF" w:rsidP="00250ACF">
            <w:pPr>
              <w:jc w:val="center"/>
            </w:pPr>
            <w:r w:rsidRPr="00250ACF">
              <w:t>-</w:t>
            </w:r>
          </w:p>
        </w:tc>
      </w:tr>
      <w:tr w:rsidR="00250ACF" w:rsidRPr="00250ACF" w14:paraId="20E8DF46" w14:textId="77777777" w:rsidTr="002E174E">
        <w:trPr>
          <w:trHeight w:val="634"/>
          <w:jc w:val="center"/>
        </w:trPr>
        <w:tc>
          <w:tcPr>
            <w:tcW w:w="993" w:type="dxa"/>
            <w:vAlign w:val="center"/>
          </w:tcPr>
          <w:p w14:paraId="2503AC55" w14:textId="77777777" w:rsidR="00250ACF" w:rsidRPr="00250ACF" w:rsidRDefault="00250ACF" w:rsidP="00250ACF">
            <w:pPr>
              <w:jc w:val="center"/>
            </w:pPr>
            <w:r w:rsidRPr="00250ACF">
              <w:t>1.6.</w:t>
            </w:r>
          </w:p>
        </w:tc>
        <w:tc>
          <w:tcPr>
            <w:tcW w:w="2835" w:type="dxa"/>
            <w:vAlign w:val="center"/>
          </w:tcPr>
          <w:p w14:paraId="18F6EDB5" w14:textId="77777777" w:rsidR="00250ACF" w:rsidRPr="00250ACF" w:rsidRDefault="00250ACF" w:rsidP="00250ACF">
            <w:r w:rsidRPr="00250ACF">
              <w:t>Подано воды в сеть</w:t>
            </w:r>
          </w:p>
        </w:tc>
        <w:tc>
          <w:tcPr>
            <w:tcW w:w="851" w:type="dxa"/>
            <w:vAlign w:val="center"/>
          </w:tcPr>
          <w:p w14:paraId="5409EE67"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1C0BC15C" w14:textId="77777777" w:rsidR="00250ACF" w:rsidRPr="00250ACF" w:rsidRDefault="00250ACF" w:rsidP="00250ACF">
            <w:pPr>
              <w:jc w:val="center"/>
            </w:pPr>
            <w:r w:rsidRPr="00250ACF">
              <w:t>138678,11</w:t>
            </w:r>
          </w:p>
        </w:tc>
        <w:tc>
          <w:tcPr>
            <w:tcW w:w="1276" w:type="dxa"/>
            <w:vAlign w:val="center"/>
          </w:tcPr>
          <w:p w14:paraId="0A059508" w14:textId="77777777" w:rsidR="00250ACF" w:rsidRPr="00250ACF" w:rsidRDefault="00250ACF" w:rsidP="00250ACF">
            <w:pPr>
              <w:jc w:val="center"/>
            </w:pPr>
            <w:r w:rsidRPr="00250ACF">
              <w:t>562416,79</w:t>
            </w:r>
          </w:p>
        </w:tc>
        <w:tc>
          <w:tcPr>
            <w:tcW w:w="1276" w:type="dxa"/>
            <w:vAlign w:val="center"/>
          </w:tcPr>
          <w:p w14:paraId="133306A3" w14:textId="77777777" w:rsidR="00250ACF" w:rsidRPr="00250ACF" w:rsidRDefault="00250ACF" w:rsidP="00250ACF">
            <w:pPr>
              <w:jc w:val="center"/>
            </w:pPr>
            <w:r w:rsidRPr="00250ACF">
              <w:t>562416,79</w:t>
            </w:r>
          </w:p>
        </w:tc>
        <w:tc>
          <w:tcPr>
            <w:tcW w:w="1417" w:type="dxa"/>
            <w:vAlign w:val="center"/>
          </w:tcPr>
          <w:p w14:paraId="27924D92" w14:textId="77777777" w:rsidR="00250ACF" w:rsidRPr="00250ACF" w:rsidRDefault="00250ACF" w:rsidP="00250ACF">
            <w:pPr>
              <w:jc w:val="center"/>
            </w:pPr>
            <w:r w:rsidRPr="00250ACF">
              <w:t>1095771,59</w:t>
            </w:r>
          </w:p>
        </w:tc>
        <w:tc>
          <w:tcPr>
            <w:tcW w:w="1276" w:type="dxa"/>
            <w:vAlign w:val="center"/>
          </w:tcPr>
          <w:p w14:paraId="32B68FEA" w14:textId="77777777" w:rsidR="00250ACF" w:rsidRPr="00250ACF" w:rsidRDefault="00250ACF" w:rsidP="00250ACF">
            <w:pPr>
              <w:jc w:val="center"/>
            </w:pPr>
            <w:r w:rsidRPr="00250ACF">
              <w:t>508934,20</w:t>
            </w:r>
          </w:p>
        </w:tc>
        <w:tc>
          <w:tcPr>
            <w:tcW w:w="1276" w:type="dxa"/>
            <w:vAlign w:val="center"/>
          </w:tcPr>
          <w:p w14:paraId="20BBCE7D" w14:textId="77777777" w:rsidR="00250ACF" w:rsidRPr="00250ACF" w:rsidRDefault="00250ACF" w:rsidP="00250ACF">
            <w:pPr>
              <w:jc w:val="center"/>
            </w:pPr>
            <w:r w:rsidRPr="00250ACF">
              <w:t>508934,20</w:t>
            </w:r>
          </w:p>
        </w:tc>
        <w:tc>
          <w:tcPr>
            <w:tcW w:w="1276" w:type="dxa"/>
            <w:vAlign w:val="center"/>
          </w:tcPr>
          <w:p w14:paraId="5FED5A04" w14:textId="77777777" w:rsidR="00250ACF" w:rsidRPr="00250ACF" w:rsidRDefault="00250ACF" w:rsidP="00250ACF">
            <w:pPr>
              <w:jc w:val="center"/>
            </w:pPr>
            <w:r w:rsidRPr="00250ACF">
              <w:t>562416,79</w:t>
            </w:r>
          </w:p>
        </w:tc>
        <w:tc>
          <w:tcPr>
            <w:tcW w:w="1275" w:type="dxa"/>
            <w:vAlign w:val="center"/>
          </w:tcPr>
          <w:p w14:paraId="2FA325AB" w14:textId="77777777" w:rsidR="00250ACF" w:rsidRPr="00250ACF" w:rsidRDefault="00250ACF" w:rsidP="00250ACF">
            <w:pPr>
              <w:jc w:val="center"/>
            </w:pPr>
            <w:r w:rsidRPr="00250ACF">
              <w:t>562416,79</w:t>
            </w:r>
          </w:p>
        </w:tc>
      </w:tr>
      <w:tr w:rsidR="00250ACF" w:rsidRPr="00250ACF" w14:paraId="36F46F27" w14:textId="77777777" w:rsidTr="002E174E">
        <w:trPr>
          <w:trHeight w:val="383"/>
          <w:jc w:val="center"/>
        </w:trPr>
        <w:tc>
          <w:tcPr>
            <w:tcW w:w="993" w:type="dxa"/>
            <w:vAlign w:val="center"/>
          </w:tcPr>
          <w:p w14:paraId="20CA4537" w14:textId="77777777" w:rsidR="00250ACF" w:rsidRPr="00250ACF" w:rsidRDefault="00250ACF" w:rsidP="00250ACF">
            <w:pPr>
              <w:jc w:val="center"/>
            </w:pPr>
            <w:r w:rsidRPr="00250ACF">
              <w:t>1.7.</w:t>
            </w:r>
          </w:p>
        </w:tc>
        <w:tc>
          <w:tcPr>
            <w:tcW w:w="2835" w:type="dxa"/>
            <w:vAlign w:val="center"/>
          </w:tcPr>
          <w:p w14:paraId="0ACE1F15" w14:textId="77777777" w:rsidR="00250ACF" w:rsidRPr="00250ACF" w:rsidRDefault="00250ACF" w:rsidP="00250ACF">
            <w:r w:rsidRPr="00250ACF">
              <w:t>Потери воды</w:t>
            </w:r>
          </w:p>
        </w:tc>
        <w:tc>
          <w:tcPr>
            <w:tcW w:w="851" w:type="dxa"/>
            <w:vAlign w:val="center"/>
          </w:tcPr>
          <w:p w14:paraId="208B22C7"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14C1DDF9" w14:textId="77777777" w:rsidR="00250ACF" w:rsidRPr="00250ACF" w:rsidRDefault="00250ACF" w:rsidP="00250ACF">
            <w:pPr>
              <w:jc w:val="center"/>
            </w:pPr>
            <w:r w:rsidRPr="00250ACF">
              <w:t>20749,32</w:t>
            </w:r>
          </w:p>
        </w:tc>
        <w:tc>
          <w:tcPr>
            <w:tcW w:w="1276" w:type="dxa"/>
            <w:vAlign w:val="center"/>
          </w:tcPr>
          <w:p w14:paraId="6C6D5D57" w14:textId="77777777" w:rsidR="00250ACF" w:rsidRPr="00250ACF" w:rsidRDefault="00250ACF" w:rsidP="00250ACF">
            <w:pPr>
              <w:jc w:val="center"/>
            </w:pPr>
            <w:r w:rsidRPr="00250ACF">
              <w:t>84150,00</w:t>
            </w:r>
          </w:p>
        </w:tc>
        <w:tc>
          <w:tcPr>
            <w:tcW w:w="1276" w:type="dxa"/>
            <w:vAlign w:val="center"/>
          </w:tcPr>
          <w:p w14:paraId="3AA2C22D" w14:textId="77777777" w:rsidR="00250ACF" w:rsidRPr="00250ACF" w:rsidRDefault="00250ACF" w:rsidP="00250ACF">
            <w:pPr>
              <w:jc w:val="center"/>
            </w:pPr>
            <w:r w:rsidRPr="00250ACF">
              <w:t>84150,00</w:t>
            </w:r>
          </w:p>
        </w:tc>
        <w:tc>
          <w:tcPr>
            <w:tcW w:w="1417" w:type="dxa"/>
            <w:vAlign w:val="center"/>
          </w:tcPr>
          <w:p w14:paraId="10FFFDA9" w14:textId="77777777" w:rsidR="00250ACF" w:rsidRPr="00250ACF" w:rsidRDefault="00250ACF" w:rsidP="00250ACF">
            <w:pPr>
              <w:jc w:val="center"/>
            </w:pPr>
            <w:r w:rsidRPr="00250ACF">
              <w:t>163927,43</w:t>
            </w:r>
          </w:p>
        </w:tc>
        <w:tc>
          <w:tcPr>
            <w:tcW w:w="1276" w:type="dxa"/>
            <w:vAlign w:val="center"/>
          </w:tcPr>
          <w:p w14:paraId="47B2F08B" w14:textId="77777777" w:rsidR="00250ACF" w:rsidRPr="00250ACF" w:rsidRDefault="00250ACF" w:rsidP="00250ACF">
            <w:pPr>
              <w:jc w:val="center"/>
            </w:pPr>
            <w:r w:rsidRPr="00250ACF">
              <w:t>76136,56</w:t>
            </w:r>
          </w:p>
        </w:tc>
        <w:tc>
          <w:tcPr>
            <w:tcW w:w="1276" w:type="dxa"/>
            <w:vAlign w:val="center"/>
          </w:tcPr>
          <w:p w14:paraId="36C2EE85" w14:textId="77777777" w:rsidR="00250ACF" w:rsidRPr="00250ACF" w:rsidRDefault="00250ACF" w:rsidP="00250ACF">
            <w:pPr>
              <w:jc w:val="center"/>
            </w:pPr>
            <w:r w:rsidRPr="00250ACF">
              <w:t>76136,56</w:t>
            </w:r>
          </w:p>
        </w:tc>
        <w:tc>
          <w:tcPr>
            <w:tcW w:w="1276" w:type="dxa"/>
            <w:vAlign w:val="center"/>
          </w:tcPr>
          <w:p w14:paraId="6F453EFA" w14:textId="77777777" w:rsidR="00250ACF" w:rsidRPr="00250ACF" w:rsidRDefault="00250ACF" w:rsidP="00250ACF">
            <w:pPr>
              <w:jc w:val="center"/>
            </w:pPr>
            <w:r w:rsidRPr="00250ACF">
              <w:t>84150,00</w:t>
            </w:r>
          </w:p>
        </w:tc>
        <w:tc>
          <w:tcPr>
            <w:tcW w:w="1275" w:type="dxa"/>
            <w:vAlign w:val="center"/>
          </w:tcPr>
          <w:p w14:paraId="4E8DF4C8" w14:textId="77777777" w:rsidR="00250ACF" w:rsidRPr="00250ACF" w:rsidRDefault="00250ACF" w:rsidP="00250ACF">
            <w:pPr>
              <w:jc w:val="center"/>
            </w:pPr>
            <w:r w:rsidRPr="00250ACF">
              <w:t>84150,00</w:t>
            </w:r>
          </w:p>
        </w:tc>
      </w:tr>
      <w:tr w:rsidR="00250ACF" w:rsidRPr="00250ACF" w14:paraId="5875D591" w14:textId="77777777" w:rsidTr="002E174E">
        <w:trPr>
          <w:trHeight w:val="321"/>
          <w:jc w:val="center"/>
        </w:trPr>
        <w:tc>
          <w:tcPr>
            <w:tcW w:w="993" w:type="dxa"/>
            <w:vAlign w:val="center"/>
          </w:tcPr>
          <w:p w14:paraId="5A59047B" w14:textId="77777777" w:rsidR="00250ACF" w:rsidRPr="00250ACF" w:rsidRDefault="00250ACF" w:rsidP="00250ACF">
            <w:pPr>
              <w:jc w:val="center"/>
              <w:rPr>
                <w:sz w:val="28"/>
                <w:szCs w:val="28"/>
              </w:rPr>
            </w:pPr>
            <w:r w:rsidRPr="00250ACF">
              <w:rPr>
                <w:sz w:val="28"/>
                <w:szCs w:val="28"/>
              </w:rPr>
              <w:lastRenderedPageBreak/>
              <w:t>1</w:t>
            </w:r>
          </w:p>
        </w:tc>
        <w:tc>
          <w:tcPr>
            <w:tcW w:w="2835" w:type="dxa"/>
            <w:vAlign w:val="center"/>
          </w:tcPr>
          <w:p w14:paraId="240DD04E" w14:textId="77777777" w:rsidR="00250ACF" w:rsidRPr="00250ACF" w:rsidRDefault="00250ACF" w:rsidP="00250ACF">
            <w:pPr>
              <w:jc w:val="center"/>
              <w:rPr>
                <w:sz w:val="28"/>
                <w:szCs w:val="28"/>
              </w:rPr>
            </w:pPr>
            <w:r w:rsidRPr="00250ACF">
              <w:rPr>
                <w:sz w:val="28"/>
                <w:szCs w:val="28"/>
              </w:rPr>
              <w:t>2</w:t>
            </w:r>
          </w:p>
        </w:tc>
        <w:tc>
          <w:tcPr>
            <w:tcW w:w="851" w:type="dxa"/>
            <w:vAlign w:val="center"/>
          </w:tcPr>
          <w:p w14:paraId="40FD1036" w14:textId="77777777" w:rsidR="00250ACF" w:rsidRPr="00250ACF" w:rsidRDefault="00250ACF" w:rsidP="00250ACF">
            <w:pPr>
              <w:jc w:val="center"/>
              <w:rPr>
                <w:sz w:val="28"/>
                <w:szCs w:val="28"/>
              </w:rPr>
            </w:pPr>
            <w:r w:rsidRPr="00250ACF">
              <w:rPr>
                <w:sz w:val="28"/>
                <w:szCs w:val="28"/>
              </w:rPr>
              <w:t>3</w:t>
            </w:r>
          </w:p>
        </w:tc>
        <w:tc>
          <w:tcPr>
            <w:tcW w:w="1275" w:type="dxa"/>
          </w:tcPr>
          <w:p w14:paraId="4763B338" w14:textId="77777777" w:rsidR="00250ACF" w:rsidRPr="00250ACF" w:rsidRDefault="00250ACF" w:rsidP="00250ACF">
            <w:pPr>
              <w:jc w:val="center"/>
              <w:rPr>
                <w:sz w:val="28"/>
                <w:szCs w:val="28"/>
              </w:rPr>
            </w:pPr>
            <w:r w:rsidRPr="00250ACF">
              <w:rPr>
                <w:sz w:val="28"/>
                <w:szCs w:val="28"/>
              </w:rPr>
              <w:t>4</w:t>
            </w:r>
          </w:p>
        </w:tc>
        <w:tc>
          <w:tcPr>
            <w:tcW w:w="1276" w:type="dxa"/>
            <w:vAlign w:val="center"/>
          </w:tcPr>
          <w:p w14:paraId="56DF4FBF" w14:textId="77777777" w:rsidR="00250ACF" w:rsidRPr="00250ACF" w:rsidRDefault="00250ACF" w:rsidP="00250ACF">
            <w:pPr>
              <w:jc w:val="center"/>
              <w:rPr>
                <w:sz w:val="28"/>
                <w:szCs w:val="28"/>
              </w:rPr>
            </w:pPr>
            <w:r w:rsidRPr="00250ACF">
              <w:rPr>
                <w:sz w:val="28"/>
                <w:szCs w:val="28"/>
              </w:rPr>
              <w:t>5</w:t>
            </w:r>
          </w:p>
        </w:tc>
        <w:tc>
          <w:tcPr>
            <w:tcW w:w="1276" w:type="dxa"/>
            <w:vAlign w:val="center"/>
          </w:tcPr>
          <w:p w14:paraId="50033B83" w14:textId="77777777" w:rsidR="00250ACF" w:rsidRPr="00250ACF" w:rsidRDefault="00250ACF" w:rsidP="00250ACF">
            <w:pPr>
              <w:jc w:val="center"/>
              <w:rPr>
                <w:sz w:val="28"/>
                <w:szCs w:val="28"/>
              </w:rPr>
            </w:pPr>
            <w:r w:rsidRPr="00250ACF">
              <w:rPr>
                <w:sz w:val="28"/>
                <w:szCs w:val="28"/>
              </w:rPr>
              <w:t>6</w:t>
            </w:r>
          </w:p>
        </w:tc>
        <w:tc>
          <w:tcPr>
            <w:tcW w:w="1417" w:type="dxa"/>
            <w:vAlign w:val="center"/>
          </w:tcPr>
          <w:p w14:paraId="270EE45D" w14:textId="77777777" w:rsidR="00250ACF" w:rsidRPr="00250ACF" w:rsidRDefault="00250ACF" w:rsidP="00250ACF">
            <w:pPr>
              <w:jc w:val="center"/>
              <w:rPr>
                <w:sz w:val="28"/>
                <w:szCs w:val="28"/>
              </w:rPr>
            </w:pPr>
            <w:r w:rsidRPr="00250ACF">
              <w:rPr>
                <w:sz w:val="28"/>
                <w:szCs w:val="28"/>
              </w:rPr>
              <w:t>7</w:t>
            </w:r>
          </w:p>
        </w:tc>
        <w:tc>
          <w:tcPr>
            <w:tcW w:w="1276" w:type="dxa"/>
            <w:vAlign w:val="center"/>
          </w:tcPr>
          <w:p w14:paraId="015B7A1D" w14:textId="77777777" w:rsidR="00250ACF" w:rsidRPr="00250ACF" w:rsidRDefault="00250ACF" w:rsidP="00250ACF">
            <w:pPr>
              <w:jc w:val="center"/>
              <w:rPr>
                <w:sz w:val="28"/>
                <w:szCs w:val="28"/>
              </w:rPr>
            </w:pPr>
            <w:r w:rsidRPr="00250ACF">
              <w:rPr>
                <w:sz w:val="28"/>
                <w:szCs w:val="28"/>
              </w:rPr>
              <w:t>8</w:t>
            </w:r>
          </w:p>
        </w:tc>
        <w:tc>
          <w:tcPr>
            <w:tcW w:w="1276" w:type="dxa"/>
            <w:vAlign w:val="center"/>
          </w:tcPr>
          <w:p w14:paraId="2D685219" w14:textId="77777777" w:rsidR="00250ACF" w:rsidRPr="00250ACF" w:rsidRDefault="00250ACF" w:rsidP="00250ACF">
            <w:pPr>
              <w:jc w:val="center"/>
              <w:rPr>
                <w:sz w:val="28"/>
                <w:szCs w:val="28"/>
              </w:rPr>
            </w:pPr>
            <w:r w:rsidRPr="00250ACF">
              <w:rPr>
                <w:sz w:val="28"/>
                <w:szCs w:val="28"/>
              </w:rPr>
              <w:t>9</w:t>
            </w:r>
          </w:p>
        </w:tc>
        <w:tc>
          <w:tcPr>
            <w:tcW w:w="1276" w:type="dxa"/>
            <w:vAlign w:val="center"/>
          </w:tcPr>
          <w:p w14:paraId="16225F54" w14:textId="77777777" w:rsidR="00250ACF" w:rsidRPr="00250ACF" w:rsidRDefault="00250ACF" w:rsidP="00250ACF">
            <w:pPr>
              <w:jc w:val="center"/>
              <w:rPr>
                <w:sz w:val="28"/>
                <w:szCs w:val="28"/>
              </w:rPr>
            </w:pPr>
            <w:r w:rsidRPr="00250ACF">
              <w:rPr>
                <w:sz w:val="28"/>
                <w:szCs w:val="28"/>
              </w:rPr>
              <w:t>10</w:t>
            </w:r>
          </w:p>
        </w:tc>
        <w:tc>
          <w:tcPr>
            <w:tcW w:w="1275" w:type="dxa"/>
            <w:vAlign w:val="center"/>
          </w:tcPr>
          <w:p w14:paraId="3FAFDB1E" w14:textId="77777777" w:rsidR="00250ACF" w:rsidRPr="00250ACF" w:rsidRDefault="00250ACF" w:rsidP="00250ACF">
            <w:pPr>
              <w:jc w:val="center"/>
              <w:rPr>
                <w:sz w:val="28"/>
                <w:szCs w:val="28"/>
              </w:rPr>
            </w:pPr>
            <w:r w:rsidRPr="00250ACF">
              <w:rPr>
                <w:sz w:val="28"/>
                <w:szCs w:val="28"/>
              </w:rPr>
              <w:t>11</w:t>
            </w:r>
          </w:p>
        </w:tc>
      </w:tr>
      <w:tr w:rsidR="00250ACF" w:rsidRPr="00250ACF" w14:paraId="3441AD74" w14:textId="77777777" w:rsidTr="002E174E">
        <w:trPr>
          <w:trHeight w:val="937"/>
          <w:jc w:val="center"/>
        </w:trPr>
        <w:tc>
          <w:tcPr>
            <w:tcW w:w="993" w:type="dxa"/>
            <w:vAlign w:val="center"/>
          </w:tcPr>
          <w:p w14:paraId="3B8EFEBB" w14:textId="77777777" w:rsidR="00250ACF" w:rsidRPr="00250ACF" w:rsidRDefault="00250ACF" w:rsidP="00250ACF">
            <w:pPr>
              <w:jc w:val="center"/>
            </w:pPr>
            <w:r w:rsidRPr="00250ACF">
              <w:t>1.8.</w:t>
            </w:r>
          </w:p>
        </w:tc>
        <w:tc>
          <w:tcPr>
            <w:tcW w:w="2835" w:type="dxa"/>
            <w:vAlign w:val="center"/>
          </w:tcPr>
          <w:p w14:paraId="77CF2AB7" w14:textId="77777777" w:rsidR="00250ACF" w:rsidRPr="00250ACF" w:rsidRDefault="00250ACF" w:rsidP="00250ACF">
            <w:r w:rsidRPr="00250ACF">
              <w:t>Уровень потерь к объему поданной воды в сеть</w:t>
            </w:r>
          </w:p>
        </w:tc>
        <w:tc>
          <w:tcPr>
            <w:tcW w:w="851" w:type="dxa"/>
            <w:vAlign w:val="center"/>
          </w:tcPr>
          <w:p w14:paraId="61A6A610" w14:textId="77777777" w:rsidR="00250ACF" w:rsidRPr="00250ACF" w:rsidRDefault="00250ACF" w:rsidP="00250ACF">
            <w:pPr>
              <w:jc w:val="center"/>
            </w:pPr>
            <w:r w:rsidRPr="00250ACF">
              <w:t>%</w:t>
            </w:r>
          </w:p>
        </w:tc>
        <w:tc>
          <w:tcPr>
            <w:tcW w:w="1275" w:type="dxa"/>
            <w:vAlign w:val="center"/>
          </w:tcPr>
          <w:p w14:paraId="513DB01E" w14:textId="77777777" w:rsidR="00250ACF" w:rsidRPr="00250ACF" w:rsidRDefault="00250ACF" w:rsidP="00250ACF">
            <w:pPr>
              <w:jc w:val="center"/>
            </w:pPr>
            <w:r w:rsidRPr="00250ACF">
              <w:t>14,96</w:t>
            </w:r>
          </w:p>
        </w:tc>
        <w:tc>
          <w:tcPr>
            <w:tcW w:w="1276" w:type="dxa"/>
            <w:vAlign w:val="center"/>
          </w:tcPr>
          <w:p w14:paraId="469A55DA" w14:textId="77777777" w:rsidR="00250ACF" w:rsidRPr="00250ACF" w:rsidRDefault="00250ACF" w:rsidP="00250ACF">
            <w:pPr>
              <w:jc w:val="center"/>
            </w:pPr>
            <w:r w:rsidRPr="00250ACF">
              <w:t>14,96</w:t>
            </w:r>
          </w:p>
        </w:tc>
        <w:tc>
          <w:tcPr>
            <w:tcW w:w="1276" w:type="dxa"/>
            <w:vAlign w:val="center"/>
          </w:tcPr>
          <w:p w14:paraId="29DC55B4" w14:textId="77777777" w:rsidR="00250ACF" w:rsidRPr="00250ACF" w:rsidRDefault="00250ACF" w:rsidP="00250ACF">
            <w:pPr>
              <w:jc w:val="center"/>
            </w:pPr>
            <w:r w:rsidRPr="00250ACF">
              <w:t>14,96</w:t>
            </w:r>
          </w:p>
        </w:tc>
        <w:tc>
          <w:tcPr>
            <w:tcW w:w="1417" w:type="dxa"/>
            <w:vAlign w:val="center"/>
          </w:tcPr>
          <w:p w14:paraId="04D09523" w14:textId="77777777" w:rsidR="00250ACF" w:rsidRPr="00250ACF" w:rsidRDefault="00250ACF" w:rsidP="00250ACF">
            <w:pPr>
              <w:jc w:val="center"/>
            </w:pPr>
            <w:r w:rsidRPr="00250ACF">
              <w:t>14,96</w:t>
            </w:r>
          </w:p>
        </w:tc>
        <w:tc>
          <w:tcPr>
            <w:tcW w:w="1276" w:type="dxa"/>
            <w:vAlign w:val="center"/>
          </w:tcPr>
          <w:p w14:paraId="50F622C6" w14:textId="77777777" w:rsidR="00250ACF" w:rsidRPr="00250ACF" w:rsidRDefault="00250ACF" w:rsidP="00250ACF">
            <w:pPr>
              <w:jc w:val="center"/>
            </w:pPr>
            <w:r w:rsidRPr="00250ACF">
              <w:t>14,96</w:t>
            </w:r>
          </w:p>
        </w:tc>
        <w:tc>
          <w:tcPr>
            <w:tcW w:w="1276" w:type="dxa"/>
            <w:vAlign w:val="center"/>
          </w:tcPr>
          <w:p w14:paraId="0DA0F594" w14:textId="77777777" w:rsidR="00250ACF" w:rsidRPr="00250ACF" w:rsidRDefault="00250ACF" w:rsidP="00250ACF">
            <w:pPr>
              <w:jc w:val="center"/>
            </w:pPr>
            <w:r w:rsidRPr="00250ACF">
              <w:t>14,96</w:t>
            </w:r>
          </w:p>
        </w:tc>
        <w:tc>
          <w:tcPr>
            <w:tcW w:w="1276" w:type="dxa"/>
            <w:vAlign w:val="center"/>
          </w:tcPr>
          <w:p w14:paraId="72F9D49A" w14:textId="77777777" w:rsidR="00250ACF" w:rsidRPr="00250ACF" w:rsidRDefault="00250ACF" w:rsidP="00250ACF">
            <w:pPr>
              <w:jc w:val="center"/>
            </w:pPr>
            <w:r w:rsidRPr="00250ACF">
              <w:t>14,96</w:t>
            </w:r>
          </w:p>
        </w:tc>
        <w:tc>
          <w:tcPr>
            <w:tcW w:w="1275" w:type="dxa"/>
            <w:vAlign w:val="center"/>
          </w:tcPr>
          <w:p w14:paraId="755E0DBB" w14:textId="77777777" w:rsidR="00250ACF" w:rsidRPr="00250ACF" w:rsidRDefault="00250ACF" w:rsidP="00250ACF">
            <w:pPr>
              <w:jc w:val="center"/>
            </w:pPr>
            <w:r w:rsidRPr="00250ACF">
              <w:t>14,96</w:t>
            </w:r>
          </w:p>
        </w:tc>
      </w:tr>
      <w:tr w:rsidR="00250ACF" w:rsidRPr="00250ACF" w14:paraId="13EC17F1" w14:textId="77777777" w:rsidTr="002E174E">
        <w:trPr>
          <w:trHeight w:val="938"/>
          <w:jc w:val="center"/>
        </w:trPr>
        <w:tc>
          <w:tcPr>
            <w:tcW w:w="993" w:type="dxa"/>
            <w:vAlign w:val="center"/>
          </w:tcPr>
          <w:p w14:paraId="56A811FB" w14:textId="77777777" w:rsidR="00250ACF" w:rsidRPr="00250ACF" w:rsidRDefault="00250ACF" w:rsidP="00250ACF">
            <w:pPr>
              <w:jc w:val="center"/>
            </w:pPr>
            <w:r w:rsidRPr="00250ACF">
              <w:t>1.9.</w:t>
            </w:r>
          </w:p>
        </w:tc>
        <w:tc>
          <w:tcPr>
            <w:tcW w:w="2835" w:type="dxa"/>
            <w:vAlign w:val="center"/>
          </w:tcPr>
          <w:p w14:paraId="08C6B808" w14:textId="77777777" w:rsidR="00250ACF" w:rsidRPr="00250ACF" w:rsidRDefault="00250ACF" w:rsidP="00250ACF">
            <w:r w:rsidRPr="00250ACF">
              <w:t>Отпущено воды по категориям потребителей</w:t>
            </w:r>
          </w:p>
        </w:tc>
        <w:tc>
          <w:tcPr>
            <w:tcW w:w="851" w:type="dxa"/>
            <w:vAlign w:val="center"/>
          </w:tcPr>
          <w:p w14:paraId="4A8EC952"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62CE3464" w14:textId="77777777" w:rsidR="00250ACF" w:rsidRPr="00250ACF" w:rsidRDefault="00250ACF" w:rsidP="00250ACF">
            <w:pPr>
              <w:jc w:val="center"/>
            </w:pPr>
            <w:r w:rsidRPr="00250ACF">
              <w:t>117928,80</w:t>
            </w:r>
          </w:p>
        </w:tc>
        <w:tc>
          <w:tcPr>
            <w:tcW w:w="1276" w:type="dxa"/>
            <w:vAlign w:val="center"/>
          </w:tcPr>
          <w:p w14:paraId="1BBCC5DC" w14:textId="77777777" w:rsidR="00250ACF" w:rsidRPr="00250ACF" w:rsidRDefault="00250ACF" w:rsidP="00250ACF">
            <w:pPr>
              <w:jc w:val="center"/>
            </w:pPr>
            <w:r w:rsidRPr="00250ACF">
              <w:t>478266,79</w:t>
            </w:r>
          </w:p>
        </w:tc>
        <w:tc>
          <w:tcPr>
            <w:tcW w:w="1276" w:type="dxa"/>
            <w:vAlign w:val="center"/>
          </w:tcPr>
          <w:p w14:paraId="33FF411F" w14:textId="77777777" w:rsidR="00250ACF" w:rsidRPr="00250ACF" w:rsidRDefault="00250ACF" w:rsidP="00250ACF">
            <w:pPr>
              <w:jc w:val="center"/>
            </w:pPr>
            <w:r w:rsidRPr="00250ACF">
              <w:t>478266,79</w:t>
            </w:r>
          </w:p>
        </w:tc>
        <w:tc>
          <w:tcPr>
            <w:tcW w:w="1417" w:type="dxa"/>
            <w:vAlign w:val="center"/>
          </w:tcPr>
          <w:p w14:paraId="6271FE94" w14:textId="77777777" w:rsidR="00250ACF" w:rsidRPr="00250ACF" w:rsidRDefault="00250ACF" w:rsidP="00250ACF">
            <w:pPr>
              <w:jc w:val="center"/>
            </w:pPr>
            <w:r w:rsidRPr="00250ACF">
              <w:t>931844,16</w:t>
            </w:r>
          </w:p>
        </w:tc>
        <w:tc>
          <w:tcPr>
            <w:tcW w:w="1276" w:type="dxa"/>
            <w:vAlign w:val="center"/>
          </w:tcPr>
          <w:p w14:paraId="4A405612" w14:textId="77777777" w:rsidR="00250ACF" w:rsidRPr="00250ACF" w:rsidRDefault="00250ACF" w:rsidP="00250ACF">
            <w:pPr>
              <w:jc w:val="center"/>
            </w:pPr>
            <w:r w:rsidRPr="00250ACF">
              <w:t>432797,64</w:t>
            </w:r>
          </w:p>
        </w:tc>
        <w:tc>
          <w:tcPr>
            <w:tcW w:w="1276" w:type="dxa"/>
            <w:vAlign w:val="center"/>
          </w:tcPr>
          <w:p w14:paraId="2132D65E" w14:textId="77777777" w:rsidR="00250ACF" w:rsidRPr="00250ACF" w:rsidRDefault="00250ACF" w:rsidP="00250ACF">
            <w:pPr>
              <w:jc w:val="center"/>
            </w:pPr>
            <w:r w:rsidRPr="00250ACF">
              <w:t>432797,64</w:t>
            </w:r>
          </w:p>
        </w:tc>
        <w:tc>
          <w:tcPr>
            <w:tcW w:w="1276" w:type="dxa"/>
            <w:vAlign w:val="center"/>
          </w:tcPr>
          <w:p w14:paraId="3656A838" w14:textId="77777777" w:rsidR="00250ACF" w:rsidRPr="00250ACF" w:rsidRDefault="00250ACF" w:rsidP="00250ACF">
            <w:pPr>
              <w:jc w:val="center"/>
            </w:pPr>
            <w:r w:rsidRPr="00250ACF">
              <w:t>478266,79</w:t>
            </w:r>
          </w:p>
        </w:tc>
        <w:tc>
          <w:tcPr>
            <w:tcW w:w="1275" w:type="dxa"/>
            <w:vAlign w:val="center"/>
          </w:tcPr>
          <w:p w14:paraId="35803E8B" w14:textId="77777777" w:rsidR="00250ACF" w:rsidRPr="00250ACF" w:rsidRDefault="00250ACF" w:rsidP="00250ACF">
            <w:pPr>
              <w:jc w:val="center"/>
            </w:pPr>
            <w:r w:rsidRPr="00250ACF">
              <w:t>478266,79</w:t>
            </w:r>
          </w:p>
        </w:tc>
      </w:tr>
      <w:tr w:rsidR="00250ACF" w:rsidRPr="00250ACF" w14:paraId="492EE64B" w14:textId="77777777" w:rsidTr="002E174E">
        <w:trPr>
          <w:trHeight w:val="601"/>
          <w:jc w:val="center"/>
        </w:trPr>
        <w:tc>
          <w:tcPr>
            <w:tcW w:w="993" w:type="dxa"/>
            <w:vAlign w:val="center"/>
          </w:tcPr>
          <w:p w14:paraId="635F29ED" w14:textId="77777777" w:rsidR="00250ACF" w:rsidRPr="00250ACF" w:rsidRDefault="00250ACF" w:rsidP="00250ACF">
            <w:pPr>
              <w:jc w:val="center"/>
            </w:pPr>
            <w:r w:rsidRPr="00250ACF">
              <w:t>1.9.1.</w:t>
            </w:r>
          </w:p>
        </w:tc>
        <w:tc>
          <w:tcPr>
            <w:tcW w:w="2835" w:type="dxa"/>
            <w:vAlign w:val="center"/>
          </w:tcPr>
          <w:p w14:paraId="54D85DD6" w14:textId="77777777" w:rsidR="00250ACF" w:rsidRPr="00250ACF" w:rsidRDefault="00250ACF" w:rsidP="00250ACF">
            <w:r w:rsidRPr="00250ACF">
              <w:t>Потребительский рынок</w:t>
            </w:r>
          </w:p>
        </w:tc>
        <w:tc>
          <w:tcPr>
            <w:tcW w:w="851" w:type="dxa"/>
            <w:vAlign w:val="center"/>
          </w:tcPr>
          <w:p w14:paraId="0B94B46F"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62DACA0F" w14:textId="77777777" w:rsidR="00250ACF" w:rsidRPr="00250ACF" w:rsidRDefault="00250ACF" w:rsidP="00250ACF">
            <w:pPr>
              <w:jc w:val="center"/>
            </w:pPr>
            <w:r w:rsidRPr="00250ACF">
              <w:t>107581,73</w:t>
            </w:r>
          </w:p>
        </w:tc>
        <w:tc>
          <w:tcPr>
            <w:tcW w:w="1276" w:type="dxa"/>
            <w:vAlign w:val="center"/>
          </w:tcPr>
          <w:p w14:paraId="7E868314" w14:textId="77777777" w:rsidR="00250ACF" w:rsidRPr="00250ACF" w:rsidRDefault="00250ACF" w:rsidP="00250ACF">
            <w:pPr>
              <w:jc w:val="center"/>
            </w:pPr>
            <w:r w:rsidRPr="00250ACF">
              <w:t>436303,69</w:t>
            </w:r>
          </w:p>
        </w:tc>
        <w:tc>
          <w:tcPr>
            <w:tcW w:w="1276" w:type="dxa"/>
            <w:vAlign w:val="center"/>
          </w:tcPr>
          <w:p w14:paraId="095F8A1C" w14:textId="77777777" w:rsidR="00250ACF" w:rsidRPr="00250ACF" w:rsidRDefault="00250ACF" w:rsidP="00250ACF">
            <w:pPr>
              <w:jc w:val="center"/>
            </w:pPr>
            <w:r w:rsidRPr="00250ACF">
              <w:t>436303,69</w:t>
            </w:r>
          </w:p>
        </w:tc>
        <w:tc>
          <w:tcPr>
            <w:tcW w:w="1417" w:type="dxa"/>
            <w:vAlign w:val="center"/>
          </w:tcPr>
          <w:p w14:paraId="314200C1" w14:textId="77777777" w:rsidR="00250ACF" w:rsidRPr="00250ACF" w:rsidRDefault="00250ACF" w:rsidP="00250ACF">
            <w:pPr>
              <w:jc w:val="center"/>
            </w:pPr>
            <w:r w:rsidRPr="00250ACF">
              <w:t>851579,31</w:t>
            </w:r>
          </w:p>
        </w:tc>
        <w:tc>
          <w:tcPr>
            <w:tcW w:w="1276" w:type="dxa"/>
            <w:vAlign w:val="center"/>
          </w:tcPr>
          <w:p w14:paraId="4C23C8E0" w14:textId="77777777" w:rsidR="00250ACF" w:rsidRPr="00250ACF" w:rsidRDefault="00250ACF" w:rsidP="00250ACF">
            <w:pPr>
              <w:jc w:val="center"/>
            </w:pPr>
            <w:r w:rsidRPr="00250ACF">
              <w:t>395521,79</w:t>
            </w:r>
          </w:p>
        </w:tc>
        <w:tc>
          <w:tcPr>
            <w:tcW w:w="1276" w:type="dxa"/>
            <w:vAlign w:val="center"/>
          </w:tcPr>
          <w:p w14:paraId="13DE0E46" w14:textId="77777777" w:rsidR="00250ACF" w:rsidRPr="00250ACF" w:rsidRDefault="00250ACF" w:rsidP="00250ACF">
            <w:pPr>
              <w:jc w:val="center"/>
            </w:pPr>
            <w:r w:rsidRPr="00250ACF">
              <w:t>395521,79</w:t>
            </w:r>
          </w:p>
        </w:tc>
        <w:tc>
          <w:tcPr>
            <w:tcW w:w="1276" w:type="dxa"/>
            <w:vAlign w:val="center"/>
          </w:tcPr>
          <w:p w14:paraId="48D63F30" w14:textId="77777777" w:rsidR="00250ACF" w:rsidRPr="00250ACF" w:rsidRDefault="00250ACF" w:rsidP="00250ACF">
            <w:pPr>
              <w:jc w:val="center"/>
            </w:pPr>
            <w:r w:rsidRPr="00250ACF">
              <w:t>436303,69</w:t>
            </w:r>
          </w:p>
        </w:tc>
        <w:tc>
          <w:tcPr>
            <w:tcW w:w="1275" w:type="dxa"/>
            <w:vAlign w:val="center"/>
          </w:tcPr>
          <w:p w14:paraId="5E42F146" w14:textId="77777777" w:rsidR="00250ACF" w:rsidRPr="00250ACF" w:rsidRDefault="00250ACF" w:rsidP="00250ACF">
            <w:pPr>
              <w:jc w:val="center"/>
            </w:pPr>
            <w:r w:rsidRPr="00250ACF">
              <w:t>436303,69</w:t>
            </w:r>
          </w:p>
        </w:tc>
      </w:tr>
      <w:tr w:rsidR="00250ACF" w:rsidRPr="00250ACF" w14:paraId="43F468F9" w14:textId="77777777" w:rsidTr="002E174E">
        <w:trPr>
          <w:trHeight w:val="278"/>
          <w:jc w:val="center"/>
        </w:trPr>
        <w:tc>
          <w:tcPr>
            <w:tcW w:w="993" w:type="dxa"/>
            <w:vAlign w:val="center"/>
          </w:tcPr>
          <w:p w14:paraId="27459940" w14:textId="77777777" w:rsidR="00250ACF" w:rsidRPr="00250ACF" w:rsidRDefault="00250ACF" w:rsidP="00250ACF">
            <w:pPr>
              <w:jc w:val="center"/>
            </w:pPr>
            <w:r w:rsidRPr="00250ACF">
              <w:t>1.9.1.1.</w:t>
            </w:r>
          </w:p>
        </w:tc>
        <w:tc>
          <w:tcPr>
            <w:tcW w:w="2835" w:type="dxa"/>
            <w:vAlign w:val="center"/>
          </w:tcPr>
          <w:p w14:paraId="3414E319" w14:textId="77777777" w:rsidR="00250ACF" w:rsidRPr="00250ACF" w:rsidRDefault="00250ACF" w:rsidP="00250ACF">
            <w:r w:rsidRPr="00250ACF">
              <w:t>- население</w:t>
            </w:r>
          </w:p>
        </w:tc>
        <w:tc>
          <w:tcPr>
            <w:tcW w:w="851" w:type="dxa"/>
            <w:vAlign w:val="center"/>
          </w:tcPr>
          <w:p w14:paraId="20590E6D"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138B24FF" w14:textId="77777777" w:rsidR="00250ACF" w:rsidRPr="00250ACF" w:rsidRDefault="00250ACF" w:rsidP="00250ACF">
            <w:pPr>
              <w:jc w:val="center"/>
            </w:pPr>
            <w:r w:rsidRPr="00250ACF">
              <w:t>81420,23</w:t>
            </w:r>
          </w:p>
        </w:tc>
        <w:tc>
          <w:tcPr>
            <w:tcW w:w="1276" w:type="dxa"/>
            <w:vAlign w:val="center"/>
          </w:tcPr>
          <w:p w14:paraId="5C17035B" w14:textId="77777777" w:rsidR="00250ACF" w:rsidRPr="00250ACF" w:rsidRDefault="00250ACF" w:rsidP="00250ACF">
            <w:pPr>
              <w:jc w:val="center"/>
            </w:pPr>
            <w:r w:rsidRPr="00250ACF">
              <w:t>330204,27</w:t>
            </w:r>
          </w:p>
        </w:tc>
        <w:tc>
          <w:tcPr>
            <w:tcW w:w="1276" w:type="dxa"/>
            <w:vAlign w:val="center"/>
          </w:tcPr>
          <w:p w14:paraId="79E8A727" w14:textId="77777777" w:rsidR="00250ACF" w:rsidRPr="00250ACF" w:rsidRDefault="00250ACF" w:rsidP="00250ACF">
            <w:pPr>
              <w:jc w:val="center"/>
            </w:pPr>
            <w:r w:rsidRPr="00250ACF">
              <w:t>330204,27</w:t>
            </w:r>
          </w:p>
        </w:tc>
        <w:tc>
          <w:tcPr>
            <w:tcW w:w="1417" w:type="dxa"/>
            <w:vAlign w:val="center"/>
          </w:tcPr>
          <w:p w14:paraId="6D616EFD" w14:textId="77777777" w:rsidR="00250ACF" w:rsidRPr="00250ACF" w:rsidRDefault="00250ACF" w:rsidP="00250ACF">
            <w:pPr>
              <w:jc w:val="center"/>
            </w:pPr>
            <w:r w:rsidRPr="00250ACF">
              <w:t>692260,36</w:t>
            </w:r>
          </w:p>
        </w:tc>
        <w:tc>
          <w:tcPr>
            <w:tcW w:w="1276" w:type="dxa"/>
            <w:vAlign w:val="center"/>
          </w:tcPr>
          <w:p w14:paraId="4DEBC86F" w14:textId="77777777" w:rsidR="00250ACF" w:rsidRPr="00250ACF" w:rsidRDefault="00250ACF" w:rsidP="00250ACF">
            <w:pPr>
              <w:jc w:val="center"/>
            </w:pPr>
            <w:r w:rsidRPr="00250ACF">
              <w:t>342947,84</w:t>
            </w:r>
          </w:p>
        </w:tc>
        <w:tc>
          <w:tcPr>
            <w:tcW w:w="1276" w:type="dxa"/>
            <w:vAlign w:val="center"/>
          </w:tcPr>
          <w:p w14:paraId="69753326" w14:textId="77777777" w:rsidR="00250ACF" w:rsidRPr="00250ACF" w:rsidRDefault="00250ACF" w:rsidP="00250ACF">
            <w:pPr>
              <w:jc w:val="center"/>
            </w:pPr>
            <w:r w:rsidRPr="00250ACF">
              <w:t>342947,84</w:t>
            </w:r>
          </w:p>
        </w:tc>
        <w:tc>
          <w:tcPr>
            <w:tcW w:w="1276" w:type="dxa"/>
            <w:vAlign w:val="center"/>
          </w:tcPr>
          <w:p w14:paraId="50381710" w14:textId="77777777" w:rsidR="00250ACF" w:rsidRPr="00250ACF" w:rsidRDefault="00250ACF" w:rsidP="00250ACF">
            <w:pPr>
              <w:jc w:val="center"/>
            </w:pPr>
            <w:r w:rsidRPr="00250ACF">
              <w:t>330204,27</w:t>
            </w:r>
          </w:p>
        </w:tc>
        <w:tc>
          <w:tcPr>
            <w:tcW w:w="1275" w:type="dxa"/>
            <w:vAlign w:val="center"/>
          </w:tcPr>
          <w:p w14:paraId="12D9ADFC" w14:textId="77777777" w:rsidR="00250ACF" w:rsidRPr="00250ACF" w:rsidRDefault="00250ACF" w:rsidP="00250ACF">
            <w:pPr>
              <w:jc w:val="center"/>
            </w:pPr>
            <w:r w:rsidRPr="00250ACF">
              <w:t>330204,27</w:t>
            </w:r>
          </w:p>
        </w:tc>
      </w:tr>
      <w:tr w:rsidR="00250ACF" w:rsidRPr="00250ACF" w14:paraId="76EF34D3" w14:textId="77777777" w:rsidTr="002E174E">
        <w:trPr>
          <w:trHeight w:val="267"/>
          <w:jc w:val="center"/>
        </w:trPr>
        <w:tc>
          <w:tcPr>
            <w:tcW w:w="993" w:type="dxa"/>
            <w:vAlign w:val="center"/>
          </w:tcPr>
          <w:p w14:paraId="126BFCCA" w14:textId="77777777" w:rsidR="00250ACF" w:rsidRPr="00250ACF" w:rsidRDefault="00250ACF" w:rsidP="00250ACF">
            <w:pPr>
              <w:jc w:val="center"/>
            </w:pPr>
            <w:r w:rsidRPr="00250ACF">
              <w:t>1.9.1.2.</w:t>
            </w:r>
          </w:p>
        </w:tc>
        <w:tc>
          <w:tcPr>
            <w:tcW w:w="2835" w:type="dxa"/>
            <w:vAlign w:val="center"/>
          </w:tcPr>
          <w:p w14:paraId="53CD8D2D" w14:textId="77777777" w:rsidR="00250ACF" w:rsidRPr="00250ACF" w:rsidRDefault="00250ACF" w:rsidP="00250ACF">
            <w:r w:rsidRPr="00250ACF">
              <w:t>- прочие потребители</w:t>
            </w:r>
          </w:p>
        </w:tc>
        <w:tc>
          <w:tcPr>
            <w:tcW w:w="851" w:type="dxa"/>
            <w:vAlign w:val="center"/>
          </w:tcPr>
          <w:p w14:paraId="0FADCF3E"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19F43379" w14:textId="77777777" w:rsidR="00250ACF" w:rsidRPr="00250ACF" w:rsidRDefault="00250ACF" w:rsidP="00250ACF">
            <w:pPr>
              <w:jc w:val="center"/>
            </w:pPr>
            <w:r w:rsidRPr="00250ACF">
              <w:t>26161,50</w:t>
            </w:r>
          </w:p>
        </w:tc>
        <w:tc>
          <w:tcPr>
            <w:tcW w:w="1276" w:type="dxa"/>
            <w:vAlign w:val="center"/>
          </w:tcPr>
          <w:p w14:paraId="48677A67" w14:textId="77777777" w:rsidR="00250ACF" w:rsidRPr="00250ACF" w:rsidRDefault="00250ACF" w:rsidP="00250ACF">
            <w:pPr>
              <w:jc w:val="center"/>
            </w:pPr>
            <w:r w:rsidRPr="00250ACF">
              <w:t>106099,42</w:t>
            </w:r>
          </w:p>
        </w:tc>
        <w:tc>
          <w:tcPr>
            <w:tcW w:w="1276" w:type="dxa"/>
            <w:vAlign w:val="center"/>
          </w:tcPr>
          <w:p w14:paraId="44CFAC44" w14:textId="77777777" w:rsidR="00250ACF" w:rsidRPr="00250ACF" w:rsidRDefault="00250ACF" w:rsidP="00250ACF">
            <w:pPr>
              <w:jc w:val="center"/>
            </w:pPr>
            <w:r w:rsidRPr="00250ACF">
              <w:t>106099,42</w:t>
            </w:r>
          </w:p>
        </w:tc>
        <w:tc>
          <w:tcPr>
            <w:tcW w:w="1417" w:type="dxa"/>
            <w:vAlign w:val="center"/>
          </w:tcPr>
          <w:p w14:paraId="6E10874A" w14:textId="77777777" w:rsidR="00250ACF" w:rsidRPr="00250ACF" w:rsidRDefault="00250ACF" w:rsidP="00250ACF">
            <w:pPr>
              <w:jc w:val="center"/>
            </w:pPr>
            <w:r w:rsidRPr="00250ACF">
              <w:t>159318,95</w:t>
            </w:r>
          </w:p>
        </w:tc>
        <w:tc>
          <w:tcPr>
            <w:tcW w:w="1276" w:type="dxa"/>
            <w:vAlign w:val="center"/>
          </w:tcPr>
          <w:p w14:paraId="0B2312E1" w14:textId="77777777" w:rsidR="00250ACF" w:rsidRPr="00250ACF" w:rsidRDefault="00250ACF" w:rsidP="00250ACF">
            <w:pPr>
              <w:jc w:val="center"/>
            </w:pPr>
            <w:r w:rsidRPr="00250ACF">
              <w:t>52573,96</w:t>
            </w:r>
          </w:p>
        </w:tc>
        <w:tc>
          <w:tcPr>
            <w:tcW w:w="1276" w:type="dxa"/>
            <w:vAlign w:val="center"/>
          </w:tcPr>
          <w:p w14:paraId="5B97F1EA" w14:textId="77777777" w:rsidR="00250ACF" w:rsidRPr="00250ACF" w:rsidRDefault="00250ACF" w:rsidP="00250ACF">
            <w:pPr>
              <w:jc w:val="center"/>
            </w:pPr>
            <w:r w:rsidRPr="00250ACF">
              <w:t>52573,96</w:t>
            </w:r>
          </w:p>
        </w:tc>
        <w:tc>
          <w:tcPr>
            <w:tcW w:w="1276" w:type="dxa"/>
            <w:vAlign w:val="center"/>
          </w:tcPr>
          <w:p w14:paraId="6F289657" w14:textId="77777777" w:rsidR="00250ACF" w:rsidRPr="00250ACF" w:rsidRDefault="00250ACF" w:rsidP="00250ACF">
            <w:pPr>
              <w:jc w:val="center"/>
            </w:pPr>
            <w:r w:rsidRPr="00250ACF">
              <w:t>106099,42</w:t>
            </w:r>
          </w:p>
        </w:tc>
        <w:tc>
          <w:tcPr>
            <w:tcW w:w="1275" w:type="dxa"/>
            <w:vAlign w:val="center"/>
          </w:tcPr>
          <w:p w14:paraId="031C7CDF" w14:textId="77777777" w:rsidR="00250ACF" w:rsidRPr="00250ACF" w:rsidRDefault="00250ACF" w:rsidP="00250ACF">
            <w:pPr>
              <w:jc w:val="center"/>
            </w:pPr>
            <w:r w:rsidRPr="00250ACF">
              <w:t>106099,42</w:t>
            </w:r>
          </w:p>
        </w:tc>
      </w:tr>
      <w:tr w:rsidR="00250ACF" w:rsidRPr="00250ACF" w14:paraId="646EB0F8" w14:textId="77777777" w:rsidTr="002E174E">
        <w:trPr>
          <w:trHeight w:val="569"/>
          <w:jc w:val="center"/>
        </w:trPr>
        <w:tc>
          <w:tcPr>
            <w:tcW w:w="993" w:type="dxa"/>
            <w:vAlign w:val="center"/>
          </w:tcPr>
          <w:p w14:paraId="51CA7D3D" w14:textId="77777777" w:rsidR="00250ACF" w:rsidRPr="00250ACF" w:rsidRDefault="00250ACF" w:rsidP="00250ACF">
            <w:pPr>
              <w:jc w:val="center"/>
            </w:pPr>
            <w:r w:rsidRPr="00250ACF">
              <w:t>1.9.2.</w:t>
            </w:r>
          </w:p>
        </w:tc>
        <w:tc>
          <w:tcPr>
            <w:tcW w:w="2835" w:type="dxa"/>
            <w:vAlign w:val="center"/>
          </w:tcPr>
          <w:p w14:paraId="60335E02" w14:textId="77777777" w:rsidR="00250ACF" w:rsidRPr="00250ACF" w:rsidRDefault="00250ACF" w:rsidP="00250ACF">
            <w:r w:rsidRPr="00250ACF">
              <w:t>Собственные нужды производства</w:t>
            </w:r>
          </w:p>
        </w:tc>
        <w:tc>
          <w:tcPr>
            <w:tcW w:w="851" w:type="dxa"/>
            <w:vAlign w:val="center"/>
          </w:tcPr>
          <w:p w14:paraId="2DAA4C31"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7939C8FE" w14:textId="77777777" w:rsidR="00250ACF" w:rsidRPr="00250ACF" w:rsidRDefault="00250ACF" w:rsidP="00250ACF">
            <w:pPr>
              <w:jc w:val="center"/>
            </w:pPr>
            <w:r w:rsidRPr="00250ACF">
              <w:t>10347,07</w:t>
            </w:r>
          </w:p>
        </w:tc>
        <w:tc>
          <w:tcPr>
            <w:tcW w:w="1276" w:type="dxa"/>
            <w:vAlign w:val="center"/>
          </w:tcPr>
          <w:p w14:paraId="38E0A645" w14:textId="77777777" w:rsidR="00250ACF" w:rsidRPr="00250ACF" w:rsidRDefault="00250ACF" w:rsidP="00250ACF">
            <w:pPr>
              <w:jc w:val="center"/>
            </w:pPr>
            <w:r w:rsidRPr="00250ACF">
              <w:t>41963,10</w:t>
            </w:r>
          </w:p>
        </w:tc>
        <w:tc>
          <w:tcPr>
            <w:tcW w:w="1276" w:type="dxa"/>
            <w:vAlign w:val="center"/>
          </w:tcPr>
          <w:p w14:paraId="1D57716C" w14:textId="77777777" w:rsidR="00250ACF" w:rsidRPr="00250ACF" w:rsidRDefault="00250ACF" w:rsidP="00250ACF">
            <w:pPr>
              <w:jc w:val="center"/>
            </w:pPr>
            <w:r w:rsidRPr="00250ACF">
              <w:t>41963,10</w:t>
            </w:r>
          </w:p>
        </w:tc>
        <w:tc>
          <w:tcPr>
            <w:tcW w:w="1417" w:type="dxa"/>
            <w:vAlign w:val="center"/>
          </w:tcPr>
          <w:p w14:paraId="3EA6F33B" w14:textId="77777777" w:rsidR="00250ACF" w:rsidRPr="00250ACF" w:rsidRDefault="00250ACF" w:rsidP="00250ACF">
            <w:pPr>
              <w:jc w:val="center"/>
            </w:pPr>
            <w:r w:rsidRPr="00250ACF">
              <w:t>80264,85</w:t>
            </w:r>
          </w:p>
        </w:tc>
        <w:tc>
          <w:tcPr>
            <w:tcW w:w="1276" w:type="dxa"/>
            <w:vAlign w:val="center"/>
          </w:tcPr>
          <w:p w14:paraId="25CE04B6" w14:textId="77777777" w:rsidR="00250ACF" w:rsidRPr="00250ACF" w:rsidRDefault="00250ACF" w:rsidP="00250ACF">
            <w:pPr>
              <w:jc w:val="center"/>
            </w:pPr>
            <w:r w:rsidRPr="00250ACF">
              <w:t>37275,85</w:t>
            </w:r>
          </w:p>
        </w:tc>
        <w:tc>
          <w:tcPr>
            <w:tcW w:w="1276" w:type="dxa"/>
            <w:vAlign w:val="center"/>
          </w:tcPr>
          <w:p w14:paraId="6B9791A2" w14:textId="77777777" w:rsidR="00250ACF" w:rsidRPr="00250ACF" w:rsidRDefault="00250ACF" w:rsidP="00250ACF">
            <w:pPr>
              <w:jc w:val="center"/>
            </w:pPr>
            <w:r w:rsidRPr="00250ACF">
              <w:t>37275,85</w:t>
            </w:r>
          </w:p>
        </w:tc>
        <w:tc>
          <w:tcPr>
            <w:tcW w:w="1276" w:type="dxa"/>
            <w:vAlign w:val="center"/>
          </w:tcPr>
          <w:p w14:paraId="30BAD3B0" w14:textId="77777777" w:rsidR="00250ACF" w:rsidRPr="00250ACF" w:rsidRDefault="00250ACF" w:rsidP="00250ACF">
            <w:pPr>
              <w:jc w:val="center"/>
            </w:pPr>
            <w:r w:rsidRPr="00250ACF">
              <w:t>41963,10</w:t>
            </w:r>
          </w:p>
        </w:tc>
        <w:tc>
          <w:tcPr>
            <w:tcW w:w="1275" w:type="dxa"/>
            <w:vAlign w:val="center"/>
          </w:tcPr>
          <w:p w14:paraId="0A57C6B5" w14:textId="77777777" w:rsidR="00250ACF" w:rsidRPr="00250ACF" w:rsidRDefault="00250ACF" w:rsidP="00250ACF">
            <w:pPr>
              <w:jc w:val="center"/>
            </w:pPr>
            <w:r w:rsidRPr="00250ACF">
              <w:t>41963,10</w:t>
            </w:r>
          </w:p>
        </w:tc>
      </w:tr>
      <w:tr w:rsidR="00250ACF" w:rsidRPr="00250ACF" w14:paraId="4DC810EC" w14:textId="77777777" w:rsidTr="002E174E">
        <w:trPr>
          <w:trHeight w:val="199"/>
          <w:jc w:val="center"/>
        </w:trPr>
        <w:tc>
          <w:tcPr>
            <w:tcW w:w="15026" w:type="dxa"/>
            <w:gridSpan w:val="11"/>
          </w:tcPr>
          <w:p w14:paraId="0588022C" w14:textId="77777777" w:rsidR="00250ACF" w:rsidRPr="00250ACF" w:rsidRDefault="00250ACF" w:rsidP="00250ACF">
            <w:pPr>
              <w:numPr>
                <w:ilvl w:val="0"/>
                <w:numId w:val="9"/>
              </w:numPr>
              <w:tabs>
                <w:tab w:val="left" w:pos="6000"/>
              </w:tabs>
              <w:contextualSpacing/>
              <w:jc w:val="center"/>
              <w:rPr>
                <w:sz w:val="28"/>
                <w:szCs w:val="28"/>
              </w:rPr>
            </w:pPr>
            <w:r w:rsidRPr="00250ACF">
              <w:rPr>
                <w:sz w:val="28"/>
                <w:szCs w:val="28"/>
              </w:rPr>
              <w:t>Водоотведение</w:t>
            </w:r>
          </w:p>
        </w:tc>
      </w:tr>
      <w:tr w:rsidR="00250ACF" w:rsidRPr="00250ACF" w14:paraId="23F46A40" w14:textId="77777777" w:rsidTr="002E174E">
        <w:trPr>
          <w:jc w:val="center"/>
        </w:trPr>
        <w:tc>
          <w:tcPr>
            <w:tcW w:w="993" w:type="dxa"/>
            <w:vAlign w:val="center"/>
          </w:tcPr>
          <w:p w14:paraId="0F3E1DC1" w14:textId="77777777" w:rsidR="00250ACF" w:rsidRPr="00250ACF" w:rsidRDefault="00250ACF" w:rsidP="00250ACF">
            <w:pPr>
              <w:jc w:val="center"/>
            </w:pPr>
            <w:r w:rsidRPr="00250ACF">
              <w:t>2.1.</w:t>
            </w:r>
          </w:p>
        </w:tc>
        <w:tc>
          <w:tcPr>
            <w:tcW w:w="2835" w:type="dxa"/>
          </w:tcPr>
          <w:p w14:paraId="5D083DCB" w14:textId="77777777" w:rsidR="00250ACF" w:rsidRPr="00250ACF" w:rsidRDefault="00250ACF" w:rsidP="00250ACF">
            <w:r w:rsidRPr="00250ACF">
              <w:t>Объем отведенных стоков</w:t>
            </w:r>
          </w:p>
        </w:tc>
        <w:tc>
          <w:tcPr>
            <w:tcW w:w="851" w:type="dxa"/>
            <w:vAlign w:val="center"/>
          </w:tcPr>
          <w:p w14:paraId="203775EE"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0AB3F57E" w14:textId="77777777" w:rsidR="00250ACF" w:rsidRPr="00250ACF" w:rsidRDefault="00250ACF" w:rsidP="00250ACF">
            <w:pPr>
              <w:jc w:val="center"/>
            </w:pPr>
            <w:r w:rsidRPr="00250ACF">
              <w:t>110153,71</w:t>
            </w:r>
          </w:p>
        </w:tc>
        <w:tc>
          <w:tcPr>
            <w:tcW w:w="1276" w:type="dxa"/>
            <w:vAlign w:val="center"/>
          </w:tcPr>
          <w:p w14:paraId="34DDA7EF" w14:textId="77777777" w:rsidR="00250ACF" w:rsidRPr="00250ACF" w:rsidRDefault="00250ACF" w:rsidP="00250ACF">
            <w:pPr>
              <w:jc w:val="center"/>
            </w:pPr>
            <w:r w:rsidRPr="00250ACF">
              <w:t>446734,47</w:t>
            </w:r>
          </w:p>
        </w:tc>
        <w:tc>
          <w:tcPr>
            <w:tcW w:w="1276" w:type="dxa"/>
            <w:vAlign w:val="center"/>
          </w:tcPr>
          <w:p w14:paraId="36804867" w14:textId="77777777" w:rsidR="00250ACF" w:rsidRPr="00250ACF" w:rsidRDefault="00250ACF" w:rsidP="00250ACF">
            <w:pPr>
              <w:jc w:val="center"/>
            </w:pPr>
            <w:r w:rsidRPr="00250ACF">
              <w:t>446734,47</w:t>
            </w:r>
          </w:p>
        </w:tc>
        <w:tc>
          <w:tcPr>
            <w:tcW w:w="1417" w:type="dxa"/>
            <w:vAlign w:val="center"/>
          </w:tcPr>
          <w:p w14:paraId="72666351" w14:textId="77777777" w:rsidR="00250ACF" w:rsidRPr="00250ACF" w:rsidRDefault="00250ACF" w:rsidP="00250ACF">
            <w:pPr>
              <w:jc w:val="center"/>
            </w:pPr>
            <w:r w:rsidRPr="00250ACF">
              <w:t>847039,19</w:t>
            </w:r>
          </w:p>
        </w:tc>
        <w:tc>
          <w:tcPr>
            <w:tcW w:w="1276" w:type="dxa"/>
            <w:vAlign w:val="center"/>
          </w:tcPr>
          <w:p w14:paraId="5CFD1AB4" w14:textId="77777777" w:rsidR="00250ACF" w:rsidRPr="00250ACF" w:rsidRDefault="00250ACF" w:rsidP="00250ACF">
            <w:pPr>
              <w:jc w:val="center"/>
            </w:pPr>
            <w:r w:rsidRPr="00250ACF">
              <w:t>418528,40</w:t>
            </w:r>
          </w:p>
        </w:tc>
        <w:tc>
          <w:tcPr>
            <w:tcW w:w="1276" w:type="dxa"/>
            <w:vAlign w:val="center"/>
          </w:tcPr>
          <w:p w14:paraId="74F64407" w14:textId="77777777" w:rsidR="00250ACF" w:rsidRPr="00250ACF" w:rsidRDefault="00250ACF" w:rsidP="00250ACF">
            <w:pPr>
              <w:jc w:val="center"/>
            </w:pPr>
            <w:r w:rsidRPr="00250ACF">
              <w:t>418528,40</w:t>
            </w:r>
          </w:p>
        </w:tc>
        <w:tc>
          <w:tcPr>
            <w:tcW w:w="1276" w:type="dxa"/>
            <w:vAlign w:val="center"/>
          </w:tcPr>
          <w:p w14:paraId="269CBC2D" w14:textId="77777777" w:rsidR="00250ACF" w:rsidRPr="00250ACF" w:rsidRDefault="00250ACF" w:rsidP="00250ACF">
            <w:pPr>
              <w:jc w:val="center"/>
            </w:pPr>
            <w:r w:rsidRPr="00250ACF">
              <w:t>446734,47</w:t>
            </w:r>
          </w:p>
        </w:tc>
        <w:tc>
          <w:tcPr>
            <w:tcW w:w="1275" w:type="dxa"/>
            <w:vAlign w:val="center"/>
          </w:tcPr>
          <w:p w14:paraId="65EBD918" w14:textId="77777777" w:rsidR="00250ACF" w:rsidRPr="00250ACF" w:rsidRDefault="00250ACF" w:rsidP="00250ACF">
            <w:pPr>
              <w:jc w:val="center"/>
            </w:pPr>
            <w:r w:rsidRPr="00250ACF">
              <w:t>446734,47</w:t>
            </w:r>
          </w:p>
        </w:tc>
      </w:tr>
      <w:tr w:rsidR="00250ACF" w:rsidRPr="00250ACF" w14:paraId="0CCE4E47" w14:textId="77777777" w:rsidTr="002E174E">
        <w:trPr>
          <w:jc w:val="center"/>
        </w:trPr>
        <w:tc>
          <w:tcPr>
            <w:tcW w:w="993" w:type="dxa"/>
            <w:vAlign w:val="center"/>
          </w:tcPr>
          <w:p w14:paraId="729CEEBE" w14:textId="77777777" w:rsidR="00250ACF" w:rsidRPr="00250ACF" w:rsidRDefault="00250ACF" w:rsidP="00250ACF">
            <w:pPr>
              <w:jc w:val="center"/>
            </w:pPr>
            <w:r w:rsidRPr="00250ACF">
              <w:t>2.2.</w:t>
            </w:r>
          </w:p>
        </w:tc>
        <w:tc>
          <w:tcPr>
            <w:tcW w:w="2835" w:type="dxa"/>
          </w:tcPr>
          <w:p w14:paraId="097FD288" w14:textId="77777777" w:rsidR="00250ACF" w:rsidRPr="00250ACF" w:rsidRDefault="00250ACF" w:rsidP="00250ACF">
            <w:r w:rsidRPr="00250ACF">
              <w:t>Хозяйственные нужды предприятия</w:t>
            </w:r>
          </w:p>
        </w:tc>
        <w:tc>
          <w:tcPr>
            <w:tcW w:w="851" w:type="dxa"/>
            <w:vAlign w:val="center"/>
          </w:tcPr>
          <w:p w14:paraId="07BC6747"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61D2C74A" w14:textId="77777777" w:rsidR="00250ACF" w:rsidRPr="00250ACF" w:rsidRDefault="00250ACF" w:rsidP="00250ACF">
            <w:pPr>
              <w:jc w:val="center"/>
            </w:pPr>
            <w:r w:rsidRPr="00250ACF">
              <w:t>-</w:t>
            </w:r>
          </w:p>
        </w:tc>
        <w:tc>
          <w:tcPr>
            <w:tcW w:w="1276" w:type="dxa"/>
            <w:vAlign w:val="center"/>
          </w:tcPr>
          <w:p w14:paraId="6E343A12" w14:textId="77777777" w:rsidR="00250ACF" w:rsidRPr="00250ACF" w:rsidRDefault="00250ACF" w:rsidP="00250ACF">
            <w:pPr>
              <w:jc w:val="center"/>
            </w:pPr>
            <w:r w:rsidRPr="00250ACF">
              <w:t>-</w:t>
            </w:r>
          </w:p>
        </w:tc>
        <w:tc>
          <w:tcPr>
            <w:tcW w:w="1276" w:type="dxa"/>
            <w:vAlign w:val="center"/>
          </w:tcPr>
          <w:p w14:paraId="64A4BCB9" w14:textId="77777777" w:rsidR="00250ACF" w:rsidRPr="00250ACF" w:rsidRDefault="00250ACF" w:rsidP="00250ACF">
            <w:pPr>
              <w:jc w:val="center"/>
            </w:pPr>
            <w:r w:rsidRPr="00250ACF">
              <w:t>-</w:t>
            </w:r>
          </w:p>
        </w:tc>
        <w:tc>
          <w:tcPr>
            <w:tcW w:w="1417" w:type="dxa"/>
            <w:vAlign w:val="center"/>
          </w:tcPr>
          <w:p w14:paraId="1EE8EC89" w14:textId="77777777" w:rsidR="00250ACF" w:rsidRPr="00250ACF" w:rsidRDefault="00250ACF" w:rsidP="00250ACF">
            <w:pPr>
              <w:jc w:val="center"/>
            </w:pPr>
            <w:r w:rsidRPr="00250ACF">
              <w:t>-</w:t>
            </w:r>
          </w:p>
        </w:tc>
        <w:tc>
          <w:tcPr>
            <w:tcW w:w="1276" w:type="dxa"/>
            <w:vAlign w:val="center"/>
          </w:tcPr>
          <w:p w14:paraId="68C709C0" w14:textId="77777777" w:rsidR="00250ACF" w:rsidRPr="00250ACF" w:rsidRDefault="00250ACF" w:rsidP="00250ACF">
            <w:pPr>
              <w:jc w:val="center"/>
            </w:pPr>
            <w:r w:rsidRPr="00250ACF">
              <w:t>-</w:t>
            </w:r>
          </w:p>
        </w:tc>
        <w:tc>
          <w:tcPr>
            <w:tcW w:w="1276" w:type="dxa"/>
            <w:vAlign w:val="center"/>
          </w:tcPr>
          <w:p w14:paraId="36CDFD9E" w14:textId="77777777" w:rsidR="00250ACF" w:rsidRPr="00250ACF" w:rsidRDefault="00250ACF" w:rsidP="00250ACF">
            <w:pPr>
              <w:jc w:val="center"/>
            </w:pPr>
            <w:r w:rsidRPr="00250ACF">
              <w:t>-</w:t>
            </w:r>
          </w:p>
        </w:tc>
        <w:tc>
          <w:tcPr>
            <w:tcW w:w="1276" w:type="dxa"/>
            <w:vAlign w:val="center"/>
          </w:tcPr>
          <w:p w14:paraId="17875B56" w14:textId="77777777" w:rsidR="00250ACF" w:rsidRPr="00250ACF" w:rsidRDefault="00250ACF" w:rsidP="00250ACF">
            <w:pPr>
              <w:jc w:val="center"/>
            </w:pPr>
            <w:r w:rsidRPr="00250ACF">
              <w:t>-</w:t>
            </w:r>
          </w:p>
        </w:tc>
        <w:tc>
          <w:tcPr>
            <w:tcW w:w="1275" w:type="dxa"/>
            <w:vAlign w:val="center"/>
          </w:tcPr>
          <w:p w14:paraId="3EC7A9EA" w14:textId="77777777" w:rsidR="00250ACF" w:rsidRPr="00250ACF" w:rsidRDefault="00250ACF" w:rsidP="00250ACF">
            <w:pPr>
              <w:jc w:val="center"/>
            </w:pPr>
            <w:r w:rsidRPr="00250ACF">
              <w:t>-</w:t>
            </w:r>
          </w:p>
        </w:tc>
      </w:tr>
      <w:tr w:rsidR="00250ACF" w:rsidRPr="00250ACF" w14:paraId="3B9B0D58" w14:textId="77777777" w:rsidTr="002E174E">
        <w:trPr>
          <w:trHeight w:val="687"/>
          <w:jc w:val="center"/>
        </w:trPr>
        <w:tc>
          <w:tcPr>
            <w:tcW w:w="993" w:type="dxa"/>
            <w:vAlign w:val="center"/>
          </w:tcPr>
          <w:p w14:paraId="619DAC38" w14:textId="77777777" w:rsidR="00250ACF" w:rsidRPr="00250ACF" w:rsidRDefault="00250ACF" w:rsidP="00250ACF">
            <w:pPr>
              <w:jc w:val="center"/>
            </w:pPr>
            <w:r w:rsidRPr="00250ACF">
              <w:t>2.3.</w:t>
            </w:r>
          </w:p>
        </w:tc>
        <w:tc>
          <w:tcPr>
            <w:tcW w:w="2835" w:type="dxa"/>
          </w:tcPr>
          <w:p w14:paraId="78E4C38C" w14:textId="77777777" w:rsidR="00250ACF" w:rsidRPr="00250ACF" w:rsidRDefault="00250ACF" w:rsidP="00250ACF">
            <w:r w:rsidRPr="00250ACF">
              <w:t>Принято сточных вод по категориям потребителей</w:t>
            </w:r>
          </w:p>
        </w:tc>
        <w:tc>
          <w:tcPr>
            <w:tcW w:w="851" w:type="dxa"/>
            <w:vAlign w:val="center"/>
          </w:tcPr>
          <w:p w14:paraId="7B2EBE94"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4B52232F" w14:textId="77777777" w:rsidR="00250ACF" w:rsidRPr="00250ACF" w:rsidRDefault="00250ACF" w:rsidP="00250ACF">
            <w:pPr>
              <w:jc w:val="center"/>
            </w:pPr>
            <w:r w:rsidRPr="00250ACF">
              <w:t>110153,71</w:t>
            </w:r>
          </w:p>
        </w:tc>
        <w:tc>
          <w:tcPr>
            <w:tcW w:w="1276" w:type="dxa"/>
            <w:vAlign w:val="center"/>
          </w:tcPr>
          <w:p w14:paraId="291C9FD0" w14:textId="77777777" w:rsidR="00250ACF" w:rsidRPr="00250ACF" w:rsidRDefault="00250ACF" w:rsidP="00250ACF">
            <w:pPr>
              <w:jc w:val="center"/>
            </w:pPr>
            <w:r w:rsidRPr="00250ACF">
              <w:t>446734,47</w:t>
            </w:r>
          </w:p>
        </w:tc>
        <w:tc>
          <w:tcPr>
            <w:tcW w:w="1276" w:type="dxa"/>
            <w:vAlign w:val="center"/>
          </w:tcPr>
          <w:p w14:paraId="4A2BAAF4" w14:textId="77777777" w:rsidR="00250ACF" w:rsidRPr="00250ACF" w:rsidRDefault="00250ACF" w:rsidP="00250ACF">
            <w:pPr>
              <w:jc w:val="center"/>
            </w:pPr>
            <w:r w:rsidRPr="00250ACF">
              <w:t>446734,47</w:t>
            </w:r>
          </w:p>
        </w:tc>
        <w:tc>
          <w:tcPr>
            <w:tcW w:w="1417" w:type="dxa"/>
            <w:vAlign w:val="center"/>
          </w:tcPr>
          <w:p w14:paraId="084A3BEB" w14:textId="77777777" w:rsidR="00250ACF" w:rsidRPr="00250ACF" w:rsidRDefault="00250ACF" w:rsidP="00250ACF">
            <w:pPr>
              <w:jc w:val="center"/>
            </w:pPr>
            <w:r w:rsidRPr="00250ACF">
              <w:t>847039,19</w:t>
            </w:r>
          </w:p>
        </w:tc>
        <w:tc>
          <w:tcPr>
            <w:tcW w:w="1276" w:type="dxa"/>
            <w:vAlign w:val="center"/>
          </w:tcPr>
          <w:p w14:paraId="22E961B7" w14:textId="77777777" w:rsidR="00250ACF" w:rsidRPr="00250ACF" w:rsidRDefault="00250ACF" w:rsidP="00250ACF">
            <w:pPr>
              <w:jc w:val="center"/>
            </w:pPr>
            <w:r w:rsidRPr="00250ACF">
              <w:t>418528,40</w:t>
            </w:r>
          </w:p>
        </w:tc>
        <w:tc>
          <w:tcPr>
            <w:tcW w:w="1276" w:type="dxa"/>
            <w:vAlign w:val="center"/>
          </w:tcPr>
          <w:p w14:paraId="6E567DEC" w14:textId="77777777" w:rsidR="00250ACF" w:rsidRPr="00250ACF" w:rsidRDefault="00250ACF" w:rsidP="00250ACF">
            <w:pPr>
              <w:jc w:val="center"/>
            </w:pPr>
            <w:r w:rsidRPr="00250ACF">
              <w:t>418528,40</w:t>
            </w:r>
          </w:p>
        </w:tc>
        <w:tc>
          <w:tcPr>
            <w:tcW w:w="1276" w:type="dxa"/>
            <w:vAlign w:val="center"/>
          </w:tcPr>
          <w:p w14:paraId="0729BBC7" w14:textId="77777777" w:rsidR="00250ACF" w:rsidRPr="00250ACF" w:rsidRDefault="00250ACF" w:rsidP="00250ACF">
            <w:pPr>
              <w:jc w:val="center"/>
            </w:pPr>
            <w:r w:rsidRPr="00250ACF">
              <w:t>446734,47</w:t>
            </w:r>
          </w:p>
        </w:tc>
        <w:tc>
          <w:tcPr>
            <w:tcW w:w="1275" w:type="dxa"/>
            <w:vAlign w:val="center"/>
          </w:tcPr>
          <w:p w14:paraId="67156A47" w14:textId="77777777" w:rsidR="00250ACF" w:rsidRPr="00250ACF" w:rsidRDefault="00250ACF" w:rsidP="00250ACF">
            <w:pPr>
              <w:jc w:val="center"/>
            </w:pPr>
            <w:r w:rsidRPr="00250ACF">
              <w:t>446734,47</w:t>
            </w:r>
          </w:p>
        </w:tc>
      </w:tr>
      <w:tr w:rsidR="00250ACF" w:rsidRPr="00250ACF" w14:paraId="3640F132" w14:textId="77777777" w:rsidTr="002E174E">
        <w:trPr>
          <w:jc w:val="center"/>
        </w:trPr>
        <w:tc>
          <w:tcPr>
            <w:tcW w:w="993" w:type="dxa"/>
            <w:vAlign w:val="center"/>
          </w:tcPr>
          <w:p w14:paraId="465BC3DB" w14:textId="77777777" w:rsidR="00250ACF" w:rsidRPr="00250ACF" w:rsidRDefault="00250ACF" w:rsidP="00250ACF">
            <w:pPr>
              <w:jc w:val="center"/>
            </w:pPr>
            <w:r w:rsidRPr="00250ACF">
              <w:t>2.3.1.</w:t>
            </w:r>
          </w:p>
        </w:tc>
        <w:tc>
          <w:tcPr>
            <w:tcW w:w="2835" w:type="dxa"/>
          </w:tcPr>
          <w:p w14:paraId="49758F0F" w14:textId="77777777" w:rsidR="00250ACF" w:rsidRPr="00250ACF" w:rsidRDefault="00250ACF" w:rsidP="00250ACF">
            <w:r w:rsidRPr="00250ACF">
              <w:t>Потребительский рынок</w:t>
            </w:r>
          </w:p>
        </w:tc>
        <w:tc>
          <w:tcPr>
            <w:tcW w:w="851" w:type="dxa"/>
            <w:vAlign w:val="center"/>
          </w:tcPr>
          <w:p w14:paraId="3DFE1EDF"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58F3247B" w14:textId="77777777" w:rsidR="00250ACF" w:rsidRPr="00250ACF" w:rsidRDefault="00250ACF" w:rsidP="00250ACF">
            <w:pPr>
              <w:jc w:val="center"/>
            </w:pPr>
            <w:r w:rsidRPr="00250ACF">
              <w:t>106418,98</w:t>
            </w:r>
          </w:p>
        </w:tc>
        <w:tc>
          <w:tcPr>
            <w:tcW w:w="1276" w:type="dxa"/>
            <w:vAlign w:val="center"/>
          </w:tcPr>
          <w:p w14:paraId="02CB69DD" w14:textId="77777777" w:rsidR="00250ACF" w:rsidRPr="00250ACF" w:rsidRDefault="00250ACF" w:rsidP="00250ACF">
            <w:pPr>
              <w:jc w:val="center"/>
            </w:pPr>
            <w:r w:rsidRPr="00250ACF">
              <w:t>431588,09</w:t>
            </w:r>
          </w:p>
        </w:tc>
        <w:tc>
          <w:tcPr>
            <w:tcW w:w="1276" w:type="dxa"/>
            <w:vAlign w:val="center"/>
          </w:tcPr>
          <w:p w14:paraId="50A8FB55" w14:textId="77777777" w:rsidR="00250ACF" w:rsidRPr="00250ACF" w:rsidRDefault="00250ACF" w:rsidP="00250ACF">
            <w:pPr>
              <w:jc w:val="center"/>
            </w:pPr>
            <w:r w:rsidRPr="00250ACF">
              <w:t>431588,09</w:t>
            </w:r>
          </w:p>
        </w:tc>
        <w:tc>
          <w:tcPr>
            <w:tcW w:w="1417" w:type="dxa"/>
            <w:vAlign w:val="center"/>
          </w:tcPr>
          <w:p w14:paraId="7DBEC09F" w14:textId="77777777" w:rsidR="00250ACF" w:rsidRPr="00250ACF" w:rsidRDefault="00250ACF" w:rsidP="00250ACF">
            <w:pPr>
              <w:jc w:val="center"/>
            </w:pPr>
            <w:r w:rsidRPr="00250ACF">
              <w:t>818067,96</w:t>
            </w:r>
          </w:p>
        </w:tc>
        <w:tc>
          <w:tcPr>
            <w:tcW w:w="1276" w:type="dxa"/>
            <w:vAlign w:val="center"/>
          </w:tcPr>
          <w:p w14:paraId="19F09551" w14:textId="77777777" w:rsidR="00250ACF" w:rsidRPr="00250ACF" w:rsidRDefault="00250ACF" w:rsidP="00250ACF">
            <w:pPr>
              <w:jc w:val="center"/>
            </w:pPr>
            <w:r w:rsidRPr="00250ACF">
              <w:t>405673,20</w:t>
            </w:r>
          </w:p>
        </w:tc>
        <w:tc>
          <w:tcPr>
            <w:tcW w:w="1276" w:type="dxa"/>
            <w:vAlign w:val="center"/>
          </w:tcPr>
          <w:p w14:paraId="3D9CFA26" w14:textId="77777777" w:rsidR="00250ACF" w:rsidRPr="00250ACF" w:rsidRDefault="00250ACF" w:rsidP="00250ACF">
            <w:pPr>
              <w:jc w:val="center"/>
            </w:pPr>
            <w:r w:rsidRPr="00250ACF">
              <w:t>405673,20</w:t>
            </w:r>
          </w:p>
        </w:tc>
        <w:tc>
          <w:tcPr>
            <w:tcW w:w="1276" w:type="dxa"/>
            <w:vAlign w:val="center"/>
          </w:tcPr>
          <w:p w14:paraId="4A3566B6" w14:textId="77777777" w:rsidR="00250ACF" w:rsidRPr="00250ACF" w:rsidRDefault="00250ACF" w:rsidP="00250ACF">
            <w:pPr>
              <w:jc w:val="center"/>
            </w:pPr>
            <w:r w:rsidRPr="00250ACF">
              <w:t>431588,09</w:t>
            </w:r>
          </w:p>
        </w:tc>
        <w:tc>
          <w:tcPr>
            <w:tcW w:w="1275" w:type="dxa"/>
            <w:vAlign w:val="center"/>
          </w:tcPr>
          <w:p w14:paraId="7DB224F6" w14:textId="77777777" w:rsidR="00250ACF" w:rsidRPr="00250ACF" w:rsidRDefault="00250ACF" w:rsidP="00250ACF">
            <w:pPr>
              <w:jc w:val="center"/>
            </w:pPr>
            <w:r w:rsidRPr="00250ACF">
              <w:t>431588,09</w:t>
            </w:r>
          </w:p>
        </w:tc>
      </w:tr>
      <w:tr w:rsidR="00250ACF" w:rsidRPr="00250ACF" w14:paraId="4E1B7969" w14:textId="77777777" w:rsidTr="002E174E">
        <w:trPr>
          <w:trHeight w:val="347"/>
          <w:jc w:val="center"/>
        </w:trPr>
        <w:tc>
          <w:tcPr>
            <w:tcW w:w="993" w:type="dxa"/>
            <w:vAlign w:val="center"/>
          </w:tcPr>
          <w:p w14:paraId="7471E081" w14:textId="77777777" w:rsidR="00250ACF" w:rsidRPr="00250ACF" w:rsidRDefault="00250ACF" w:rsidP="00250ACF">
            <w:pPr>
              <w:jc w:val="center"/>
            </w:pPr>
            <w:r w:rsidRPr="00250ACF">
              <w:t>2.3.1.1.</w:t>
            </w:r>
          </w:p>
        </w:tc>
        <w:tc>
          <w:tcPr>
            <w:tcW w:w="2835" w:type="dxa"/>
          </w:tcPr>
          <w:p w14:paraId="4FBEB0CB" w14:textId="77777777" w:rsidR="00250ACF" w:rsidRPr="00250ACF" w:rsidRDefault="00250ACF" w:rsidP="00250ACF">
            <w:r w:rsidRPr="00250ACF">
              <w:t>- население</w:t>
            </w:r>
          </w:p>
        </w:tc>
        <w:tc>
          <w:tcPr>
            <w:tcW w:w="851" w:type="dxa"/>
            <w:vAlign w:val="center"/>
          </w:tcPr>
          <w:p w14:paraId="6191465E"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1D457033" w14:textId="77777777" w:rsidR="00250ACF" w:rsidRPr="00250ACF" w:rsidRDefault="00250ACF" w:rsidP="00250ACF">
            <w:pPr>
              <w:jc w:val="center"/>
            </w:pPr>
            <w:r w:rsidRPr="00250ACF">
              <w:t>51938,65</w:t>
            </w:r>
          </w:p>
        </w:tc>
        <w:tc>
          <w:tcPr>
            <w:tcW w:w="1276" w:type="dxa"/>
            <w:vAlign w:val="center"/>
          </w:tcPr>
          <w:p w14:paraId="0BEE0529" w14:textId="77777777" w:rsidR="00250ACF" w:rsidRPr="00250ACF" w:rsidRDefault="00250ACF" w:rsidP="00250ACF">
            <w:pPr>
              <w:jc w:val="center"/>
            </w:pPr>
            <w:r w:rsidRPr="00250ACF">
              <w:t>210640,10</w:t>
            </w:r>
          </w:p>
        </w:tc>
        <w:tc>
          <w:tcPr>
            <w:tcW w:w="1276" w:type="dxa"/>
            <w:vAlign w:val="center"/>
          </w:tcPr>
          <w:p w14:paraId="4548A4F3" w14:textId="77777777" w:rsidR="00250ACF" w:rsidRPr="00250ACF" w:rsidRDefault="00250ACF" w:rsidP="00250ACF">
            <w:pPr>
              <w:jc w:val="center"/>
            </w:pPr>
            <w:r w:rsidRPr="00250ACF">
              <w:t>210640,10</w:t>
            </w:r>
          </w:p>
        </w:tc>
        <w:tc>
          <w:tcPr>
            <w:tcW w:w="1417" w:type="dxa"/>
            <w:vAlign w:val="center"/>
          </w:tcPr>
          <w:p w14:paraId="0EECDAD1" w14:textId="77777777" w:rsidR="00250ACF" w:rsidRPr="00250ACF" w:rsidRDefault="00250ACF" w:rsidP="00250ACF">
            <w:pPr>
              <w:jc w:val="center"/>
            </w:pPr>
            <w:r w:rsidRPr="00250ACF">
              <w:t>359233,46</w:t>
            </w:r>
          </w:p>
        </w:tc>
        <w:tc>
          <w:tcPr>
            <w:tcW w:w="1276" w:type="dxa"/>
            <w:vAlign w:val="center"/>
          </w:tcPr>
          <w:p w14:paraId="2F9343EA" w14:textId="77777777" w:rsidR="00250ACF" w:rsidRPr="00250ACF" w:rsidRDefault="00250ACF" w:rsidP="00250ACF">
            <w:pPr>
              <w:jc w:val="center"/>
            </w:pPr>
            <w:r w:rsidRPr="00250ACF">
              <w:t>183251,40</w:t>
            </w:r>
          </w:p>
        </w:tc>
        <w:tc>
          <w:tcPr>
            <w:tcW w:w="1276" w:type="dxa"/>
            <w:vAlign w:val="center"/>
          </w:tcPr>
          <w:p w14:paraId="3FA1467E" w14:textId="77777777" w:rsidR="00250ACF" w:rsidRPr="00250ACF" w:rsidRDefault="00250ACF" w:rsidP="00250ACF">
            <w:pPr>
              <w:jc w:val="center"/>
            </w:pPr>
            <w:r w:rsidRPr="00250ACF">
              <w:t>183251,40</w:t>
            </w:r>
          </w:p>
        </w:tc>
        <w:tc>
          <w:tcPr>
            <w:tcW w:w="1276" w:type="dxa"/>
            <w:vAlign w:val="center"/>
          </w:tcPr>
          <w:p w14:paraId="291A2B7D" w14:textId="77777777" w:rsidR="00250ACF" w:rsidRPr="00250ACF" w:rsidRDefault="00250ACF" w:rsidP="00250ACF">
            <w:pPr>
              <w:jc w:val="center"/>
            </w:pPr>
            <w:r w:rsidRPr="00250ACF">
              <w:t>210640,10</w:t>
            </w:r>
          </w:p>
        </w:tc>
        <w:tc>
          <w:tcPr>
            <w:tcW w:w="1275" w:type="dxa"/>
            <w:vAlign w:val="center"/>
          </w:tcPr>
          <w:p w14:paraId="6C031A79" w14:textId="77777777" w:rsidR="00250ACF" w:rsidRPr="00250ACF" w:rsidRDefault="00250ACF" w:rsidP="00250ACF">
            <w:pPr>
              <w:jc w:val="center"/>
            </w:pPr>
            <w:r w:rsidRPr="00250ACF">
              <w:t>210640,10</w:t>
            </w:r>
          </w:p>
        </w:tc>
      </w:tr>
      <w:tr w:rsidR="00250ACF" w:rsidRPr="00250ACF" w14:paraId="3812B8B5" w14:textId="77777777" w:rsidTr="002E174E">
        <w:trPr>
          <w:jc w:val="center"/>
        </w:trPr>
        <w:tc>
          <w:tcPr>
            <w:tcW w:w="993" w:type="dxa"/>
            <w:vAlign w:val="center"/>
          </w:tcPr>
          <w:p w14:paraId="0F0D88E4" w14:textId="77777777" w:rsidR="00250ACF" w:rsidRPr="00250ACF" w:rsidRDefault="00250ACF" w:rsidP="00250ACF">
            <w:pPr>
              <w:jc w:val="center"/>
            </w:pPr>
            <w:r w:rsidRPr="00250ACF">
              <w:t>2.3.1.2.</w:t>
            </w:r>
          </w:p>
        </w:tc>
        <w:tc>
          <w:tcPr>
            <w:tcW w:w="2835" w:type="dxa"/>
          </w:tcPr>
          <w:p w14:paraId="15493AD8" w14:textId="77777777" w:rsidR="00250ACF" w:rsidRPr="00250ACF" w:rsidRDefault="00250ACF" w:rsidP="00250ACF">
            <w:r w:rsidRPr="00250ACF">
              <w:t>- прочие потребители</w:t>
            </w:r>
          </w:p>
        </w:tc>
        <w:tc>
          <w:tcPr>
            <w:tcW w:w="851" w:type="dxa"/>
            <w:vAlign w:val="center"/>
          </w:tcPr>
          <w:p w14:paraId="356323CC"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37610CD8" w14:textId="77777777" w:rsidR="00250ACF" w:rsidRPr="00250ACF" w:rsidRDefault="00250ACF" w:rsidP="00250ACF">
            <w:pPr>
              <w:jc w:val="center"/>
            </w:pPr>
            <w:r w:rsidRPr="00250ACF">
              <w:t>54480,33</w:t>
            </w:r>
          </w:p>
        </w:tc>
        <w:tc>
          <w:tcPr>
            <w:tcW w:w="1276" w:type="dxa"/>
            <w:vAlign w:val="center"/>
          </w:tcPr>
          <w:p w14:paraId="21369C1A" w14:textId="77777777" w:rsidR="00250ACF" w:rsidRPr="00250ACF" w:rsidRDefault="00250ACF" w:rsidP="00250ACF">
            <w:pPr>
              <w:jc w:val="center"/>
            </w:pPr>
            <w:r w:rsidRPr="00250ACF">
              <w:t>220947,99</w:t>
            </w:r>
          </w:p>
        </w:tc>
        <w:tc>
          <w:tcPr>
            <w:tcW w:w="1276" w:type="dxa"/>
            <w:vAlign w:val="center"/>
          </w:tcPr>
          <w:p w14:paraId="470F5EEC" w14:textId="77777777" w:rsidR="00250ACF" w:rsidRPr="00250ACF" w:rsidRDefault="00250ACF" w:rsidP="00250ACF">
            <w:pPr>
              <w:jc w:val="center"/>
            </w:pPr>
            <w:r w:rsidRPr="00250ACF">
              <w:t>220947,99</w:t>
            </w:r>
          </w:p>
        </w:tc>
        <w:tc>
          <w:tcPr>
            <w:tcW w:w="1417" w:type="dxa"/>
            <w:vAlign w:val="center"/>
          </w:tcPr>
          <w:p w14:paraId="33B95688" w14:textId="77777777" w:rsidR="00250ACF" w:rsidRPr="00250ACF" w:rsidRDefault="00250ACF" w:rsidP="00250ACF">
            <w:pPr>
              <w:jc w:val="center"/>
            </w:pPr>
            <w:r w:rsidRPr="00250ACF">
              <w:t>458834,50</w:t>
            </w:r>
          </w:p>
        </w:tc>
        <w:tc>
          <w:tcPr>
            <w:tcW w:w="1276" w:type="dxa"/>
            <w:vAlign w:val="center"/>
          </w:tcPr>
          <w:p w14:paraId="68396E3B" w14:textId="77777777" w:rsidR="00250ACF" w:rsidRPr="00250ACF" w:rsidRDefault="00250ACF" w:rsidP="00250ACF">
            <w:pPr>
              <w:jc w:val="center"/>
            </w:pPr>
            <w:r w:rsidRPr="00250ACF">
              <w:t>222421,80</w:t>
            </w:r>
          </w:p>
        </w:tc>
        <w:tc>
          <w:tcPr>
            <w:tcW w:w="1276" w:type="dxa"/>
            <w:vAlign w:val="center"/>
          </w:tcPr>
          <w:p w14:paraId="7E46AA91" w14:textId="77777777" w:rsidR="00250ACF" w:rsidRPr="00250ACF" w:rsidRDefault="00250ACF" w:rsidP="00250ACF">
            <w:pPr>
              <w:jc w:val="center"/>
            </w:pPr>
            <w:r w:rsidRPr="00250ACF">
              <w:t>222421,80</w:t>
            </w:r>
          </w:p>
        </w:tc>
        <w:tc>
          <w:tcPr>
            <w:tcW w:w="1276" w:type="dxa"/>
            <w:vAlign w:val="center"/>
          </w:tcPr>
          <w:p w14:paraId="780A7468" w14:textId="77777777" w:rsidR="00250ACF" w:rsidRPr="00250ACF" w:rsidRDefault="00250ACF" w:rsidP="00250ACF">
            <w:pPr>
              <w:jc w:val="center"/>
            </w:pPr>
            <w:r w:rsidRPr="00250ACF">
              <w:t>220947,99</w:t>
            </w:r>
          </w:p>
        </w:tc>
        <w:tc>
          <w:tcPr>
            <w:tcW w:w="1275" w:type="dxa"/>
            <w:vAlign w:val="center"/>
          </w:tcPr>
          <w:p w14:paraId="4420C42D" w14:textId="77777777" w:rsidR="00250ACF" w:rsidRPr="00250ACF" w:rsidRDefault="00250ACF" w:rsidP="00250ACF">
            <w:pPr>
              <w:jc w:val="center"/>
            </w:pPr>
            <w:r w:rsidRPr="00250ACF">
              <w:t>220947,99</w:t>
            </w:r>
          </w:p>
        </w:tc>
      </w:tr>
      <w:tr w:rsidR="00250ACF" w:rsidRPr="00250ACF" w14:paraId="69D52DEF" w14:textId="77777777" w:rsidTr="002E174E">
        <w:trPr>
          <w:jc w:val="center"/>
        </w:trPr>
        <w:tc>
          <w:tcPr>
            <w:tcW w:w="993" w:type="dxa"/>
            <w:vAlign w:val="center"/>
          </w:tcPr>
          <w:p w14:paraId="4144C0BC" w14:textId="77777777" w:rsidR="00250ACF" w:rsidRPr="00250ACF" w:rsidRDefault="00250ACF" w:rsidP="00250ACF">
            <w:pPr>
              <w:jc w:val="center"/>
            </w:pPr>
            <w:r w:rsidRPr="00250ACF">
              <w:t>2.3.2.</w:t>
            </w:r>
          </w:p>
        </w:tc>
        <w:tc>
          <w:tcPr>
            <w:tcW w:w="2835" w:type="dxa"/>
          </w:tcPr>
          <w:p w14:paraId="05A2C2FE" w14:textId="77777777" w:rsidR="00250ACF" w:rsidRPr="00250ACF" w:rsidRDefault="00250ACF" w:rsidP="00250ACF">
            <w:r w:rsidRPr="00250ACF">
              <w:t>Собственные нужды производства</w:t>
            </w:r>
          </w:p>
        </w:tc>
        <w:tc>
          <w:tcPr>
            <w:tcW w:w="851" w:type="dxa"/>
            <w:vAlign w:val="center"/>
          </w:tcPr>
          <w:p w14:paraId="501F43D1"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5A7995F2" w14:textId="77777777" w:rsidR="00250ACF" w:rsidRPr="00250ACF" w:rsidRDefault="00250ACF" w:rsidP="00250ACF">
            <w:pPr>
              <w:jc w:val="center"/>
            </w:pPr>
            <w:r w:rsidRPr="00250ACF">
              <w:t>3734,72</w:t>
            </w:r>
          </w:p>
        </w:tc>
        <w:tc>
          <w:tcPr>
            <w:tcW w:w="1276" w:type="dxa"/>
            <w:vAlign w:val="center"/>
          </w:tcPr>
          <w:p w14:paraId="057A49C5" w14:textId="77777777" w:rsidR="00250ACF" w:rsidRPr="00250ACF" w:rsidRDefault="00250ACF" w:rsidP="00250ACF">
            <w:pPr>
              <w:jc w:val="center"/>
            </w:pPr>
            <w:r w:rsidRPr="00250ACF">
              <w:t>15146,38</w:t>
            </w:r>
          </w:p>
        </w:tc>
        <w:tc>
          <w:tcPr>
            <w:tcW w:w="1276" w:type="dxa"/>
            <w:vAlign w:val="center"/>
          </w:tcPr>
          <w:p w14:paraId="3F6CD0C6" w14:textId="77777777" w:rsidR="00250ACF" w:rsidRPr="00250ACF" w:rsidRDefault="00250ACF" w:rsidP="00250ACF">
            <w:pPr>
              <w:jc w:val="center"/>
            </w:pPr>
            <w:r w:rsidRPr="00250ACF">
              <w:t>15146,38</w:t>
            </w:r>
          </w:p>
        </w:tc>
        <w:tc>
          <w:tcPr>
            <w:tcW w:w="1417" w:type="dxa"/>
            <w:vAlign w:val="center"/>
          </w:tcPr>
          <w:p w14:paraId="4C921D56" w14:textId="77777777" w:rsidR="00250ACF" w:rsidRPr="00250ACF" w:rsidRDefault="00250ACF" w:rsidP="00250ACF">
            <w:pPr>
              <w:jc w:val="center"/>
            </w:pPr>
            <w:r w:rsidRPr="00250ACF">
              <w:t>28971,23</w:t>
            </w:r>
          </w:p>
        </w:tc>
        <w:tc>
          <w:tcPr>
            <w:tcW w:w="1276" w:type="dxa"/>
            <w:vAlign w:val="center"/>
          </w:tcPr>
          <w:p w14:paraId="1C7C4B2E" w14:textId="77777777" w:rsidR="00250ACF" w:rsidRPr="00250ACF" w:rsidRDefault="00250ACF" w:rsidP="00250ACF">
            <w:pPr>
              <w:jc w:val="center"/>
            </w:pPr>
            <w:r w:rsidRPr="00250ACF">
              <w:t>12855,21</w:t>
            </w:r>
          </w:p>
        </w:tc>
        <w:tc>
          <w:tcPr>
            <w:tcW w:w="1276" w:type="dxa"/>
            <w:vAlign w:val="center"/>
          </w:tcPr>
          <w:p w14:paraId="675CDC81" w14:textId="77777777" w:rsidR="00250ACF" w:rsidRPr="00250ACF" w:rsidRDefault="00250ACF" w:rsidP="00250ACF">
            <w:pPr>
              <w:jc w:val="center"/>
            </w:pPr>
            <w:r w:rsidRPr="00250ACF">
              <w:t>12855,21</w:t>
            </w:r>
          </w:p>
        </w:tc>
        <w:tc>
          <w:tcPr>
            <w:tcW w:w="1276" w:type="dxa"/>
            <w:vAlign w:val="center"/>
          </w:tcPr>
          <w:p w14:paraId="708434ED" w14:textId="77777777" w:rsidR="00250ACF" w:rsidRPr="00250ACF" w:rsidRDefault="00250ACF" w:rsidP="00250ACF">
            <w:pPr>
              <w:jc w:val="center"/>
            </w:pPr>
            <w:r w:rsidRPr="00250ACF">
              <w:t>15146,38</w:t>
            </w:r>
          </w:p>
        </w:tc>
        <w:tc>
          <w:tcPr>
            <w:tcW w:w="1275" w:type="dxa"/>
            <w:vAlign w:val="center"/>
          </w:tcPr>
          <w:p w14:paraId="1AEF4FCD" w14:textId="77777777" w:rsidR="00250ACF" w:rsidRPr="00250ACF" w:rsidRDefault="00250ACF" w:rsidP="00250ACF">
            <w:pPr>
              <w:jc w:val="center"/>
            </w:pPr>
            <w:r w:rsidRPr="00250ACF">
              <w:t>15146,38</w:t>
            </w:r>
          </w:p>
        </w:tc>
      </w:tr>
      <w:tr w:rsidR="00250ACF" w:rsidRPr="00250ACF" w14:paraId="645AD6A3" w14:textId="77777777" w:rsidTr="002E174E">
        <w:trPr>
          <w:jc w:val="center"/>
        </w:trPr>
        <w:tc>
          <w:tcPr>
            <w:tcW w:w="993" w:type="dxa"/>
            <w:vAlign w:val="center"/>
          </w:tcPr>
          <w:p w14:paraId="32500816" w14:textId="77777777" w:rsidR="00250ACF" w:rsidRPr="00250ACF" w:rsidRDefault="00250ACF" w:rsidP="00250ACF">
            <w:pPr>
              <w:jc w:val="center"/>
            </w:pPr>
            <w:r w:rsidRPr="00250ACF">
              <w:t>2.4.</w:t>
            </w:r>
          </w:p>
        </w:tc>
        <w:tc>
          <w:tcPr>
            <w:tcW w:w="2835" w:type="dxa"/>
          </w:tcPr>
          <w:p w14:paraId="4352FACD" w14:textId="77777777" w:rsidR="00250ACF" w:rsidRPr="00250ACF" w:rsidRDefault="00250ACF" w:rsidP="00250ACF">
            <w:r w:rsidRPr="00250ACF">
              <w:t>Пропущено через собственные очистные сооружения</w:t>
            </w:r>
          </w:p>
        </w:tc>
        <w:tc>
          <w:tcPr>
            <w:tcW w:w="851" w:type="dxa"/>
            <w:vAlign w:val="center"/>
          </w:tcPr>
          <w:p w14:paraId="616C56E6" w14:textId="77777777" w:rsidR="00250ACF" w:rsidRPr="00250ACF" w:rsidRDefault="00250ACF" w:rsidP="00250ACF">
            <w:pPr>
              <w:jc w:val="center"/>
            </w:pPr>
            <w:r w:rsidRPr="00250ACF">
              <w:t>м</w:t>
            </w:r>
            <w:r w:rsidRPr="00250ACF">
              <w:rPr>
                <w:vertAlign w:val="superscript"/>
              </w:rPr>
              <w:t>3</w:t>
            </w:r>
          </w:p>
        </w:tc>
        <w:tc>
          <w:tcPr>
            <w:tcW w:w="1275" w:type="dxa"/>
            <w:vAlign w:val="center"/>
          </w:tcPr>
          <w:p w14:paraId="144E99E3" w14:textId="77777777" w:rsidR="00250ACF" w:rsidRPr="00250ACF" w:rsidRDefault="00250ACF" w:rsidP="00250ACF">
            <w:pPr>
              <w:jc w:val="center"/>
            </w:pPr>
            <w:r w:rsidRPr="00250ACF">
              <w:t>-</w:t>
            </w:r>
          </w:p>
        </w:tc>
        <w:tc>
          <w:tcPr>
            <w:tcW w:w="1276" w:type="dxa"/>
            <w:vAlign w:val="center"/>
          </w:tcPr>
          <w:p w14:paraId="26725542" w14:textId="77777777" w:rsidR="00250ACF" w:rsidRPr="00250ACF" w:rsidRDefault="00250ACF" w:rsidP="00250ACF">
            <w:pPr>
              <w:jc w:val="center"/>
            </w:pPr>
            <w:r w:rsidRPr="00250ACF">
              <w:t>-</w:t>
            </w:r>
          </w:p>
        </w:tc>
        <w:tc>
          <w:tcPr>
            <w:tcW w:w="1276" w:type="dxa"/>
            <w:vAlign w:val="center"/>
          </w:tcPr>
          <w:p w14:paraId="0B3D9CDF" w14:textId="77777777" w:rsidR="00250ACF" w:rsidRPr="00250ACF" w:rsidRDefault="00250ACF" w:rsidP="00250ACF">
            <w:pPr>
              <w:jc w:val="center"/>
            </w:pPr>
            <w:r w:rsidRPr="00250ACF">
              <w:t>-</w:t>
            </w:r>
          </w:p>
        </w:tc>
        <w:tc>
          <w:tcPr>
            <w:tcW w:w="1417" w:type="dxa"/>
            <w:vAlign w:val="center"/>
          </w:tcPr>
          <w:p w14:paraId="55B7CCF6" w14:textId="77777777" w:rsidR="00250ACF" w:rsidRPr="00250ACF" w:rsidRDefault="00250ACF" w:rsidP="00250ACF">
            <w:pPr>
              <w:jc w:val="center"/>
            </w:pPr>
            <w:r w:rsidRPr="00250ACF">
              <w:t>-</w:t>
            </w:r>
          </w:p>
        </w:tc>
        <w:tc>
          <w:tcPr>
            <w:tcW w:w="1276" w:type="dxa"/>
            <w:vAlign w:val="center"/>
          </w:tcPr>
          <w:p w14:paraId="073ECAD1" w14:textId="77777777" w:rsidR="00250ACF" w:rsidRPr="00250ACF" w:rsidRDefault="00250ACF" w:rsidP="00250ACF">
            <w:pPr>
              <w:jc w:val="center"/>
            </w:pPr>
            <w:r w:rsidRPr="00250ACF">
              <w:t>-</w:t>
            </w:r>
          </w:p>
        </w:tc>
        <w:tc>
          <w:tcPr>
            <w:tcW w:w="1276" w:type="dxa"/>
            <w:vAlign w:val="center"/>
          </w:tcPr>
          <w:p w14:paraId="0EF7786A" w14:textId="77777777" w:rsidR="00250ACF" w:rsidRPr="00250ACF" w:rsidRDefault="00250ACF" w:rsidP="00250ACF">
            <w:pPr>
              <w:jc w:val="center"/>
            </w:pPr>
            <w:r w:rsidRPr="00250ACF">
              <w:t>-</w:t>
            </w:r>
          </w:p>
        </w:tc>
        <w:tc>
          <w:tcPr>
            <w:tcW w:w="1276" w:type="dxa"/>
            <w:vAlign w:val="center"/>
          </w:tcPr>
          <w:p w14:paraId="46D32EBC" w14:textId="77777777" w:rsidR="00250ACF" w:rsidRPr="00250ACF" w:rsidRDefault="00250ACF" w:rsidP="00250ACF">
            <w:pPr>
              <w:jc w:val="center"/>
            </w:pPr>
            <w:r w:rsidRPr="00250ACF">
              <w:t>-</w:t>
            </w:r>
          </w:p>
        </w:tc>
        <w:tc>
          <w:tcPr>
            <w:tcW w:w="1275" w:type="dxa"/>
            <w:vAlign w:val="center"/>
          </w:tcPr>
          <w:p w14:paraId="2EB4ACED" w14:textId="77777777" w:rsidR="00250ACF" w:rsidRPr="00250ACF" w:rsidRDefault="00250ACF" w:rsidP="00250ACF">
            <w:pPr>
              <w:jc w:val="center"/>
            </w:pPr>
            <w:r w:rsidRPr="00250ACF">
              <w:t>-</w:t>
            </w:r>
          </w:p>
        </w:tc>
      </w:tr>
    </w:tbl>
    <w:p w14:paraId="0BE9238E" w14:textId="77777777" w:rsidR="00250ACF" w:rsidRPr="00250ACF" w:rsidRDefault="00250ACF" w:rsidP="00250ACF">
      <w:pPr>
        <w:jc w:val="center"/>
        <w:rPr>
          <w:color w:val="FF0000"/>
          <w:sz w:val="28"/>
          <w:szCs w:val="28"/>
        </w:rPr>
        <w:sectPr w:rsidR="00250ACF" w:rsidRPr="00250ACF" w:rsidSect="00D016A6">
          <w:headerReference w:type="first" r:id="rId18"/>
          <w:pgSz w:w="16838" w:h="11906" w:orient="landscape" w:code="9"/>
          <w:pgMar w:top="1559" w:right="851" w:bottom="1418" w:left="709" w:header="567" w:footer="709" w:gutter="0"/>
          <w:cols w:space="708"/>
          <w:titlePg/>
          <w:docGrid w:linePitch="360"/>
        </w:sectPr>
      </w:pPr>
    </w:p>
    <w:p w14:paraId="0A05A720" w14:textId="77777777" w:rsidR="00250ACF" w:rsidRPr="00250ACF" w:rsidRDefault="00250ACF" w:rsidP="00250ACF">
      <w:pPr>
        <w:jc w:val="center"/>
        <w:rPr>
          <w:bCs/>
          <w:sz w:val="28"/>
          <w:szCs w:val="28"/>
        </w:rPr>
      </w:pPr>
      <w:r w:rsidRPr="00250ACF">
        <w:rPr>
          <w:bCs/>
          <w:sz w:val="28"/>
          <w:szCs w:val="28"/>
        </w:rPr>
        <w:lastRenderedPageBreak/>
        <w:t>Раздел 6. Объем финансовых потребностей, необходимых для реализации производственной программы</w:t>
      </w:r>
    </w:p>
    <w:p w14:paraId="15E9345E" w14:textId="77777777" w:rsidR="00250ACF" w:rsidRPr="00250ACF" w:rsidRDefault="00250ACF" w:rsidP="00250ACF">
      <w:pPr>
        <w:ind w:left="-567"/>
        <w:jc w:val="center"/>
        <w:rPr>
          <w:bCs/>
          <w:sz w:val="28"/>
          <w:szCs w:val="28"/>
        </w:rPr>
      </w:pPr>
    </w:p>
    <w:tbl>
      <w:tblPr>
        <w:tblStyle w:val="ae"/>
        <w:tblW w:w="14743" w:type="dxa"/>
        <w:jc w:val="center"/>
        <w:tblLayout w:type="fixed"/>
        <w:tblLook w:val="04A0" w:firstRow="1" w:lastRow="0" w:firstColumn="1" w:lastColumn="0" w:noHBand="0" w:noVBand="1"/>
      </w:tblPr>
      <w:tblGrid>
        <w:gridCol w:w="594"/>
        <w:gridCol w:w="3376"/>
        <w:gridCol w:w="1417"/>
        <w:gridCol w:w="1276"/>
        <w:gridCol w:w="1276"/>
        <w:gridCol w:w="1417"/>
        <w:gridCol w:w="1276"/>
        <w:gridCol w:w="1276"/>
        <w:gridCol w:w="1417"/>
        <w:gridCol w:w="1418"/>
      </w:tblGrid>
      <w:tr w:rsidR="00250ACF" w:rsidRPr="00250ACF" w14:paraId="43F52914" w14:textId="77777777" w:rsidTr="002E174E">
        <w:trPr>
          <w:jc w:val="center"/>
        </w:trPr>
        <w:tc>
          <w:tcPr>
            <w:tcW w:w="594" w:type="dxa"/>
            <w:vMerge w:val="restart"/>
            <w:vAlign w:val="center"/>
          </w:tcPr>
          <w:p w14:paraId="2E8AC767" w14:textId="77777777" w:rsidR="00250ACF" w:rsidRPr="00250ACF" w:rsidRDefault="00250ACF" w:rsidP="00250ACF">
            <w:pPr>
              <w:jc w:val="center"/>
              <w:rPr>
                <w:bCs/>
                <w:sz w:val="28"/>
                <w:szCs w:val="28"/>
              </w:rPr>
            </w:pPr>
            <w:r w:rsidRPr="00250ACF">
              <w:rPr>
                <w:bCs/>
                <w:sz w:val="28"/>
                <w:szCs w:val="28"/>
              </w:rPr>
              <w:t>№ п/п</w:t>
            </w:r>
          </w:p>
        </w:tc>
        <w:tc>
          <w:tcPr>
            <w:tcW w:w="3376" w:type="dxa"/>
            <w:vMerge w:val="restart"/>
            <w:vAlign w:val="center"/>
          </w:tcPr>
          <w:p w14:paraId="1D107850" w14:textId="77777777" w:rsidR="00250ACF" w:rsidRPr="00250ACF" w:rsidRDefault="00250ACF" w:rsidP="00250ACF">
            <w:pPr>
              <w:jc w:val="center"/>
              <w:rPr>
                <w:bCs/>
                <w:sz w:val="28"/>
                <w:szCs w:val="28"/>
              </w:rPr>
            </w:pPr>
            <w:r w:rsidRPr="00250ACF">
              <w:rPr>
                <w:bCs/>
                <w:sz w:val="28"/>
                <w:szCs w:val="28"/>
              </w:rPr>
              <w:t>Наименование показателя</w:t>
            </w:r>
          </w:p>
        </w:tc>
        <w:tc>
          <w:tcPr>
            <w:tcW w:w="1417" w:type="dxa"/>
          </w:tcPr>
          <w:p w14:paraId="1BE449E4" w14:textId="77777777" w:rsidR="00250ACF" w:rsidRPr="00250ACF" w:rsidRDefault="00250ACF" w:rsidP="00250ACF">
            <w:pPr>
              <w:jc w:val="center"/>
              <w:rPr>
                <w:bCs/>
                <w:sz w:val="28"/>
                <w:szCs w:val="28"/>
              </w:rPr>
            </w:pPr>
            <w:r w:rsidRPr="00250ACF">
              <w:rPr>
                <w:bCs/>
                <w:sz w:val="28"/>
                <w:szCs w:val="28"/>
              </w:rPr>
              <w:t>2021 год</w:t>
            </w:r>
          </w:p>
        </w:tc>
        <w:tc>
          <w:tcPr>
            <w:tcW w:w="2552" w:type="dxa"/>
            <w:gridSpan w:val="2"/>
          </w:tcPr>
          <w:p w14:paraId="1FF3657B" w14:textId="77777777" w:rsidR="00250ACF" w:rsidRPr="00250ACF" w:rsidRDefault="00250ACF" w:rsidP="00250ACF">
            <w:pPr>
              <w:jc w:val="center"/>
              <w:rPr>
                <w:bCs/>
                <w:sz w:val="28"/>
                <w:szCs w:val="28"/>
              </w:rPr>
            </w:pPr>
            <w:r w:rsidRPr="00250ACF">
              <w:rPr>
                <w:bCs/>
                <w:sz w:val="28"/>
                <w:szCs w:val="28"/>
              </w:rPr>
              <w:t>2022 год</w:t>
            </w:r>
          </w:p>
        </w:tc>
        <w:tc>
          <w:tcPr>
            <w:tcW w:w="1417" w:type="dxa"/>
          </w:tcPr>
          <w:p w14:paraId="5788D542" w14:textId="77777777" w:rsidR="00250ACF" w:rsidRPr="00250ACF" w:rsidRDefault="00250ACF" w:rsidP="00250ACF">
            <w:pPr>
              <w:jc w:val="center"/>
              <w:rPr>
                <w:bCs/>
                <w:sz w:val="28"/>
                <w:szCs w:val="28"/>
              </w:rPr>
            </w:pPr>
            <w:r w:rsidRPr="00250ACF">
              <w:rPr>
                <w:bCs/>
                <w:sz w:val="28"/>
                <w:szCs w:val="28"/>
              </w:rPr>
              <w:t>2023 год</w:t>
            </w:r>
          </w:p>
        </w:tc>
        <w:tc>
          <w:tcPr>
            <w:tcW w:w="2552" w:type="dxa"/>
            <w:gridSpan w:val="2"/>
          </w:tcPr>
          <w:p w14:paraId="376A19F2" w14:textId="77777777" w:rsidR="00250ACF" w:rsidRPr="00250ACF" w:rsidRDefault="00250ACF" w:rsidP="00250ACF">
            <w:pPr>
              <w:jc w:val="center"/>
              <w:rPr>
                <w:bCs/>
                <w:sz w:val="28"/>
                <w:szCs w:val="28"/>
              </w:rPr>
            </w:pPr>
            <w:r w:rsidRPr="00250ACF">
              <w:rPr>
                <w:bCs/>
                <w:sz w:val="28"/>
                <w:szCs w:val="28"/>
              </w:rPr>
              <w:t>2024 год</w:t>
            </w:r>
          </w:p>
        </w:tc>
        <w:tc>
          <w:tcPr>
            <w:tcW w:w="2835" w:type="dxa"/>
            <w:gridSpan w:val="2"/>
          </w:tcPr>
          <w:p w14:paraId="7C723200" w14:textId="77777777" w:rsidR="00250ACF" w:rsidRPr="00250ACF" w:rsidRDefault="00250ACF" w:rsidP="00250ACF">
            <w:pPr>
              <w:jc w:val="center"/>
              <w:rPr>
                <w:bCs/>
                <w:sz w:val="28"/>
                <w:szCs w:val="28"/>
              </w:rPr>
            </w:pPr>
            <w:r w:rsidRPr="00250ACF">
              <w:rPr>
                <w:bCs/>
                <w:sz w:val="28"/>
                <w:szCs w:val="28"/>
              </w:rPr>
              <w:t>2025 год</w:t>
            </w:r>
          </w:p>
        </w:tc>
      </w:tr>
      <w:tr w:rsidR="00250ACF" w:rsidRPr="00250ACF" w14:paraId="5DD6B3D8" w14:textId="77777777" w:rsidTr="002E174E">
        <w:trPr>
          <w:trHeight w:val="554"/>
          <w:jc w:val="center"/>
        </w:trPr>
        <w:tc>
          <w:tcPr>
            <w:tcW w:w="594" w:type="dxa"/>
            <w:vMerge/>
          </w:tcPr>
          <w:p w14:paraId="2F35C081" w14:textId="77777777" w:rsidR="00250ACF" w:rsidRPr="00250ACF" w:rsidRDefault="00250ACF" w:rsidP="00250ACF">
            <w:pPr>
              <w:jc w:val="center"/>
              <w:rPr>
                <w:bCs/>
                <w:sz w:val="28"/>
                <w:szCs w:val="28"/>
              </w:rPr>
            </w:pPr>
          </w:p>
        </w:tc>
        <w:tc>
          <w:tcPr>
            <w:tcW w:w="3376" w:type="dxa"/>
            <w:vMerge/>
          </w:tcPr>
          <w:p w14:paraId="3C26DF58" w14:textId="77777777" w:rsidR="00250ACF" w:rsidRPr="00250ACF" w:rsidRDefault="00250ACF" w:rsidP="00250ACF">
            <w:pPr>
              <w:jc w:val="center"/>
              <w:rPr>
                <w:bCs/>
                <w:sz w:val="28"/>
                <w:szCs w:val="28"/>
              </w:rPr>
            </w:pPr>
          </w:p>
        </w:tc>
        <w:tc>
          <w:tcPr>
            <w:tcW w:w="1417" w:type="dxa"/>
          </w:tcPr>
          <w:p w14:paraId="3A52FB93" w14:textId="77777777" w:rsidR="00250ACF" w:rsidRPr="00250ACF" w:rsidRDefault="00250ACF" w:rsidP="00250ACF">
            <w:pPr>
              <w:jc w:val="center"/>
            </w:pPr>
            <w:r w:rsidRPr="00250ACF">
              <w:t>с 17.11.     по 31.12.</w:t>
            </w:r>
          </w:p>
        </w:tc>
        <w:tc>
          <w:tcPr>
            <w:tcW w:w="1276" w:type="dxa"/>
            <w:vAlign w:val="center"/>
          </w:tcPr>
          <w:p w14:paraId="1C8A109E" w14:textId="77777777" w:rsidR="00250ACF" w:rsidRPr="00250ACF" w:rsidRDefault="00250ACF" w:rsidP="00250ACF">
            <w:pPr>
              <w:jc w:val="center"/>
            </w:pPr>
            <w:r w:rsidRPr="00250ACF">
              <w:t>с 01.01.    по 30.06.</w:t>
            </w:r>
          </w:p>
        </w:tc>
        <w:tc>
          <w:tcPr>
            <w:tcW w:w="1276" w:type="dxa"/>
          </w:tcPr>
          <w:p w14:paraId="77AC4B8C" w14:textId="77777777" w:rsidR="00250ACF" w:rsidRPr="00250ACF" w:rsidRDefault="00250ACF" w:rsidP="00250ACF">
            <w:pPr>
              <w:jc w:val="center"/>
              <w:rPr>
                <w:bCs/>
                <w:sz w:val="28"/>
                <w:szCs w:val="28"/>
              </w:rPr>
            </w:pPr>
            <w:r w:rsidRPr="00250ACF">
              <w:t>с 01.07.     по 31.12.</w:t>
            </w:r>
          </w:p>
        </w:tc>
        <w:tc>
          <w:tcPr>
            <w:tcW w:w="1417" w:type="dxa"/>
            <w:vAlign w:val="center"/>
          </w:tcPr>
          <w:p w14:paraId="27DB2502" w14:textId="77777777" w:rsidR="00250ACF" w:rsidRPr="00250ACF" w:rsidRDefault="00250ACF" w:rsidP="00250ACF">
            <w:pPr>
              <w:jc w:val="center"/>
            </w:pPr>
            <w:r w:rsidRPr="00250ACF">
              <w:t>с 01.01.    по 31.12.</w:t>
            </w:r>
          </w:p>
        </w:tc>
        <w:tc>
          <w:tcPr>
            <w:tcW w:w="1276" w:type="dxa"/>
            <w:vAlign w:val="center"/>
          </w:tcPr>
          <w:p w14:paraId="1D278DFA" w14:textId="77777777" w:rsidR="00250ACF" w:rsidRPr="00250ACF" w:rsidRDefault="00250ACF" w:rsidP="00250ACF">
            <w:pPr>
              <w:jc w:val="center"/>
            </w:pPr>
            <w:r w:rsidRPr="00250ACF">
              <w:t>с 01.01.    по 30.06.</w:t>
            </w:r>
          </w:p>
        </w:tc>
        <w:tc>
          <w:tcPr>
            <w:tcW w:w="1276" w:type="dxa"/>
            <w:vAlign w:val="center"/>
          </w:tcPr>
          <w:p w14:paraId="117E77E8" w14:textId="77777777" w:rsidR="00250ACF" w:rsidRPr="00250ACF" w:rsidRDefault="00250ACF" w:rsidP="00250ACF">
            <w:pPr>
              <w:jc w:val="center"/>
            </w:pPr>
            <w:r w:rsidRPr="00250ACF">
              <w:t>с 01.07.     по 31.12.</w:t>
            </w:r>
          </w:p>
        </w:tc>
        <w:tc>
          <w:tcPr>
            <w:tcW w:w="1417" w:type="dxa"/>
            <w:vAlign w:val="center"/>
          </w:tcPr>
          <w:p w14:paraId="3BCAA8B8" w14:textId="77777777" w:rsidR="00250ACF" w:rsidRPr="00250ACF" w:rsidRDefault="00250ACF" w:rsidP="00250ACF">
            <w:pPr>
              <w:jc w:val="center"/>
            </w:pPr>
            <w:r w:rsidRPr="00250ACF">
              <w:t>с 01.01.    по 30.06.</w:t>
            </w:r>
          </w:p>
        </w:tc>
        <w:tc>
          <w:tcPr>
            <w:tcW w:w="1418" w:type="dxa"/>
          </w:tcPr>
          <w:p w14:paraId="68B75F7A" w14:textId="77777777" w:rsidR="00250ACF" w:rsidRPr="00250ACF" w:rsidRDefault="00250ACF" w:rsidP="00250ACF">
            <w:pPr>
              <w:jc w:val="center"/>
              <w:rPr>
                <w:bCs/>
                <w:sz w:val="28"/>
                <w:szCs w:val="28"/>
              </w:rPr>
            </w:pPr>
            <w:r w:rsidRPr="00250ACF">
              <w:t>с 01.07.     по 31.12.</w:t>
            </w:r>
          </w:p>
        </w:tc>
      </w:tr>
      <w:tr w:rsidR="00250ACF" w:rsidRPr="00250ACF" w14:paraId="65382E8E" w14:textId="77777777" w:rsidTr="002E174E">
        <w:trPr>
          <w:jc w:val="center"/>
        </w:trPr>
        <w:tc>
          <w:tcPr>
            <w:tcW w:w="594" w:type="dxa"/>
          </w:tcPr>
          <w:p w14:paraId="10BE4E39" w14:textId="77777777" w:rsidR="00250ACF" w:rsidRPr="00250ACF" w:rsidRDefault="00250ACF" w:rsidP="00250ACF">
            <w:pPr>
              <w:jc w:val="center"/>
              <w:rPr>
                <w:bCs/>
                <w:sz w:val="28"/>
                <w:szCs w:val="28"/>
              </w:rPr>
            </w:pPr>
            <w:r w:rsidRPr="00250ACF">
              <w:rPr>
                <w:bCs/>
                <w:sz w:val="28"/>
                <w:szCs w:val="28"/>
              </w:rPr>
              <w:t>1</w:t>
            </w:r>
          </w:p>
        </w:tc>
        <w:tc>
          <w:tcPr>
            <w:tcW w:w="3376" w:type="dxa"/>
          </w:tcPr>
          <w:p w14:paraId="6FCB91A2" w14:textId="77777777" w:rsidR="00250ACF" w:rsidRPr="00250ACF" w:rsidRDefault="00250ACF" w:rsidP="00250ACF">
            <w:pPr>
              <w:jc w:val="center"/>
              <w:rPr>
                <w:bCs/>
                <w:sz w:val="28"/>
                <w:szCs w:val="28"/>
              </w:rPr>
            </w:pPr>
            <w:r w:rsidRPr="00250ACF">
              <w:rPr>
                <w:bCs/>
                <w:sz w:val="28"/>
                <w:szCs w:val="28"/>
              </w:rPr>
              <w:t>2</w:t>
            </w:r>
          </w:p>
        </w:tc>
        <w:tc>
          <w:tcPr>
            <w:tcW w:w="1417" w:type="dxa"/>
          </w:tcPr>
          <w:p w14:paraId="6F9EE524" w14:textId="77777777" w:rsidR="00250ACF" w:rsidRPr="00250ACF" w:rsidRDefault="00250ACF" w:rsidP="00250ACF">
            <w:pPr>
              <w:jc w:val="center"/>
              <w:rPr>
                <w:bCs/>
                <w:sz w:val="28"/>
                <w:szCs w:val="28"/>
              </w:rPr>
            </w:pPr>
            <w:r w:rsidRPr="00250ACF">
              <w:rPr>
                <w:bCs/>
                <w:sz w:val="28"/>
                <w:szCs w:val="28"/>
              </w:rPr>
              <w:t>3</w:t>
            </w:r>
          </w:p>
        </w:tc>
        <w:tc>
          <w:tcPr>
            <w:tcW w:w="1276" w:type="dxa"/>
          </w:tcPr>
          <w:p w14:paraId="3DC9887E" w14:textId="77777777" w:rsidR="00250ACF" w:rsidRPr="00250ACF" w:rsidRDefault="00250ACF" w:rsidP="00250ACF">
            <w:pPr>
              <w:jc w:val="center"/>
              <w:rPr>
                <w:bCs/>
                <w:sz w:val="28"/>
                <w:szCs w:val="28"/>
              </w:rPr>
            </w:pPr>
            <w:r w:rsidRPr="00250ACF">
              <w:rPr>
                <w:bCs/>
                <w:sz w:val="28"/>
                <w:szCs w:val="28"/>
              </w:rPr>
              <w:t>4</w:t>
            </w:r>
          </w:p>
        </w:tc>
        <w:tc>
          <w:tcPr>
            <w:tcW w:w="1276" w:type="dxa"/>
          </w:tcPr>
          <w:p w14:paraId="778631B2" w14:textId="77777777" w:rsidR="00250ACF" w:rsidRPr="00250ACF" w:rsidRDefault="00250ACF" w:rsidP="00250ACF">
            <w:pPr>
              <w:jc w:val="center"/>
              <w:rPr>
                <w:bCs/>
                <w:sz w:val="28"/>
                <w:szCs w:val="28"/>
              </w:rPr>
            </w:pPr>
            <w:r w:rsidRPr="00250ACF">
              <w:rPr>
                <w:bCs/>
                <w:sz w:val="28"/>
                <w:szCs w:val="28"/>
              </w:rPr>
              <w:t>5</w:t>
            </w:r>
          </w:p>
        </w:tc>
        <w:tc>
          <w:tcPr>
            <w:tcW w:w="1417" w:type="dxa"/>
          </w:tcPr>
          <w:p w14:paraId="722D7764" w14:textId="77777777" w:rsidR="00250ACF" w:rsidRPr="00250ACF" w:rsidRDefault="00250ACF" w:rsidP="00250ACF">
            <w:pPr>
              <w:jc w:val="center"/>
              <w:rPr>
                <w:bCs/>
                <w:sz w:val="28"/>
                <w:szCs w:val="28"/>
              </w:rPr>
            </w:pPr>
            <w:r w:rsidRPr="00250ACF">
              <w:rPr>
                <w:bCs/>
                <w:sz w:val="28"/>
                <w:szCs w:val="28"/>
              </w:rPr>
              <w:t>6</w:t>
            </w:r>
          </w:p>
        </w:tc>
        <w:tc>
          <w:tcPr>
            <w:tcW w:w="1276" w:type="dxa"/>
            <w:vAlign w:val="center"/>
          </w:tcPr>
          <w:p w14:paraId="554A2FBD" w14:textId="77777777" w:rsidR="00250ACF" w:rsidRPr="00250ACF" w:rsidRDefault="00250ACF" w:rsidP="00250ACF">
            <w:pPr>
              <w:jc w:val="center"/>
              <w:rPr>
                <w:bCs/>
                <w:sz w:val="28"/>
                <w:szCs w:val="28"/>
              </w:rPr>
            </w:pPr>
            <w:r w:rsidRPr="00250ACF">
              <w:rPr>
                <w:bCs/>
                <w:sz w:val="28"/>
                <w:szCs w:val="28"/>
              </w:rPr>
              <w:t>7</w:t>
            </w:r>
          </w:p>
        </w:tc>
        <w:tc>
          <w:tcPr>
            <w:tcW w:w="1276" w:type="dxa"/>
            <w:vAlign w:val="center"/>
          </w:tcPr>
          <w:p w14:paraId="1A163B9B" w14:textId="77777777" w:rsidR="00250ACF" w:rsidRPr="00250ACF" w:rsidRDefault="00250ACF" w:rsidP="00250ACF">
            <w:pPr>
              <w:jc w:val="center"/>
              <w:rPr>
                <w:bCs/>
                <w:sz w:val="28"/>
                <w:szCs w:val="28"/>
              </w:rPr>
            </w:pPr>
            <w:r w:rsidRPr="00250ACF">
              <w:rPr>
                <w:bCs/>
                <w:sz w:val="28"/>
                <w:szCs w:val="28"/>
              </w:rPr>
              <w:t>8</w:t>
            </w:r>
          </w:p>
        </w:tc>
        <w:tc>
          <w:tcPr>
            <w:tcW w:w="1417" w:type="dxa"/>
          </w:tcPr>
          <w:p w14:paraId="61F969E5" w14:textId="77777777" w:rsidR="00250ACF" w:rsidRPr="00250ACF" w:rsidRDefault="00250ACF" w:rsidP="00250ACF">
            <w:pPr>
              <w:jc w:val="center"/>
              <w:rPr>
                <w:bCs/>
                <w:sz w:val="28"/>
                <w:szCs w:val="28"/>
              </w:rPr>
            </w:pPr>
            <w:r w:rsidRPr="00250ACF">
              <w:rPr>
                <w:bCs/>
                <w:sz w:val="28"/>
                <w:szCs w:val="28"/>
              </w:rPr>
              <w:t>9</w:t>
            </w:r>
          </w:p>
        </w:tc>
        <w:tc>
          <w:tcPr>
            <w:tcW w:w="1418" w:type="dxa"/>
          </w:tcPr>
          <w:p w14:paraId="3860660F" w14:textId="77777777" w:rsidR="00250ACF" w:rsidRPr="00250ACF" w:rsidRDefault="00250ACF" w:rsidP="00250ACF">
            <w:pPr>
              <w:jc w:val="center"/>
              <w:rPr>
                <w:bCs/>
                <w:sz w:val="28"/>
                <w:szCs w:val="28"/>
              </w:rPr>
            </w:pPr>
            <w:r w:rsidRPr="00250ACF">
              <w:rPr>
                <w:bCs/>
                <w:sz w:val="28"/>
                <w:szCs w:val="28"/>
              </w:rPr>
              <w:t>10</w:t>
            </w:r>
          </w:p>
        </w:tc>
      </w:tr>
      <w:tr w:rsidR="00250ACF" w:rsidRPr="00250ACF" w14:paraId="46766ED2" w14:textId="77777777" w:rsidTr="002E174E">
        <w:trPr>
          <w:trHeight w:val="2362"/>
          <w:jc w:val="center"/>
        </w:trPr>
        <w:tc>
          <w:tcPr>
            <w:tcW w:w="594" w:type="dxa"/>
            <w:vAlign w:val="center"/>
          </w:tcPr>
          <w:p w14:paraId="375EE703" w14:textId="77777777" w:rsidR="00250ACF" w:rsidRPr="00250ACF" w:rsidRDefault="00250ACF" w:rsidP="00250ACF">
            <w:pPr>
              <w:jc w:val="center"/>
              <w:rPr>
                <w:bCs/>
                <w:sz w:val="28"/>
                <w:szCs w:val="28"/>
              </w:rPr>
            </w:pPr>
            <w:r w:rsidRPr="00250ACF">
              <w:rPr>
                <w:bCs/>
                <w:sz w:val="28"/>
                <w:szCs w:val="28"/>
              </w:rPr>
              <w:t>1.</w:t>
            </w:r>
          </w:p>
        </w:tc>
        <w:tc>
          <w:tcPr>
            <w:tcW w:w="3376" w:type="dxa"/>
            <w:vAlign w:val="center"/>
          </w:tcPr>
          <w:p w14:paraId="4ED1275E" w14:textId="77777777" w:rsidR="00250ACF" w:rsidRPr="00250ACF" w:rsidRDefault="00250ACF" w:rsidP="00250ACF">
            <w:pPr>
              <w:rPr>
                <w:bCs/>
                <w:sz w:val="28"/>
                <w:szCs w:val="28"/>
              </w:rPr>
            </w:pPr>
            <w:r w:rsidRPr="00250ACF">
              <w:rPr>
                <w:bCs/>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417" w:type="dxa"/>
            <w:vAlign w:val="center"/>
          </w:tcPr>
          <w:p w14:paraId="48E033B7" w14:textId="77777777" w:rsidR="00250ACF" w:rsidRPr="00250ACF" w:rsidRDefault="00250ACF" w:rsidP="00250ACF">
            <w:pPr>
              <w:jc w:val="center"/>
              <w:rPr>
                <w:bCs/>
              </w:rPr>
            </w:pPr>
            <w:r w:rsidRPr="00250ACF">
              <w:rPr>
                <w:bCs/>
              </w:rPr>
              <w:t>5895,26</w:t>
            </w:r>
          </w:p>
        </w:tc>
        <w:tc>
          <w:tcPr>
            <w:tcW w:w="1276" w:type="dxa"/>
            <w:vAlign w:val="center"/>
          </w:tcPr>
          <w:p w14:paraId="5C2CC2E7" w14:textId="77777777" w:rsidR="00250ACF" w:rsidRPr="00250ACF" w:rsidRDefault="00250ACF" w:rsidP="00250ACF">
            <w:pPr>
              <w:jc w:val="center"/>
              <w:rPr>
                <w:bCs/>
              </w:rPr>
            </w:pPr>
            <w:r w:rsidRPr="00250ACF">
              <w:rPr>
                <w:bCs/>
              </w:rPr>
              <w:t>23908,55</w:t>
            </w:r>
          </w:p>
        </w:tc>
        <w:tc>
          <w:tcPr>
            <w:tcW w:w="1276" w:type="dxa"/>
            <w:vAlign w:val="center"/>
          </w:tcPr>
          <w:p w14:paraId="3C3E0670" w14:textId="77777777" w:rsidR="00250ACF" w:rsidRPr="00250ACF" w:rsidRDefault="00250ACF" w:rsidP="00250ACF">
            <w:pPr>
              <w:jc w:val="center"/>
              <w:rPr>
                <w:bCs/>
              </w:rPr>
            </w:pPr>
            <w:r w:rsidRPr="00250ACF">
              <w:rPr>
                <w:bCs/>
              </w:rPr>
              <w:t>26634,68</w:t>
            </w:r>
          </w:p>
        </w:tc>
        <w:tc>
          <w:tcPr>
            <w:tcW w:w="1417" w:type="dxa"/>
            <w:vAlign w:val="center"/>
          </w:tcPr>
          <w:p w14:paraId="3289CD75" w14:textId="77777777" w:rsidR="00250ACF" w:rsidRPr="00250ACF" w:rsidRDefault="00250ACF" w:rsidP="00250ACF">
            <w:pPr>
              <w:jc w:val="center"/>
              <w:rPr>
                <w:bCs/>
                <w:color w:val="FF0000"/>
              </w:rPr>
            </w:pPr>
            <w:r w:rsidRPr="00250ACF">
              <w:rPr>
                <w:bCs/>
              </w:rPr>
              <w:t>62219,23</w:t>
            </w:r>
          </w:p>
        </w:tc>
        <w:tc>
          <w:tcPr>
            <w:tcW w:w="1276" w:type="dxa"/>
            <w:vAlign w:val="center"/>
          </w:tcPr>
          <w:p w14:paraId="6B9BC204" w14:textId="77777777" w:rsidR="00250ACF" w:rsidRPr="00250ACF" w:rsidRDefault="00250ACF" w:rsidP="00250ACF">
            <w:pPr>
              <w:jc w:val="center"/>
              <w:rPr>
                <w:bCs/>
              </w:rPr>
            </w:pPr>
            <w:r w:rsidRPr="00250ACF">
              <w:rPr>
                <w:bCs/>
              </w:rPr>
              <w:t>28897,90</w:t>
            </w:r>
          </w:p>
        </w:tc>
        <w:tc>
          <w:tcPr>
            <w:tcW w:w="1276" w:type="dxa"/>
            <w:vAlign w:val="center"/>
          </w:tcPr>
          <w:p w14:paraId="516EFC5A" w14:textId="77777777" w:rsidR="00250ACF" w:rsidRPr="00250ACF" w:rsidRDefault="00250ACF" w:rsidP="00250ACF">
            <w:pPr>
              <w:jc w:val="center"/>
              <w:rPr>
                <w:bCs/>
              </w:rPr>
            </w:pPr>
            <w:r w:rsidRPr="00250ACF">
              <w:rPr>
                <w:bCs/>
              </w:rPr>
              <w:t>33234,53</w:t>
            </w:r>
          </w:p>
        </w:tc>
        <w:tc>
          <w:tcPr>
            <w:tcW w:w="1417" w:type="dxa"/>
            <w:vAlign w:val="center"/>
          </w:tcPr>
          <w:p w14:paraId="29D3EDED" w14:textId="77777777" w:rsidR="00250ACF" w:rsidRPr="00250ACF" w:rsidRDefault="00250ACF" w:rsidP="00250ACF">
            <w:pPr>
              <w:jc w:val="center"/>
              <w:rPr>
                <w:bCs/>
              </w:rPr>
            </w:pPr>
            <w:r w:rsidRPr="00250ACF">
              <w:rPr>
                <w:bCs/>
              </w:rPr>
              <w:t>30436,90</w:t>
            </w:r>
          </w:p>
        </w:tc>
        <w:tc>
          <w:tcPr>
            <w:tcW w:w="1418" w:type="dxa"/>
            <w:vAlign w:val="center"/>
          </w:tcPr>
          <w:p w14:paraId="425B5FC9" w14:textId="77777777" w:rsidR="00250ACF" w:rsidRPr="00250ACF" w:rsidRDefault="00250ACF" w:rsidP="00250ACF">
            <w:pPr>
              <w:jc w:val="center"/>
              <w:rPr>
                <w:bCs/>
              </w:rPr>
            </w:pPr>
            <w:r w:rsidRPr="00250ACF">
              <w:rPr>
                <w:bCs/>
              </w:rPr>
              <w:t>32297,36</w:t>
            </w:r>
          </w:p>
        </w:tc>
      </w:tr>
      <w:tr w:rsidR="00250ACF" w:rsidRPr="00250ACF" w14:paraId="35824919" w14:textId="77777777" w:rsidTr="002E174E">
        <w:trPr>
          <w:trHeight w:val="2126"/>
          <w:jc w:val="center"/>
        </w:trPr>
        <w:tc>
          <w:tcPr>
            <w:tcW w:w="594" w:type="dxa"/>
            <w:vAlign w:val="center"/>
          </w:tcPr>
          <w:p w14:paraId="48864F19" w14:textId="77777777" w:rsidR="00250ACF" w:rsidRPr="00250ACF" w:rsidRDefault="00250ACF" w:rsidP="00250ACF">
            <w:pPr>
              <w:jc w:val="center"/>
              <w:rPr>
                <w:bCs/>
                <w:sz w:val="28"/>
                <w:szCs w:val="28"/>
              </w:rPr>
            </w:pPr>
            <w:r w:rsidRPr="00250ACF">
              <w:rPr>
                <w:bCs/>
                <w:sz w:val="28"/>
                <w:szCs w:val="28"/>
              </w:rPr>
              <w:t>2.</w:t>
            </w:r>
          </w:p>
        </w:tc>
        <w:tc>
          <w:tcPr>
            <w:tcW w:w="3376" w:type="dxa"/>
            <w:vAlign w:val="center"/>
          </w:tcPr>
          <w:p w14:paraId="63953FA2" w14:textId="77777777" w:rsidR="00250ACF" w:rsidRPr="00250ACF" w:rsidRDefault="00250ACF" w:rsidP="00250ACF">
            <w:pPr>
              <w:rPr>
                <w:bCs/>
                <w:sz w:val="28"/>
                <w:szCs w:val="28"/>
              </w:rPr>
            </w:pPr>
            <w:r w:rsidRPr="00250ACF">
              <w:rPr>
                <w:bCs/>
                <w:sz w:val="28"/>
                <w:szCs w:val="28"/>
              </w:rPr>
              <w:t>Финансовые потребности, необходимые для реализации производственной программы в сфере водоотведения, тыс. руб.</w:t>
            </w:r>
          </w:p>
        </w:tc>
        <w:tc>
          <w:tcPr>
            <w:tcW w:w="1417" w:type="dxa"/>
            <w:vAlign w:val="center"/>
          </w:tcPr>
          <w:p w14:paraId="6FB7039D" w14:textId="77777777" w:rsidR="00250ACF" w:rsidRPr="00250ACF" w:rsidRDefault="00250ACF" w:rsidP="00250ACF">
            <w:pPr>
              <w:jc w:val="center"/>
              <w:rPr>
                <w:bCs/>
              </w:rPr>
            </w:pPr>
            <w:r w:rsidRPr="00250ACF">
              <w:rPr>
                <w:bCs/>
              </w:rPr>
              <w:t>2631,57</w:t>
            </w:r>
          </w:p>
        </w:tc>
        <w:tc>
          <w:tcPr>
            <w:tcW w:w="1276" w:type="dxa"/>
            <w:vAlign w:val="center"/>
          </w:tcPr>
          <w:p w14:paraId="5B128F1A" w14:textId="77777777" w:rsidR="00250ACF" w:rsidRPr="00250ACF" w:rsidRDefault="00250ACF" w:rsidP="00250ACF">
            <w:pPr>
              <w:jc w:val="center"/>
              <w:rPr>
                <w:bCs/>
              </w:rPr>
            </w:pPr>
            <w:r w:rsidRPr="00250ACF">
              <w:rPr>
                <w:bCs/>
              </w:rPr>
              <w:t>10672,49</w:t>
            </w:r>
          </w:p>
        </w:tc>
        <w:tc>
          <w:tcPr>
            <w:tcW w:w="1276" w:type="dxa"/>
            <w:vAlign w:val="center"/>
          </w:tcPr>
          <w:p w14:paraId="7208B607" w14:textId="77777777" w:rsidR="00250ACF" w:rsidRPr="00250ACF" w:rsidRDefault="00250ACF" w:rsidP="00250ACF">
            <w:pPr>
              <w:jc w:val="center"/>
              <w:rPr>
                <w:bCs/>
              </w:rPr>
            </w:pPr>
            <w:r w:rsidRPr="00250ACF">
              <w:rPr>
                <w:bCs/>
              </w:rPr>
              <w:t>11744,65</w:t>
            </w:r>
          </w:p>
        </w:tc>
        <w:tc>
          <w:tcPr>
            <w:tcW w:w="1417" w:type="dxa"/>
            <w:vAlign w:val="center"/>
          </w:tcPr>
          <w:p w14:paraId="533C25B9" w14:textId="77777777" w:rsidR="00250ACF" w:rsidRPr="00250ACF" w:rsidRDefault="00250ACF" w:rsidP="00250ACF">
            <w:pPr>
              <w:jc w:val="center"/>
              <w:rPr>
                <w:bCs/>
                <w:color w:val="FF0000"/>
              </w:rPr>
            </w:pPr>
            <w:r w:rsidRPr="00250ACF">
              <w:rPr>
                <w:bCs/>
              </w:rPr>
              <w:t>26724,09</w:t>
            </w:r>
          </w:p>
        </w:tc>
        <w:tc>
          <w:tcPr>
            <w:tcW w:w="1276" w:type="dxa"/>
            <w:vAlign w:val="center"/>
          </w:tcPr>
          <w:p w14:paraId="45801BB9" w14:textId="77777777" w:rsidR="00250ACF" w:rsidRPr="00250ACF" w:rsidRDefault="00250ACF" w:rsidP="00250ACF">
            <w:pPr>
              <w:jc w:val="center"/>
              <w:rPr>
                <w:bCs/>
              </w:rPr>
            </w:pPr>
            <w:r w:rsidRPr="00250ACF">
              <w:rPr>
                <w:bCs/>
              </w:rPr>
              <w:t>13204,57</w:t>
            </w:r>
          </w:p>
        </w:tc>
        <w:tc>
          <w:tcPr>
            <w:tcW w:w="1276" w:type="dxa"/>
            <w:vAlign w:val="center"/>
          </w:tcPr>
          <w:p w14:paraId="5EB4692A" w14:textId="77777777" w:rsidR="00250ACF" w:rsidRPr="00250ACF" w:rsidRDefault="00250ACF" w:rsidP="00250ACF">
            <w:pPr>
              <w:jc w:val="center"/>
              <w:rPr>
                <w:bCs/>
              </w:rPr>
            </w:pPr>
            <w:r w:rsidRPr="00250ACF">
              <w:rPr>
                <w:bCs/>
              </w:rPr>
              <w:t>15184,21</w:t>
            </w:r>
          </w:p>
        </w:tc>
        <w:tc>
          <w:tcPr>
            <w:tcW w:w="1417" w:type="dxa"/>
            <w:vAlign w:val="center"/>
          </w:tcPr>
          <w:p w14:paraId="4A334BBF" w14:textId="77777777" w:rsidR="00250ACF" w:rsidRPr="00250ACF" w:rsidRDefault="00250ACF" w:rsidP="00250ACF">
            <w:pPr>
              <w:jc w:val="center"/>
              <w:rPr>
                <w:bCs/>
              </w:rPr>
            </w:pPr>
            <w:r w:rsidRPr="00250ACF">
              <w:rPr>
                <w:bCs/>
              </w:rPr>
              <w:t>13437,77</w:t>
            </w:r>
          </w:p>
        </w:tc>
        <w:tc>
          <w:tcPr>
            <w:tcW w:w="1418" w:type="dxa"/>
            <w:vAlign w:val="center"/>
          </w:tcPr>
          <w:p w14:paraId="2CEDAFE9" w14:textId="77777777" w:rsidR="00250ACF" w:rsidRPr="00250ACF" w:rsidRDefault="00250ACF" w:rsidP="00250ACF">
            <w:pPr>
              <w:jc w:val="center"/>
              <w:rPr>
                <w:bCs/>
              </w:rPr>
            </w:pPr>
            <w:r w:rsidRPr="00250ACF">
              <w:rPr>
                <w:bCs/>
              </w:rPr>
              <w:t>14474,20</w:t>
            </w:r>
          </w:p>
        </w:tc>
      </w:tr>
    </w:tbl>
    <w:p w14:paraId="623B1A8C" w14:textId="77777777" w:rsidR="00250ACF" w:rsidRPr="00250ACF" w:rsidRDefault="00250ACF" w:rsidP="00250ACF">
      <w:pPr>
        <w:ind w:left="-567"/>
        <w:jc w:val="center"/>
        <w:rPr>
          <w:bCs/>
          <w:color w:val="FF0000"/>
          <w:sz w:val="28"/>
          <w:szCs w:val="28"/>
        </w:rPr>
        <w:sectPr w:rsidR="00250ACF" w:rsidRPr="00250ACF" w:rsidSect="005874FB">
          <w:pgSz w:w="16838" w:h="11906" w:orient="landscape"/>
          <w:pgMar w:top="1559" w:right="851" w:bottom="1418" w:left="709" w:header="567" w:footer="709" w:gutter="0"/>
          <w:cols w:space="708"/>
          <w:titlePg/>
          <w:docGrid w:linePitch="360"/>
        </w:sectPr>
      </w:pPr>
    </w:p>
    <w:p w14:paraId="10765E3B" w14:textId="77777777" w:rsidR="00250ACF" w:rsidRPr="00250ACF" w:rsidRDefault="00250ACF" w:rsidP="00250ACF">
      <w:pPr>
        <w:jc w:val="center"/>
        <w:rPr>
          <w:bCs/>
          <w:sz w:val="28"/>
          <w:szCs w:val="28"/>
        </w:rPr>
      </w:pPr>
      <w:r w:rsidRPr="00250ACF">
        <w:rPr>
          <w:bCs/>
          <w:sz w:val="28"/>
          <w:szCs w:val="28"/>
        </w:rPr>
        <w:lastRenderedPageBreak/>
        <w:t>Раздел 7. График реализации мероприятий производственной программы</w:t>
      </w:r>
    </w:p>
    <w:p w14:paraId="2809AA18" w14:textId="77777777" w:rsidR="00250ACF" w:rsidRPr="00250ACF" w:rsidRDefault="00250ACF" w:rsidP="00250ACF">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250ACF" w:rsidRPr="00250ACF" w14:paraId="44DEED58" w14:textId="77777777" w:rsidTr="002E174E">
        <w:trPr>
          <w:trHeight w:val="914"/>
        </w:trPr>
        <w:tc>
          <w:tcPr>
            <w:tcW w:w="3539" w:type="dxa"/>
            <w:vAlign w:val="center"/>
          </w:tcPr>
          <w:p w14:paraId="15CF1817" w14:textId="77777777" w:rsidR="00250ACF" w:rsidRPr="00250ACF" w:rsidRDefault="00250ACF" w:rsidP="00250ACF">
            <w:pPr>
              <w:jc w:val="center"/>
              <w:rPr>
                <w:bCs/>
                <w:sz w:val="28"/>
                <w:szCs w:val="28"/>
              </w:rPr>
            </w:pPr>
            <w:r w:rsidRPr="00250ACF">
              <w:rPr>
                <w:bCs/>
                <w:sz w:val="28"/>
                <w:szCs w:val="28"/>
              </w:rPr>
              <w:t>Наименование мероприятия</w:t>
            </w:r>
          </w:p>
        </w:tc>
        <w:tc>
          <w:tcPr>
            <w:tcW w:w="3260" w:type="dxa"/>
            <w:vAlign w:val="center"/>
          </w:tcPr>
          <w:p w14:paraId="44DBD4C4" w14:textId="77777777" w:rsidR="00250ACF" w:rsidRPr="00250ACF" w:rsidRDefault="00250ACF" w:rsidP="00250ACF">
            <w:pPr>
              <w:jc w:val="center"/>
              <w:rPr>
                <w:bCs/>
                <w:sz w:val="28"/>
                <w:szCs w:val="28"/>
              </w:rPr>
            </w:pPr>
            <w:r w:rsidRPr="00250ACF">
              <w:rPr>
                <w:bCs/>
                <w:sz w:val="28"/>
                <w:szCs w:val="28"/>
              </w:rPr>
              <w:t>Дата начала    реализации мероприятий</w:t>
            </w:r>
          </w:p>
        </w:tc>
        <w:tc>
          <w:tcPr>
            <w:tcW w:w="3261" w:type="dxa"/>
            <w:vAlign w:val="center"/>
          </w:tcPr>
          <w:p w14:paraId="407E35B3" w14:textId="77777777" w:rsidR="00250ACF" w:rsidRPr="00250ACF" w:rsidRDefault="00250ACF" w:rsidP="00250ACF">
            <w:pPr>
              <w:jc w:val="center"/>
              <w:rPr>
                <w:bCs/>
                <w:sz w:val="28"/>
                <w:szCs w:val="28"/>
              </w:rPr>
            </w:pPr>
            <w:r w:rsidRPr="00250ACF">
              <w:rPr>
                <w:bCs/>
                <w:sz w:val="28"/>
                <w:szCs w:val="28"/>
              </w:rPr>
              <w:t>Дата окончания реализации мероприятий</w:t>
            </w:r>
          </w:p>
        </w:tc>
      </w:tr>
      <w:tr w:rsidR="00250ACF" w:rsidRPr="00250ACF" w14:paraId="5862EF5B" w14:textId="77777777" w:rsidTr="002E174E">
        <w:trPr>
          <w:trHeight w:val="960"/>
        </w:trPr>
        <w:tc>
          <w:tcPr>
            <w:tcW w:w="3539" w:type="dxa"/>
            <w:vAlign w:val="center"/>
          </w:tcPr>
          <w:p w14:paraId="3744103A" w14:textId="77777777" w:rsidR="00250ACF" w:rsidRPr="00250ACF" w:rsidRDefault="00250ACF" w:rsidP="00250ACF">
            <w:pPr>
              <w:jc w:val="center"/>
              <w:rPr>
                <w:bCs/>
                <w:sz w:val="28"/>
                <w:szCs w:val="28"/>
              </w:rPr>
            </w:pPr>
            <w:r w:rsidRPr="00250ACF">
              <w:rPr>
                <w:bCs/>
                <w:sz w:val="28"/>
                <w:szCs w:val="28"/>
              </w:rPr>
              <w:t>Бесперебойное холодное водоснабжение и (или) водоотведение</w:t>
            </w:r>
          </w:p>
        </w:tc>
        <w:tc>
          <w:tcPr>
            <w:tcW w:w="3260" w:type="dxa"/>
            <w:vAlign w:val="center"/>
          </w:tcPr>
          <w:p w14:paraId="492F50F2" w14:textId="77777777" w:rsidR="00250ACF" w:rsidRPr="00250ACF" w:rsidRDefault="00250ACF" w:rsidP="00250ACF">
            <w:pPr>
              <w:jc w:val="center"/>
              <w:rPr>
                <w:bCs/>
                <w:sz w:val="28"/>
                <w:szCs w:val="28"/>
              </w:rPr>
            </w:pPr>
            <w:r w:rsidRPr="00250ACF">
              <w:rPr>
                <w:bCs/>
                <w:sz w:val="28"/>
                <w:szCs w:val="28"/>
              </w:rPr>
              <w:t>17.11.2021</w:t>
            </w:r>
          </w:p>
        </w:tc>
        <w:tc>
          <w:tcPr>
            <w:tcW w:w="3261" w:type="dxa"/>
            <w:vAlign w:val="center"/>
          </w:tcPr>
          <w:p w14:paraId="37411F84" w14:textId="77777777" w:rsidR="00250ACF" w:rsidRPr="00250ACF" w:rsidRDefault="00250ACF" w:rsidP="00250ACF">
            <w:pPr>
              <w:jc w:val="center"/>
              <w:rPr>
                <w:bCs/>
                <w:sz w:val="28"/>
                <w:szCs w:val="28"/>
              </w:rPr>
            </w:pPr>
            <w:r w:rsidRPr="00250ACF">
              <w:rPr>
                <w:bCs/>
                <w:sz w:val="28"/>
                <w:szCs w:val="28"/>
              </w:rPr>
              <w:t>31.12.2025</w:t>
            </w:r>
          </w:p>
        </w:tc>
      </w:tr>
    </w:tbl>
    <w:p w14:paraId="66855F2E" w14:textId="77777777" w:rsidR="00250ACF" w:rsidRPr="00250ACF" w:rsidRDefault="00250ACF" w:rsidP="00250ACF">
      <w:pPr>
        <w:ind w:left="-567"/>
        <w:jc w:val="center"/>
        <w:rPr>
          <w:bCs/>
          <w:sz w:val="28"/>
          <w:szCs w:val="28"/>
        </w:rPr>
      </w:pPr>
    </w:p>
    <w:p w14:paraId="25A161D9" w14:textId="77777777" w:rsidR="00250ACF" w:rsidRPr="00250ACF" w:rsidRDefault="00250ACF" w:rsidP="00250ACF">
      <w:pPr>
        <w:ind w:left="-567"/>
        <w:jc w:val="center"/>
        <w:rPr>
          <w:bCs/>
          <w:sz w:val="28"/>
          <w:szCs w:val="28"/>
        </w:rPr>
      </w:pPr>
    </w:p>
    <w:p w14:paraId="3B337828" w14:textId="77777777" w:rsidR="00250ACF" w:rsidRPr="00250ACF" w:rsidRDefault="00250ACF" w:rsidP="00250ACF">
      <w:pPr>
        <w:ind w:left="-567"/>
        <w:jc w:val="center"/>
        <w:rPr>
          <w:bCs/>
          <w:color w:val="FF0000"/>
          <w:sz w:val="28"/>
          <w:szCs w:val="28"/>
        </w:rPr>
      </w:pPr>
    </w:p>
    <w:p w14:paraId="40956475" w14:textId="77777777" w:rsidR="00250ACF" w:rsidRPr="00250ACF" w:rsidRDefault="00250ACF" w:rsidP="00250ACF">
      <w:pPr>
        <w:ind w:left="-567"/>
        <w:jc w:val="center"/>
        <w:rPr>
          <w:bCs/>
          <w:color w:val="FF0000"/>
          <w:sz w:val="28"/>
          <w:szCs w:val="28"/>
        </w:rPr>
      </w:pPr>
    </w:p>
    <w:p w14:paraId="3E3BB2BF" w14:textId="77777777" w:rsidR="00250ACF" w:rsidRPr="00250ACF" w:rsidRDefault="00250ACF" w:rsidP="00250ACF">
      <w:pPr>
        <w:ind w:left="-567"/>
        <w:jc w:val="center"/>
        <w:rPr>
          <w:bCs/>
          <w:color w:val="FF0000"/>
          <w:sz w:val="28"/>
          <w:szCs w:val="28"/>
        </w:rPr>
      </w:pPr>
    </w:p>
    <w:p w14:paraId="134525DA" w14:textId="77777777" w:rsidR="00250ACF" w:rsidRPr="00250ACF" w:rsidRDefault="00250ACF" w:rsidP="00250ACF">
      <w:pPr>
        <w:ind w:left="-567"/>
        <w:jc w:val="center"/>
        <w:rPr>
          <w:bCs/>
          <w:color w:val="FF0000"/>
          <w:sz w:val="28"/>
          <w:szCs w:val="28"/>
        </w:rPr>
      </w:pPr>
    </w:p>
    <w:p w14:paraId="5EC9D537" w14:textId="77777777" w:rsidR="00250ACF" w:rsidRPr="00250ACF" w:rsidRDefault="00250ACF" w:rsidP="00250ACF">
      <w:pPr>
        <w:ind w:left="-567"/>
        <w:jc w:val="center"/>
        <w:rPr>
          <w:bCs/>
          <w:color w:val="FF0000"/>
          <w:sz w:val="28"/>
          <w:szCs w:val="28"/>
        </w:rPr>
      </w:pPr>
    </w:p>
    <w:p w14:paraId="00058197" w14:textId="77777777" w:rsidR="00250ACF" w:rsidRPr="00250ACF" w:rsidRDefault="00250ACF" w:rsidP="00250ACF">
      <w:pPr>
        <w:ind w:left="-567"/>
        <w:jc w:val="center"/>
        <w:rPr>
          <w:bCs/>
          <w:color w:val="FF0000"/>
          <w:sz w:val="28"/>
          <w:szCs w:val="28"/>
        </w:rPr>
      </w:pPr>
    </w:p>
    <w:p w14:paraId="6E4932D4" w14:textId="77777777" w:rsidR="00250ACF" w:rsidRPr="00250ACF" w:rsidRDefault="00250ACF" w:rsidP="00250ACF">
      <w:pPr>
        <w:ind w:left="-567"/>
        <w:jc w:val="center"/>
        <w:rPr>
          <w:bCs/>
          <w:color w:val="FF0000"/>
          <w:sz w:val="28"/>
          <w:szCs w:val="28"/>
        </w:rPr>
      </w:pPr>
    </w:p>
    <w:p w14:paraId="092FD8F8" w14:textId="77777777" w:rsidR="00250ACF" w:rsidRPr="00250ACF" w:rsidRDefault="00250ACF" w:rsidP="00250ACF">
      <w:pPr>
        <w:ind w:left="-567"/>
        <w:jc w:val="center"/>
        <w:rPr>
          <w:bCs/>
          <w:color w:val="FF0000"/>
          <w:sz w:val="28"/>
          <w:szCs w:val="28"/>
        </w:rPr>
      </w:pPr>
    </w:p>
    <w:p w14:paraId="0BA35D5E" w14:textId="77777777" w:rsidR="00250ACF" w:rsidRPr="00250ACF" w:rsidRDefault="00250ACF" w:rsidP="00250ACF">
      <w:pPr>
        <w:ind w:left="-567"/>
        <w:jc w:val="center"/>
        <w:rPr>
          <w:bCs/>
          <w:color w:val="FF0000"/>
          <w:sz w:val="28"/>
          <w:szCs w:val="28"/>
        </w:rPr>
      </w:pPr>
    </w:p>
    <w:p w14:paraId="15418644" w14:textId="77777777" w:rsidR="00250ACF" w:rsidRPr="00250ACF" w:rsidRDefault="00250ACF" w:rsidP="00250ACF">
      <w:pPr>
        <w:ind w:left="-567"/>
        <w:jc w:val="center"/>
        <w:rPr>
          <w:bCs/>
          <w:color w:val="FF0000"/>
          <w:sz w:val="28"/>
          <w:szCs w:val="28"/>
        </w:rPr>
      </w:pPr>
    </w:p>
    <w:p w14:paraId="0DC88B24" w14:textId="77777777" w:rsidR="00250ACF" w:rsidRPr="00250ACF" w:rsidRDefault="00250ACF" w:rsidP="00250ACF">
      <w:pPr>
        <w:ind w:left="-567"/>
        <w:jc w:val="center"/>
        <w:rPr>
          <w:bCs/>
          <w:color w:val="FF0000"/>
          <w:sz w:val="28"/>
          <w:szCs w:val="28"/>
        </w:rPr>
      </w:pPr>
    </w:p>
    <w:p w14:paraId="618E8C8A" w14:textId="77777777" w:rsidR="00250ACF" w:rsidRPr="00250ACF" w:rsidRDefault="00250ACF" w:rsidP="00250ACF">
      <w:pPr>
        <w:ind w:left="-567"/>
        <w:jc w:val="center"/>
        <w:rPr>
          <w:bCs/>
          <w:color w:val="FF0000"/>
          <w:sz w:val="28"/>
          <w:szCs w:val="28"/>
        </w:rPr>
      </w:pPr>
    </w:p>
    <w:p w14:paraId="34B26745" w14:textId="77777777" w:rsidR="00250ACF" w:rsidRPr="00250ACF" w:rsidRDefault="00250ACF" w:rsidP="00250ACF">
      <w:pPr>
        <w:ind w:left="-567"/>
        <w:jc w:val="center"/>
        <w:rPr>
          <w:bCs/>
          <w:color w:val="FF0000"/>
          <w:sz w:val="28"/>
          <w:szCs w:val="28"/>
        </w:rPr>
      </w:pPr>
    </w:p>
    <w:p w14:paraId="3B309370" w14:textId="77777777" w:rsidR="00250ACF" w:rsidRPr="00250ACF" w:rsidRDefault="00250ACF" w:rsidP="00250ACF">
      <w:pPr>
        <w:ind w:left="-567"/>
        <w:jc w:val="center"/>
        <w:rPr>
          <w:bCs/>
          <w:color w:val="FF0000"/>
          <w:sz w:val="28"/>
          <w:szCs w:val="28"/>
        </w:rPr>
      </w:pPr>
    </w:p>
    <w:p w14:paraId="51951391" w14:textId="77777777" w:rsidR="00250ACF" w:rsidRPr="00250ACF" w:rsidRDefault="00250ACF" w:rsidP="00250ACF">
      <w:pPr>
        <w:ind w:left="-567"/>
        <w:jc w:val="center"/>
        <w:rPr>
          <w:bCs/>
          <w:color w:val="FF0000"/>
          <w:sz w:val="28"/>
          <w:szCs w:val="28"/>
        </w:rPr>
      </w:pPr>
    </w:p>
    <w:p w14:paraId="5F1C8062" w14:textId="77777777" w:rsidR="00250ACF" w:rsidRPr="00250ACF" w:rsidRDefault="00250ACF" w:rsidP="00250ACF">
      <w:pPr>
        <w:ind w:left="-567"/>
        <w:jc w:val="center"/>
        <w:rPr>
          <w:bCs/>
          <w:color w:val="FF0000"/>
          <w:sz w:val="28"/>
          <w:szCs w:val="28"/>
        </w:rPr>
      </w:pPr>
    </w:p>
    <w:p w14:paraId="63762038" w14:textId="77777777" w:rsidR="00250ACF" w:rsidRPr="00250ACF" w:rsidRDefault="00250ACF" w:rsidP="00250ACF">
      <w:pPr>
        <w:ind w:left="-567"/>
        <w:jc w:val="center"/>
        <w:rPr>
          <w:bCs/>
          <w:color w:val="FF0000"/>
          <w:sz w:val="28"/>
          <w:szCs w:val="28"/>
        </w:rPr>
      </w:pPr>
    </w:p>
    <w:p w14:paraId="45BEDE68" w14:textId="77777777" w:rsidR="00250ACF" w:rsidRPr="00250ACF" w:rsidRDefault="00250ACF" w:rsidP="00250ACF">
      <w:pPr>
        <w:ind w:left="-567"/>
        <w:jc w:val="center"/>
        <w:rPr>
          <w:bCs/>
          <w:color w:val="FF0000"/>
          <w:sz w:val="28"/>
          <w:szCs w:val="28"/>
        </w:rPr>
      </w:pPr>
    </w:p>
    <w:p w14:paraId="4667225C" w14:textId="77777777" w:rsidR="00250ACF" w:rsidRPr="00250ACF" w:rsidRDefault="00250ACF" w:rsidP="00250ACF">
      <w:pPr>
        <w:ind w:left="-567"/>
        <w:jc w:val="center"/>
        <w:rPr>
          <w:bCs/>
          <w:color w:val="FF0000"/>
          <w:sz w:val="28"/>
          <w:szCs w:val="28"/>
        </w:rPr>
      </w:pPr>
    </w:p>
    <w:p w14:paraId="7D9DF072" w14:textId="77777777" w:rsidR="00250ACF" w:rsidRPr="00250ACF" w:rsidRDefault="00250ACF" w:rsidP="00250ACF">
      <w:pPr>
        <w:ind w:left="-567"/>
        <w:jc w:val="center"/>
        <w:rPr>
          <w:bCs/>
          <w:color w:val="FF0000"/>
          <w:sz w:val="28"/>
          <w:szCs w:val="28"/>
        </w:rPr>
      </w:pPr>
    </w:p>
    <w:p w14:paraId="2F1E3B21" w14:textId="77777777" w:rsidR="00250ACF" w:rsidRPr="00250ACF" w:rsidRDefault="00250ACF" w:rsidP="00250ACF">
      <w:pPr>
        <w:ind w:left="-567"/>
        <w:jc w:val="center"/>
        <w:rPr>
          <w:bCs/>
          <w:color w:val="FF0000"/>
          <w:sz w:val="28"/>
          <w:szCs w:val="28"/>
        </w:rPr>
      </w:pPr>
    </w:p>
    <w:p w14:paraId="35CF2240" w14:textId="77777777" w:rsidR="00250ACF" w:rsidRPr="00250ACF" w:rsidRDefault="00250ACF" w:rsidP="00250ACF">
      <w:pPr>
        <w:ind w:left="-567"/>
        <w:jc w:val="center"/>
        <w:rPr>
          <w:bCs/>
          <w:color w:val="FF0000"/>
          <w:sz w:val="28"/>
          <w:szCs w:val="28"/>
        </w:rPr>
      </w:pPr>
    </w:p>
    <w:p w14:paraId="6661D31B" w14:textId="77777777" w:rsidR="00250ACF" w:rsidRPr="00250ACF" w:rsidRDefault="00250ACF" w:rsidP="00250ACF">
      <w:pPr>
        <w:ind w:left="-567"/>
        <w:jc w:val="center"/>
        <w:rPr>
          <w:bCs/>
          <w:color w:val="FF0000"/>
          <w:sz w:val="28"/>
          <w:szCs w:val="28"/>
        </w:rPr>
      </w:pPr>
    </w:p>
    <w:p w14:paraId="51EC9530" w14:textId="77777777" w:rsidR="00250ACF" w:rsidRPr="00250ACF" w:rsidRDefault="00250ACF" w:rsidP="00250ACF">
      <w:pPr>
        <w:ind w:left="-567"/>
        <w:jc w:val="center"/>
        <w:rPr>
          <w:bCs/>
          <w:color w:val="FF0000"/>
          <w:sz w:val="28"/>
          <w:szCs w:val="28"/>
        </w:rPr>
      </w:pPr>
    </w:p>
    <w:p w14:paraId="7C243F3B" w14:textId="77777777" w:rsidR="00250ACF" w:rsidRPr="00250ACF" w:rsidRDefault="00250ACF" w:rsidP="00250ACF">
      <w:pPr>
        <w:ind w:left="-567"/>
        <w:jc w:val="center"/>
        <w:rPr>
          <w:bCs/>
          <w:color w:val="FF0000"/>
          <w:sz w:val="28"/>
          <w:szCs w:val="28"/>
        </w:rPr>
      </w:pPr>
    </w:p>
    <w:p w14:paraId="159AB0C0" w14:textId="77777777" w:rsidR="00250ACF" w:rsidRPr="00250ACF" w:rsidRDefault="00250ACF" w:rsidP="00250ACF">
      <w:pPr>
        <w:ind w:left="-567"/>
        <w:jc w:val="center"/>
        <w:rPr>
          <w:bCs/>
          <w:color w:val="FF0000"/>
          <w:sz w:val="28"/>
          <w:szCs w:val="28"/>
        </w:rPr>
      </w:pPr>
    </w:p>
    <w:p w14:paraId="6A7B6208" w14:textId="77777777" w:rsidR="00250ACF" w:rsidRPr="00250ACF" w:rsidRDefault="00250ACF" w:rsidP="00250ACF">
      <w:pPr>
        <w:ind w:left="-567"/>
        <w:jc w:val="center"/>
        <w:rPr>
          <w:bCs/>
          <w:color w:val="FF0000"/>
          <w:sz w:val="28"/>
          <w:szCs w:val="28"/>
        </w:rPr>
      </w:pPr>
    </w:p>
    <w:p w14:paraId="1A6CB429" w14:textId="77777777" w:rsidR="00250ACF" w:rsidRPr="00250ACF" w:rsidRDefault="00250ACF" w:rsidP="00250ACF">
      <w:pPr>
        <w:ind w:left="-567"/>
        <w:jc w:val="center"/>
        <w:rPr>
          <w:bCs/>
          <w:color w:val="FF0000"/>
          <w:sz w:val="28"/>
          <w:szCs w:val="28"/>
        </w:rPr>
      </w:pPr>
    </w:p>
    <w:p w14:paraId="574847E8" w14:textId="77777777" w:rsidR="00250ACF" w:rsidRPr="00250ACF" w:rsidRDefault="00250ACF" w:rsidP="00250ACF">
      <w:pPr>
        <w:ind w:left="-567"/>
        <w:jc w:val="center"/>
        <w:rPr>
          <w:bCs/>
          <w:color w:val="FF0000"/>
          <w:sz w:val="28"/>
          <w:szCs w:val="28"/>
        </w:rPr>
      </w:pPr>
    </w:p>
    <w:p w14:paraId="0AFB8645" w14:textId="77777777" w:rsidR="00250ACF" w:rsidRPr="00250ACF" w:rsidRDefault="00250ACF" w:rsidP="00250ACF">
      <w:pPr>
        <w:ind w:left="-567"/>
        <w:jc w:val="center"/>
        <w:rPr>
          <w:bCs/>
          <w:color w:val="FF0000"/>
          <w:sz w:val="28"/>
          <w:szCs w:val="28"/>
        </w:rPr>
      </w:pPr>
    </w:p>
    <w:p w14:paraId="6E5AC9A0" w14:textId="77777777" w:rsidR="00250ACF" w:rsidRPr="00250ACF" w:rsidRDefault="00250ACF" w:rsidP="00250ACF">
      <w:pPr>
        <w:ind w:left="-567"/>
        <w:jc w:val="center"/>
        <w:rPr>
          <w:bCs/>
          <w:color w:val="FF0000"/>
          <w:sz w:val="28"/>
          <w:szCs w:val="28"/>
        </w:rPr>
      </w:pPr>
    </w:p>
    <w:p w14:paraId="2BF5E0AF" w14:textId="77777777" w:rsidR="00250ACF" w:rsidRPr="00250ACF" w:rsidRDefault="00250ACF" w:rsidP="00250ACF">
      <w:pPr>
        <w:ind w:left="-567"/>
        <w:jc w:val="center"/>
        <w:rPr>
          <w:bCs/>
          <w:color w:val="FF0000"/>
          <w:sz w:val="28"/>
          <w:szCs w:val="28"/>
        </w:rPr>
      </w:pPr>
    </w:p>
    <w:p w14:paraId="12B9603C" w14:textId="77777777" w:rsidR="00250ACF" w:rsidRPr="00250ACF" w:rsidRDefault="00250ACF" w:rsidP="00250ACF">
      <w:pPr>
        <w:ind w:left="-567"/>
        <w:jc w:val="center"/>
        <w:rPr>
          <w:bCs/>
          <w:color w:val="FF0000"/>
          <w:sz w:val="28"/>
          <w:szCs w:val="28"/>
        </w:rPr>
      </w:pPr>
    </w:p>
    <w:p w14:paraId="6CAD9C49" w14:textId="77777777" w:rsidR="00250ACF" w:rsidRPr="00250ACF" w:rsidRDefault="00250ACF" w:rsidP="00250ACF">
      <w:pPr>
        <w:jc w:val="center"/>
        <w:rPr>
          <w:bCs/>
          <w:color w:val="FF0000"/>
          <w:sz w:val="28"/>
          <w:szCs w:val="28"/>
        </w:rPr>
        <w:sectPr w:rsidR="00250ACF" w:rsidRPr="00250ACF" w:rsidSect="00993D56">
          <w:headerReference w:type="first" r:id="rId19"/>
          <w:pgSz w:w="11906" w:h="16838"/>
          <w:pgMar w:top="851" w:right="1418" w:bottom="709" w:left="1559" w:header="567" w:footer="709" w:gutter="0"/>
          <w:cols w:space="708"/>
          <w:titlePg/>
          <w:docGrid w:linePitch="360"/>
        </w:sectPr>
      </w:pPr>
    </w:p>
    <w:p w14:paraId="5B518917" w14:textId="77777777" w:rsidR="00250ACF" w:rsidRPr="00250ACF" w:rsidRDefault="00250ACF" w:rsidP="00250ACF">
      <w:pPr>
        <w:jc w:val="center"/>
        <w:rPr>
          <w:bCs/>
          <w:sz w:val="28"/>
          <w:szCs w:val="28"/>
        </w:rPr>
      </w:pPr>
      <w:r w:rsidRPr="00250ACF">
        <w:rPr>
          <w:bCs/>
          <w:sz w:val="28"/>
          <w:szCs w:val="28"/>
        </w:rPr>
        <w:lastRenderedPageBreak/>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14:paraId="620518D6" w14:textId="77777777" w:rsidR="00250ACF" w:rsidRPr="00250ACF" w:rsidRDefault="00250ACF" w:rsidP="00250ACF">
      <w:pPr>
        <w:ind w:left="-567"/>
        <w:jc w:val="center"/>
        <w:rPr>
          <w:bCs/>
          <w:sz w:val="28"/>
          <w:szCs w:val="28"/>
        </w:rPr>
      </w:pPr>
    </w:p>
    <w:tbl>
      <w:tblPr>
        <w:tblStyle w:val="ae"/>
        <w:tblW w:w="14312" w:type="dxa"/>
        <w:jc w:val="center"/>
        <w:tblLayout w:type="fixed"/>
        <w:tblLook w:val="04A0" w:firstRow="1" w:lastRow="0" w:firstColumn="1" w:lastColumn="0" w:noHBand="0" w:noVBand="1"/>
      </w:tblPr>
      <w:tblGrid>
        <w:gridCol w:w="988"/>
        <w:gridCol w:w="4263"/>
        <w:gridCol w:w="1407"/>
        <w:gridCol w:w="1275"/>
        <w:gridCol w:w="1276"/>
        <w:gridCol w:w="1276"/>
        <w:gridCol w:w="1276"/>
        <w:gridCol w:w="1275"/>
        <w:gridCol w:w="1276"/>
      </w:tblGrid>
      <w:tr w:rsidR="00250ACF" w:rsidRPr="00250ACF" w14:paraId="3D44B1A3" w14:textId="77777777" w:rsidTr="002E174E">
        <w:trPr>
          <w:jc w:val="center"/>
        </w:trPr>
        <w:tc>
          <w:tcPr>
            <w:tcW w:w="988" w:type="dxa"/>
            <w:vAlign w:val="center"/>
          </w:tcPr>
          <w:p w14:paraId="7896AFA4" w14:textId="77777777" w:rsidR="00250ACF" w:rsidRPr="00250ACF" w:rsidRDefault="00250ACF" w:rsidP="00250ACF">
            <w:pPr>
              <w:jc w:val="center"/>
              <w:rPr>
                <w:bCs/>
                <w:sz w:val="28"/>
                <w:szCs w:val="28"/>
              </w:rPr>
            </w:pPr>
            <w:r w:rsidRPr="00250ACF">
              <w:rPr>
                <w:bCs/>
                <w:sz w:val="28"/>
                <w:szCs w:val="28"/>
              </w:rPr>
              <w:t>№ п/п</w:t>
            </w:r>
          </w:p>
        </w:tc>
        <w:tc>
          <w:tcPr>
            <w:tcW w:w="4263" w:type="dxa"/>
            <w:vAlign w:val="center"/>
          </w:tcPr>
          <w:p w14:paraId="47DD27FB" w14:textId="77777777" w:rsidR="00250ACF" w:rsidRPr="00250ACF" w:rsidRDefault="00250ACF" w:rsidP="00250ACF">
            <w:pPr>
              <w:jc w:val="center"/>
              <w:rPr>
                <w:bCs/>
                <w:sz w:val="28"/>
                <w:szCs w:val="28"/>
              </w:rPr>
            </w:pPr>
            <w:r w:rsidRPr="00250ACF">
              <w:rPr>
                <w:bCs/>
                <w:sz w:val="28"/>
                <w:szCs w:val="28"/>
              </w:rPr>
              <w:t>Наименование показателя</w:t>
            </w:r>
          </w:p>
        </w:tc>
        <w:tc>
          <w:tcPr>
            <w:tcW w:w="1407" w:type="dxa"/>
            <w:vAlign w:val="center"/>
          </w:tcPr>
          <w:p w14:paraId="0A539656" w14:textId="77777777" w:rsidR="00250ACF" w:rsidRPr="00250ACF" w:rsidRDefault="00250ACF" w:rsidP="00250ACF">
            <w:pPr>
              <w:jc w:val="center"/>
              <w:rPr>
                <w:bCs/>
                <w:sz w:val="28"/>
                <w:szCs w:val="28"/>
              </w:rPr>
            </w:pPr>
            <w:r w:rsidRPr="00250ACF">
              <w:rPr>
                <w:bCs/>
                <w:sz w:val="28"/>
                <w:szCs w:val="28"/>
              </w:rPr>
              <w:t>Факт 2020 год</w:t>
            </w:r>
          </w:p>
        </w:tc>
        <w:tc>
          <w:tcPr>
            <w:tcW w:w="1275" w:type="dxa"/>
            <w:vAlign w:val="center"/>
          </w:tcPr>
          <w:p w14:paraId="43BB2607" w14:textId="77777777" w:rsidR="00250ACF" w:rsidRPr="00250ACF" w:rsidRDefault="00250ACF" w:rsidP="00250ACF">
            <w:pPr>
              <w:jc w:val="center"/>
              <w:rPr>
                <w:bCs/>
                <w:sz w:val="28"/>
                <w:szCs w:val="28"/>
              </w:rPr>
            </w:pPr>
            <w:r w:rsidRPr="00250ACF">
              <w:rPr>
                <w:bCs/>
                <w:sz w:val="28"/>
                <w:szCs w:val="28"/>
              </w:rPr>
              <w:t>План 2021 год</w:t>
            </w:r>
          </w:p>
        </w:tc>
        <w:tc>
          <w:tcPr>
            <w:tcW w:w="1276" w:type="dxa"/>
            <w:vAlign w:val="center"/>
          </w:tcPr>
          <w:p w14:paraId="7DAEAAA3" w14:textId="77777777" w:rsidR="00250ACF" w:rsidRPr="00250ACF" w:rsidRDefault="00250ACF" w:rsidP="00250ACF">
            <w:pPr>
              <w:jc w:val="center"/>
              <w:rPr>
                <w:bCs/>
                <w:sz w:val="28"/>
                <w:szCs w:val="28"/>
              </w:rPr>
            </w:pPr>
            <w:r w:rsidRPr="00250ACF">
              <w:rPr>
                <w:bCs/>
                <w:sz w:val="28"/>
                <w:szCs w:val="28"/>
              </w:rPr>
              <w:t>План 2022 год</w:t>
            </w:r>
          </w:p>
        </w:tc>
        <w:tc>
          <w:tcPr>
            <w:tcW w:w="1276" w:type="dxa"/>
            <w:vAlign w:val="center"/>
          </w:tcPr>
          <w:p w14:paraId="30D53616" w14:textId="77777777" w:rsidR="00250ACF" w:rsidRPr="00250ACF" w:rsidRDefault="00250ACF" w:rsidP="00250ACF">
            <w:pPr>
              <w:jc w:val="center"/>
              <w:rPr>
                <w:bCs/>
                <w:sz w:val="28"/>
                <w:szCs w:val="28"/>
              </w:rPr>
            </w:pPr>
            <w:r w:rsidRPr="00250ACF">
              <w:rPr>
                <w:bCs/>
                <w:sz w:val="28"/>
                <w:szCs w:val="28"/>
              </w:rPr>
              <w:t>План 2023 год</w:t>
            </w:r>
          </w:p>
        </w:tc>
        <w:tc>
          <w:tcPr>
            <w:tcW w:w="1276" w:type="dxa"/>
            <w:vAlign w:val="center"/>
          </w:tcPr>
          <w:p w14:paraId="7E88C208" w14:textId="77777777" w:rsidR="00250ACF" w:rsidRPr="00250ACF" w:rsidRDefault="00250ACF" w:rsidP="00250ACF">
            <w:pPr>
              <w:jc w:val="center"/>
              <w:rPr>
                <w:bCs/>
                <w:sz w:val="28"/>
                <w:szCs w:val="28"/>
              </w:rPr>
            </w:pPr>
            <w:r w:rsidRPr="00250ACF">
              <w:rPr>
                <w:bCs/>
                <w:sz w:val="28"/>
                <w:szCs w:val="28"/>
              </w:rPr>
              <w:t>План 2024 год</w:t>
            </w:r>
          </w:p>
        </w:tc>
        <w:tc>
          <w:tcPr>
            <w:tcW w:w="1275" w:type="dxa"/>
            <w:vAlign w:val="center"/>
          </w:tcPr>
          <w:p w14:paraId="5F889727" w14:textId="77777777" w:rsidR="00250ACF" w:rsidRPr="00250ACF" w:rsidRDefault="00250ACF" w:rsidP="00250ACF">
            <w:pPr>
              <w:jc w:val="center"/>
              <w:rPr>
                <w:bCs/>
                <w:sz w:val="28"/>
                <w:szCs w:val="28"/>
              </w:rPr>
            </w:pPr>
            <w:r w:rsidRPr="00250ACF">
              <w:rPr>
                <w:bCs/>
                <w:sz w:val="28"/>
                <w:szCs w:val="28"/>
              </w:rPr>
              <w:t>План 2025 год</w:t>
            </w:r>
          </w:p>
        </w:tc>
        <w:tc>
          <w:tcPr>
            <w:tcW w:w="1276" w:type="dxa"/>
            <w:vAlign w:val="center"/>
          </w:tcPr>
          <w:p w14:paraId="161BA2E4" w14:textId="77777777" w:rsidR="00250ACF" w:rsidRPr="00250ACF" w:rsidRDefault="00250ACF" w:rsidP="00250ACF">
            <w:pPr>
              <w:jc w:val="center"/>
              <w:rPr>
                <w:bCs/>
                <w:sz w:val="28"/>
                <w:szCs w:val="28"/>
              </w:rPr>
            </w:pPr>
            <w:r w:rsidRPr="00250ACF">
              <w:rPr>
                <w:bCs/>
                <w:sz w:val="28"/>
                <w:szCs w:val="28"/>
              </w:rPr>
              <w:t>План 2026 год</w:t>
            </w:r>
          </w:p>
        </w:tc>
      </w:tr>
      <w:tr w:rsidR="00250ACF" w:rsidRPr="00250ACF" w14:paraId="522822EE" w14:textId="77777777" w:rsidTr="002E174E">
        <w:trPr>
          <w:jc w:val="center"/>
        </w:trPr>
        <w:tc>
          <w:tcPr>
            <w:tcW w:w="988" w:type="dxa"/>
          </w:tcPr>
          <w:p w14:paraId="0F5F8585" w14:textId="77777777" w:rsidR="00250ACF" w:rsidRPr="00250ACF" w:rsidRDefault="00250ACF" w:rsidP="00250ACF">
            <w:pPr>
              <w:jc w:val="center"/>
              <w:rPr>
                <w:bCs/>
                <w:sz w:val="28"/>
                <w:szCs w:val="28"/>
              </w:rPr>
            </w:pPr>
            <w:r w:rsidRPr="00250ACF">
              <w:rPr>
                <w:bCs/>
                <w:sz w:val="28"/>
                <w:szCs w:val="28"/>
              </w:rPr>
              <w:t>1</w:t>
            </w:r>
          </w:p>
        </w:tc>
        <w:tc>
          <w:tcPr>
            <w:tcW w:w="4263" w:type="dxa"/>
          </w:tcPr>
          <w:p w14:paraId="5E9207D8" w14:textId="77777777" w:rsidR="00250ACF" w:rsidRPr="00250ACF" w:rsidRDefault="00250ACF" w:rsidP="00250ACF">
            <w:pPr>
              <w:jc w:val="center"/>
              <w:rPr>
                <w:bCs/>
                <w:sz w:val="28"/>
                <w:szCs w:val="28"/>
              </w:rPr>
            </w:pPr>
            <w:r w:rsidRPr="00250ACF">
              <w:rPr>
                <w:bCs/>
                <w:sz w:val="28"/>
                <w:szCs w:val="28"/>
              </w:rPr>
              <w:t>2</w:t>
            </w:r>
          </w:p>
        </w:tc>
        <w:tc>
          <w:tcPr>
            <w:tcW w:w="1407" w:type="dxa"/>
          </w:tcPr>
          <w:p w14:paraId="2343E314" w14:textId="77777777" w:rsidR="00250ACF" w:rsidRPr="00250ACF" w:rsidRDefault="00250ACF" w:rsidP="00250ACF">
            <w:pPr>
              <w:jc w:val="center"/>
              <w:rPr>
                <w:bCs/>
                <w:sz w:val="28"/>
                <w:szCs w:val="28"/>
              </w:rPr>
            </w:pPr>
            <w:r w:rsidRPr="00250ACF">
              <w:rPr>
                <w:bCs/>
                <w:sz w:val="28"/>
                <w:szCs w:val="28"/>
              </w:rPr>
              <w:t>3</w:t>
            </w:r>
          </w:p>
        </w:tc>
        <w:tc>
          <w:tcPr>
            <w:tcW w:w="1275" w:type="dxa"/>
          </w:tcPr>
          <w:p w14:paraId="7E6B4889" w14:textId="77777777" w:rsidR="00250ACF" w:rsidRPr="00250ACF" w:rsidRDefault="00250ACF" w:rsidP="00250ACF">
            <w:pPr>
              <w:jc w:val="center"/>
              <w:rPr>
                <w:bCs/>
                <w:sz w:val="28"/>
                <w:szCs w:val="28"/>
              </w:rPr>
            </w:pPr>
            <w:r w:rsidRPr="00250ACF">
              <w:rPr>
                <w:bCs/>
                <w:sz w:val="28"/>
                <w:szCs w:val="28"/>
              </w:rPr>
              <w:t>4</w:t>
            </w:r>
          </w:p>
        </w:tc>
        <w:tc>
          <w:tcPr>
            <w:tcW w:w="1276" w:type="dxa"/>
          </w:tcPr>
          <w:p w14:paraId="74CA9A8A" w14:textId="77777777" w:rsidR="00250ACF" w:rsidRPr="00250ACF" w:rsidRDefault="00250ACF" w:rsidP="00250ACF">
            <w:pPr>
              <w:jc w:val="center"/>
              <w:rPr>
                <w:bCs/>
                <w:sz w:val="28"/>
                <w:szCs w:val="28"/>
              </w:rPr>
            </w:pPr>
            <w:r w:rsidRPr="00250ACF">
              <w:rPr>
                <w:bCs/>
                <w:sz w:val="28"/>
                <w:szCs w:val="28"/>
              </w:rPr>
              <w:t>5</w:t>
            </w:r>
          </w:p>
        </w:tc>
        <w:tc>
          <w:tcPr>
            <w:tcW w:w="1276" w:type="dxa"/>
          </w:tcPr>
          <w:p w14:paraId="1B979A32" w14:textId="77777777" w:rsidR="00250ACF" w:rsidRPr="00250ACF" w:rsidRDefault="00250ACF" w:rsidP="00250ACF">
            <w:pPr>
              <w:jc w:val="center"/>
              <w:rPr>
                <w:bCs/>
                <w:sz w:val="28"/>
                <w:szCs w:val="28"/>
              </w:rPr>
            </w:pPr>
            <w:r w:rsidRPr="00250ACF">
              <w:rPr>
                <w:bCs/>
                <w:sz w:val="28"/>
                <w:szCs w:val="28"/>
              </w:rPr>
              <w:t>6</w:t>
            </w:r>
          </w:p>
        </w:tc>
        <w:tc>
          <w:tcPr>
            <w:tcW w:w="1276" w:type="dxa"/>
          </w:tcPr>
          <w:p w14:paraId="22031F99" w14:textId="77777777" w:rsidR="00250ACF" w:rsidRPr="00250ACF" w:rsidRDefault="00250ACF" w:rsidP="00250ACF">
            <w:pPr>
              <w:jc w:val="center"/>
              <w:rPr>
                <w:bCs/>
                <w:sz w:val="28"/>
                <w:szCs w:val="28"/>
              </w:rPr>
            </w:pPr>
            <w:r w:rsidRPr="00250ACF">
              <w:rPr>
                <w:bCs/>
                <w:sz w:val="28"/>
                <w:szCs w:val="28"/>
              </w:rPr>
              <w:t>7</w:t>
            </w:r>
          </w:p>
        </w:tc>
        <w:tc>
          <w:tcPr>
            <w:tcW w:w="1275" w:type="dxa"/>
          </w:tcPr>
          <w:p w14:paraId="6CDFE33B" w14:textId="77777777" w:rsidR="00250ACF" w:rsidRPr="00250ACF" w:rsidRDefault="00250ACF" w:rsidP="00250ACF">
            <w:pPr>
              <w:jc w:val="center"/>
              <w:rPr>
                <w:bCs/>
                <w:sz w:val="28"/>
                <w:szCs w:val="28"/>
              </w:rPr>
            </w:pPr>
            <w:r w:rsidRPr="00250ACF">
              <w:rPr>
                <w:bCs/>
                <w:sz w:val="28"/>
                <w:szCs w:val="28"/>
              </w:rPr>
              <w:t>8</w:t>
            </w:r>
          </w:p>
        </w:tc>
        <w:tc>
          <w:tcPr>
            <w:tcW w:w="1276" w:type="dxa"/>
          </w:tcPr>
          <w:p w14:paraId="641D468B" w14:textId="77777777" w:rsidR="00250ACF" w:rsidRPr="00250ACF" w:rsidRDefault="00250ACF" w:rsidP="00250ACF">
            <w:pPr>
              <w:jc w:val="center"/>
              <w:rPr>
                <w:bCs/>
                <w:sz w:val="28"/>
                <w:szCs w:val="28"/>
              </w:rPr>
            </w:pPr>
            <w:r w:rsidRPr="00250ACF">
              <w:rPr>
                <w:bCs/>
                <w:sz w:val="28"/>
                <w:szCs w:val="28"/>
              </w:rPr>
              <w:t>9</w:t>
            </w:r>
          </w:p>
        </w:tc>
      </w:tr>
      <w:tr w:rsidR="00250ACF" w:rsidRPr="00250ACF" w14:paraId="2E9CB0C7" w14:textId="77777777" w:rsidTr="002E174E">
        <w:trPr>
          <w:jc w:val="center"/>
        </w:trPr>
        <w:tc>
          <w:tcPr>
            <w:tcW w:w="14312" w:type="dxa"/>
            <w:gridSpan w:val="9"/>
          </w:tcPr>
          <w:p w14:paraId="68D0D588" w14:textId="77777777" w:rsidR="00250ACF" w:rsidRPr="00250ACF" w:rsidRDefault="00250ACF" w:rsidP="00250ACF">
            <w:pPr>
              <w:jc w:val="center"/>
              <w:rPr>
                <w:bCs/>
                <w:sz w:val="28"/>
                <w:szCs w:val="28"/>
              </w:rPr>
            </w:pPr>
            <w:r w:rsidRPr="00250ACF">
              <w:rPr>
                <w:bCs/>
                <w:sz w:val="28"/>
                <w:szCs w:val="28"/>
              </w:rPr>
              <w:t>1.Показатели качества воды</w:t>
            </w:r>
          </w:p>
        </w:tc>
      </w:tr>
      <w:tr w:rsidR="00250ACF" w:rsidRPr="00250ACF" w14:paraId="668C715B" w14:textId="77777777" w:rsidTr="002E174E">
        <w:trPr>
          <w:trHeight w:val="3233"/>
          <w:jc w:val="center"/>
        </w:trPr>
        <w:tc>
          <w:tcPr>
            <w:tcW w:w="988" w:type="dxa"/>
            <w:vAlign w:val="center"/>
          </w:tcPr>
          <w:p w14:paraId="4C368B1F" w14:textId="77777777" w:rsidR="00250ACF" w:rsidRPr="00250ACF" w:rsidRDefault="00250ACF" w:rsidP="00250ACF">
            <w:pPr>
              <w:jc w:val="center"/>
              <w:rPr>
                <w:bCs/>
                <w:sz w:val="28"/>
                <w:szCs w:val="28"/>
              </w:rPr>
            </w:pPr>
            <w:r w:rsidRPr="00250ACF">
              <w:rPr>
                <w:bCs/>
                <w:sz w:val="28"/>
                <w:szCs w:val="28"/>
              </w:rPr>
              <w:t>1.1.</w:t>
            </w:r>
          </w:p>
        </w:tc>
        <w:tc>
          <w:tcPr>
            <w:tcW w:w="4263" w:type="dxa"/>
            <w:vAlign w:val="center"/>
          </w:tcPr>
          <w:p w14:paraId="63841361" w14:textId="77777777" w:rsidR="00250ACF" w:rsidRPr="00250ACF" w:rsidRDefault="00250ACF" w:rsidP="00250ACF">
            <w:pPr>
              <w:rPr>
                <w:sz w:val="22"/>
                <w:szCs w:val="22"/>
              </w:rPr>
            </w:pPr>
            <w:r w:rsidRPr="00250AC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07" w:type="dxa"/>
            <w:vAlign w:val="center"/>
          </w:tcPr>
          <w:p w14:paraId="5CE85863" w14:textId="77777777" w:rsidR="00250ACF" w:rsidRPr="00250ACF" w:rsidRDefault="00250ACF" w:rsidP="00250ACF">
            <w:pPr>
              <w:jc w:val="center"/>
              <w:rPr>
                <w:bCs/>
                <w:sz w:val="28"/>
                <w:szCs w:val="28"/>
              </w:rPr>
            </w:pPr>
            <w:r w:rsidRPr="00250ACF">
              <w:rPr>
                <w:bCs/>
                <w:sz w:val="28"/>
                <w:szCs w:val="28"/>
              </w:rPr>
              <w:t>52,08</w:t>
            </w:r>
          </w:p>
        </w:tc>
        <w:tc>
          <w:tcPr>
            <w:tcW w:w="1275" w:type="dxa"/>
            <w:vAlign w:val="center"/>
          </w:tcPr>
          <w:p w14:paraId="5893BA3C" w14:textId="77777777" w:rsidR="00250ACF" w:rsidRPr="00250ACF" w:rsidRDefault="00250ACF" w:rsidP="00250ACF">
            <w:pPr>
              <w:jc w:val="center"/>
              <w:rPr>
                <w:bCs/>
                <w:sz w:val="28"/>
                <w:szCs w:val="28"/>
              </w:rPr>
            </w:pPr>
            <w:r w:rsidRPr="00250ACF">
              <w:rPr>
                <w:bCs/>
                <w:sz w:val="28"/>
                <w:szCs w:val="28"/>
              </w:rPr>
              <w:t>65,96</w:t>
            </w:r>
          </w:p>
        </w:tc>
        <w:tc>
          <w:tcPr>
            <w:tcW w:w="1276" w:type="dxa"/>
            <w:vAlign w:val="center"/>
          </w:tcPr>
          <w:p w14:paraId="365C7BB2" w14:textId="77777777" w:rsidR="00250ACF" w:rsidRPr="00250ACF" w:rsidRDefault="00250ACF" w:rsidP="00250ACF">
            <w:pPr>
              <w:jc w:val="center"/>
              <w:rPr>
                <w:bCs/>
                <w:sz w:val="28"/>
                <w:szCs w:val="28"/>
              </w:rPr>
            </w:pPr>
            <w:r w:rsidRPr="00250ACF">
              <w:rPr>
                <w:bCs/>
                <w:sz w:val="28"/>
                <w:szCs w:val="28"/>
              </w:rPr>
              <w:t>65,96</w:t>
            </w:r>
          </w:p>
        </w:tc>
        <w:tc>
          <w:tcPr>
            <w:tcW w:w="1276" w:type="dxa"/>
            <w:vAlign w:val="center"/>
          </w:tcPr>
          <w:p w14:paraId="150224B9" w14:textId="77777777" w:rsidR="00250ACF" w:rsidRPr="00250ACF" w:rsidRDefault="00250ACF" w:rsidP="00250ACF">
            <w:pPr>
              <w:jc w:val="center"/>
              <w:rPr>
                <w:bCs/>
                <w:sz w:val="28"/>
                <w:szCs w:val="28"/>
              </w:rPr>
            </w:pPr>
            <w:r w:rsidRPr="00250ACF">
              <w:rPr>
                <w:bCs/>
                <w:sz w:val="28"/>
                <w:szCs w:val="28"/>
              </w:rPr>
              <w:t>65,96</w:t>
            </w:r>
          </w:p>
        </w:tc>
        <w:tc>
          <w:tcPr>
            <w:tcW w:w="1276" w:type="dxa"/>
            <w:vAlign w:val="center"/>
          </w:tcPr>
          <w:p w14:paraId="0E478482" w14:textId="77777777" w:rsidR="00250ACF" w:rsidRPr="00250ACF" w:rsidRDefault="00250ACF" w:rsidP="00250ACF">
            <w:pPr>
              <w:jc w:val="center"/>
              <w:rPr>
                <w:bCs/>
                <w:sz w:val="28"/>
                <w:szCs w:val="28"/>
              </w:rPr>
            </w:pPr>
            <w:r w:rsidRPr="00250ACF">
              <w:rPr>
                <w:bCs/>
                <w:sz w:val="28"/>
                <w:szCs w:val="28"/>
              </w:rPr>
              <w:t>65,96</w:t>
            </w:r>
          </w:p>
        </w:tc>
        <w:tc>
          <w:tcPr>
            <w:tcW w:w="1275" w:type="dxa"/>
            <w:vAlign w:val="center"/>
          </w:tcPr>
          <w:p w14:paraId="68B324A6" w14:textId="77777777" w:rsidR="00250ACF" w:rsidRPr="00250ACF" w:rsidRDefault="00250ACF" w:rsidP="00250ACF">
            <w:pPr>
              <w:jc w:val="center"/>
              <w:rPr>
                <w:bCs/>
                <w:sz w:val="28"/>
                <w:szCs w:val="28"/>
              </w:rPr>
            </w:pPr>
            <w:r w:rsidRPr="00250ACF">
              <w:rPr>
                <w:bCs/>
                <w:sz w:val="28"/>
                <w:szCs w:val="28"/>
              </w:rPr>
              <w:t>65,96</w:t>
            </w:r>
          </w:p>
        </w:tc>
        <w:tc>
          <w:tcPr>
            <w:tcW w:w="1276" w:type="dxa"/>
            <w:vAlign w:val="center"/>
          </w:tcPr>
          <w:p w14:paraId="3B91E1B3" w14:textId="77777777" w:rsidR="00250ACF" w:rsidRPr="00250ACF" w:rsidRDefault="00250ACF" w:rsidP="00250ACF">
            <w:pPr>
              <w:jc w:val="center"/>
              <w:rPr>
                <w:bCs/>
                <w:sz w:val="28"/>
                <w:szCs w:val="28"/>
              </w:rPr>
            </w:pPr>
            <w:r w:rsidRPr="00250ACF">
              <w:rPr>
                <w:bCs/>
                <w:sz w:val="28"/>
                <w:szCs w:val="28"/>
              </w:rPr>
              <w:t>64,89</w:t>
            </w:r>
          </w:p>
        </w:tc>
      </w:tr>
      <w:tr w:rsidR="00250ACF" w:rsidRPr="00250ACF" w14:paraId="5AFD7869" w14:textId="77777777" w:rsidTr="002E174E">
        <w:trPr>
          <w:trHeight w:val="2835"/>
          <w:jc w:val="center"/>
        </w:trPr>
        <w:tc>
          <w:tcPr>
            <w:tcW w:w="988" w:type="dxa"/>
            <w:vAlign w:val="center"/>
          </w:tcPr>
          <w:p w14:paraId="34E5AE64" w14:textId="77777777" w:rsidR="00250ACF" w:rsidRPr="00250ACF" w:rsidRDefault="00250ACF" w:rsidP="00250ACF">
            <w:pPr>
              <w:jc w:val="center"/>
              <w:rPr>
                <w:bCs/>
                <w:sz w:val="28"/>
                <w:szCs w:val="28"/>
              </w:rPr>
            </w:pPr>
            <w:r w:rsidRPr="00250ACF">
              <w:rPr>
                <w:bCs/>
                <w:sz w:val="28"/>
                <w:szCs w:val="28"/>
              </w:rPr>
              <w:t>1.2.</w:t>
            </w:r>
          </w:p>
        </w:tc>
        <w:tc>
          <w:tcPr>
            <w:tcW w:w="4263" w:type="dxa"/>
          </w:tcPr>
          <w:p w14:paraId="6A5FEF3E" w14:textId="77777777" w:rsidR="00250ACF" w:rsidRPr="00250ACF" w:rsidRDefault="00250ACF" w:rsidP="00250ACF">
            <w:pPr>
              <w:rPr>
                <w:bCs/>
                <w:sz w:val="28"/>
                <w:szCs w:val="28"/>
              </w:rPr>
            </w:pPr>
            <w:r w:rsidRPr="00250AC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07" w:type="dxa"/>
            <w:vAlign w:val="center"/>
          </w:tcPr>
          <w:p w14:paraId="7D6A1136" w14:textId="77777777" w:rsidR="00250ACF" w:rsidRPr="00250ACF" w:rsidRDefault="00250ACF" w:rsidP="00250ACF">
            <w:pPr>
              <w:jc w:val="center"/>
              <w:rPr>
                <w:bCs/>
                <w:sz w:val="28"/>
                <w:szCs w:val="28"/>
              </w:rPr>
            </w:pPr>
            <w:r w:rsidRPr="00250ACF">
              <w:rPr>
                <w:bCs/>
                <w:sz w:val="28"/>
                <w:szCs w:val="28"/>
              </w:rPr>
              <w:t>52,08</w:t>
            </w:r>
          </w:p>
        </w:tc>
        <w:tc>
          <w:tcPr>
            <w:tcW w:w="1275" w:type="dxa"/>
            <w:vAlign w:val="center"/>
          </w:tcPr>
          <w:p w14:paraId="69232FD6" w14:textId="77777777" w:rsidR="00250ACF" w:rsidRPr="00250ACF" w:rsidRDefault="00250ACF" w:rsidP="00250ACF">
            <w:pPr>
              <w:jc w:val="center"/>
              <w:rPr>
                <w:bCs/>
                <w:sz w:val="28"/>
                <w:szCs w:val="28"/>
              </w:rPr>
            </w:pPr>
            <w:r w:rsidRPr="00250ACF">
              <w:rPr>
                <w:bCs/>
                <w:sz w:val="28"/>
                <w:szCs w:val="28"/>
              </w:rPr>
              <w:t>63,21</w:t>
            </w:r>
          </w:p>
        </w:tc>
        <w:tc>
          <w:tcPr>
            <w:tcW w:w="1276" w:type="dxa"/>
            <w:vAlign w:val="center"/>
          </w:tcPr>
          <w:p w14:paraId="05EF2240" w14:textId="77777777" w:rsidR="00250ACF" w:rsidRPr="00250ACF" w:rsidRDefault="00250ACF" w:rsidP="00250ACF">
            <w:pPr>
              <w:jc w:val="center"/>
              <w:rPr>
                <w:bCs/>
                <w:sz w:val="28"/>
                <w:szCs w:val="28"/>
              </w:rPr>
            </w:pPr>
            <w:r w:rsidRPr="00250ACF">
              <w:rPr>
                <w:bCs/>
                <w:sz w:val="28"/>
                <w:szCs w:val="28"/>
              </w:rPr>
              <w:t>63,21</w:t>
            </w:r>
          </w:p>
        </w:tc>
        <w:tc>
          <w:tcPr>
            <w:tcW w:w="1276" w:type="dxa"/>
            <w:vAlign w:val="center"/>
          </w:tcPr>
          <w:p w14:paraId="4201AE3E" w14:textId="77777777" w:rsidR="00250ACF" w:rsidRPr="00250ACF" w:rsidRDefault="00250ACF" w:rsidP="00250ACF">
            <w:pPr>
              <w:jc w:val="center"/>
              <w:rPr>
                <w:bCs/>
                <w:sz w:val="28"/>
                <w:szCs w:val="28"/>
              </w:rPr>
            </w:pPr>
            <w:r w:rsidRPr="00250ACF">
              <w:rPr>
                <w:bCs/>
                <w:sz w:val="28"/>
                <w:szCs w:val="28"/>
              </w:rPr>
              <w:t>63,21</w:t>
            </w:r>
          </w:p>
        </w:tc>
        <w:tc>
          <w:tcPr>
            <w:tcW w:w="1276" w:type="dxa"/>
            <w:vAlign w:val="center"/>
          </w:tcPr>
          <w:p w14:paraId="558654D1" w14:textId="77777777" w:rsidR="00250ACF" w:rsidRPr="00250ACF" w:rsidRDefault="00250ACF" w:rsidP="00250ACF">
            <w:pPr>
              <w:jc w:val="center"/>
              <w:rPr>
                <w:bCs/>
                <w:sz w:val="28"/>
                <w:szCs w:val="28"/>
              </w:rPr>
            </w:pPr>
            <w:r w:rsidRPr="00250ACF">
              <w:rPr>
                <w:bCs/>
                <w:sz w:val="28"/>
                <w:szCs w:val="28"/>
              </w:rPr>
              <w:t>63,21</w:t>
            </w:r>
          </w:p>
        </w:tc>
        <w:tc>
          <w:tcPr>
            <w:tcW w:w="1275" w:type="dxa"/>
            <w:vAlign w:val="center"/>
          </w:tcPr>
          <w:p w14:paraId="1D70BD08" w14:textId="77777777" w:rsidR="00250ACF" w:rsidRPr="00250ACF" w:rsidRDefault="00250ACF" w:rsidP="00250ACF">
            <w:pPr>
              <w:jc w:val="center"/>
              <w:rPr>
                <w:bCs/>
                <w:sz w:val="28"/>
                <w:szCs w:val="28"/>
              </w:rPr>
            </w:pPr>
            <w:r w:rsidRPr="00250ACF">
              <w:rPr>
                <w:bCs/>
                <w:sz w:val="28"/>
                <w:szCs w:val="28"/>
              </w:rPr>
              <w:t>63,21</w:t>
            </w:r>
          </w:p>
        </w:tc>
        <w:tc>
          <w:tcPr>
            <w:tcW w:w="1276" w:type="dxa"/>
            <w:vAlign w:val="center"/>
          </w:tcPr>
          <w:p w14:paraId="09108CFD" w14:textId="77777777" w:rsidR="00250ACF" w:rsidRPr="00250ACF" w:rsidRDefault="00250ACF" w:rsidP="00250ACF">
            <w:pPr>
              <w:jc w:val="center"/>
              <w:rPr>
                <w:bCs/>
                <w:sz w:val="28"/>
                <w:szCs w:val="28"/>
              </w:rPr>
            </w:pPr>
            <w:r w:rsidRPr="00250ACF">
              <w:rPr>
                <w:bCs/>
                <w:sz w:val="28"/>
                <w:szCs w:val="28"/>
              </w:rPr>
              <w:t>63,16</w:t>
            </w:r>
          </w:p>
        </w:tc>
      </w:tr>
      <w:tr w:rsidR="00250ACF" w:rsidRPr="00250ACF" w14:paraId="4FC09206" w14:textId="77777777" w:rsidTr="002E174E">
        <w:trPr>
          <w:trHeight w:val="416"/>
          <w:jc w:val="center"/>
        </w:trPr>
        <w:tc>
          <w:tcPr>
            <w:tcW w:w="14312" w:type="dxa"/>
            <w:gridSpan w:val="9"/>
            <w:vAlign w:val="center"/>
          </w:tcPr>
          <w:p w14:paraId="49013E51" w14:textId="77777777" w:rsidR="00250ACF" w:rsidRPr="00250ACF" w:rsidRDefault="00250ACF" w:rsidP="00250ACF">
            <w:pPr>
              <w:jc w:val="center"/>
              <w:rPr>
                <w:bCs/>
                <w:sz w:val="28"/>
                <w:szCs w:val="28"/>
              </w:rPr>
            </w:pPr>
            <w:r w:rsidRPr="00250ACF">
              <w:rPr>
                <w:bCs/>
                <w:sz w:val="28"/>
                <w:szCs w:val="28"/>
              </w:rPr>
              <w:t>2.Показатели надежности и бесперебойности водоснабжения и водоотведения</w:t>
            </w:r>
          </w:p>
        </w:tc>
      </w:tr>
      <w:tr w:rsidR="00250ACF" w:rsidRPr="00250ACF" w14:paraId="745C95D3" w14:textId="77777777" w:rsidTr="002E174E">
        <w:trPr>
          <w:trHeight w:val="416"/>
          <w:jc w:val="center"/>
        </w:trPr>
        <w:tc>
          <w:tcPr>
            <w:tcW w:w="988" w:type="dxa"/>
            <w:vAlign w:val="center"/>
          </w:tcPr>
          <w:p w14:paraId="29AEDFE6" w14:textId="77777777" w:rsidR="00250ACF" w:rsidRPr="00250ACF" w:rsidRDefault="00250ACF" w:rsidP="00250ACF">
            <w:pPr>
              <w:jc w:val="center"/>
              <w:rPr>
                <w:bCs/>
                <w:sz w:val="28"/>
                <w:szCs w:val="28"/>
              </w:rPr>
            </w:pPr>
            <w:r w:rsidRPr="00250ACF">
              <w:rPr>
                <w:bCs/>
                <w:sz w:val="28"/>
                <w:szCs w:val="28"/>
              </w:rPr>
              <w:lastRenderedPageBreak/>
              <w:t>1</w:t>
            </w:r>
          </w:p>
        </w:tc>
        <w:tc>
          <w:tcPr>
            <w:tcW w:w="4263" w:type="dxa"/>
            <w:vAlign w:val="center"/>
          </w:tcPr>
          <w:p w14:paraId="34D04DBA" w14:textId="77777777" w:rsidR="00250ACF" w:rsidRPr="00250ACF" w:rsidRDefault="00250ACF" w:rsidP="00250ACF">
            <w:pPr>
              <w:jc w:val="center"/>
              <w:rPr>
                <w:sz w:val="22"/>
                <w:szCs w:val="22"/>
              </w:rPr>
            </w:pPr>
            <w:r w:rsidRPr="00250ACF">
              <w:rPr>
                <w:bCs/>
                <w:sz w:val="28"/>
                <w:szCs w:val="28"/>
              </w:rPr>
              <w:t>2</w:t>
            </w:r>
          </w:p>
        </w:tc>
        <w:tc>
          <w:tcPr>
            <w:tcW w:w="1407" w:type="dxa"/>
            <w:vAlign w:val="center"/>
          </w:tcPr>
          <w:p w14:paraId="3642A3E0" w14:textId="77777777" w:rsidR="00250ACF" w:rsidRPr="00250ACF" w:rsidRDefault="00250ACF" w:rsidP="00250ACF">
            <w:pPr>
              <w:jc w:val="center"/>
              <w:rPr>
                <w:bCs/>
                <w:sz w:val="28"/>
                <w:szCs w:val="28"/>
              </w:rPr>
            </w:pPr>
            <w:r w:rsidRPr="00250ACF">
              <w:rPr>
                <w:bCs/>
                <w:sz w:val="28"/>
                <w:szCs w:val="28"/>
              </w:rPr>
              <w:t>3</w:t>
            </w:r>
          </w:p>
        </w:tc>
        <w:tc>
          <w:tcPr>
            <w:tcW w:w="1275" w:type="dxa"/>
            <w:vAlign w:val="center"/>
          </w:tcPr>
          <w:p w14:paraId="359590E8" w14:textId="77777777" w:rsidR="00250ACF" w:rsidRPr="00250ACF" w:rsidRDefault="00250ACF" w:rsidP="00250ACF">
            <w:pPr>
              <w:jc w:val="center"/>
              <w:rPr>
                <w:bCs/>
                <w:sz w:val="28"/>
                <w:szCs w:val="28"/>
              </w:rPr>
            </w:pPr>
            <w:r w:rsidRPr="00250ACF">
              <w:rPr>
                <w:bCs/>
                <w:sz w:val="28"/>
                <w:szCs w:val="28"/>
              </w:rPr>
              <w:t>4</w:t>
            </w:r>
          </w:p>
        </w:tc>
        <w:tc>
          <w:tcPr>
            <w:tcW w:w="1276" w:type="dxa"/>
            <w:vAlign w:val="center"/>
          </w:tcPr>
          <w:p w14:paraId="45E4E787" w14:textId="77777777" w:rsidR="00250ACF" w:rsidRPr="00250ACF" w:rsidRDefault="00250ACF" w:rsidP="00250ACF">
            <w:pPr>
              <w:jc w:val="center"/>
              <w:rPr>
                <w:bCs/>
                <w:sz w:val="28"/>
                <w:szCs w:val="28"/>
              </w:rPr>
            </w:pPr>
            <w:r w:rsidRPr="00250ACF">
              <w:rPr>
                <w:bCs/>
                <w:sz w:val="28"/>
                <w:szCs w:val="28"/>
              </w:rPr>
              <w:t>5</w:t>
            </w:r>
          </w:p>
        </w:tc>
        <w:tc>
          <w:tcPr>
            <w:tcW w:w="1276" w:type="dxa"/>
            <w:vAlign w:val="center"/>
          </w:tcPr>
          <w:p w14:paraId="7992F850" w14:textId="77777777" w:rsidR="00250ACF" w:rsidRPr="00250ACF" w:rsidRDefault="00250ACF" w:rsidP="00250ACF">
            <w:pPr>
              <w:jc w:val="center"/>
              <w:rPr>
                <w:bCs/>
                <w:sz w:val="28"/>
                <w:szCs w:val="28"/>
              </w:rPr>
            </w:pPr>
            <w:r w:rsidRPr="00250ACF">
              <w:rPr>
                <w:bCs/>
                <w:sz w:val="28"/>
                <w:szCs w:val="28"/>
              </w:rPr>
              <w:t>6</w:t>
            </w:r>
          </w:p>
        </w:tc>
        <w:tc>
          <w:tcPr>
            <w:tcW w:w="1276" w:type="dxa"/>
            <w:vAlign w:val="center"/>
          </w:tcPr>
          <w:p w14:paraId="164CFFD7" w14:textId="77777777" w:rsidR="00250ACF" w:rsidRPr="00250ACF" w:rsidRDefault="00250ACF" w:rsidP="00250ACF">
            <w:pPr>
              <w:jc w:val="center"/>
              <w:rPr>
                <w:bCs/>
                <w:sz w:val="28"/>
                <w:szCs w:val="28"/>
              </w:rPr>
            </w:pPr>
            <w:r w:rsidRPr="00250ACF">
              <w:rPr>
                <w:bCs/>
                <w:sz w:val="28"/>
                <w:szCs w:val="28"/>
              </w:rPr>
              <w:t>7</w:t>
            </w:r>
          </w:p>
        </w:tc>
        <w:tc>
          <w:tcPr>
            <w:tcW w:w="1275" w:type="dxa"/>
            <w:vAlign w:val="center"/>
          </w:tcPr>
          <w:p w14:paraId="22FF8870" w14:textId="77777777" w:rsidR="00250ACF" w:rsidRPr="00250ACF" w:rsidRDefault="00250ACF" w:rsidP="00250ACF">
            <w:pPr>
              <w:jc w:val="center"/>
              <w:rPr>
                <w:bCs/>
                <w:sz w:val="28"/>
                <w:szCs w:val="28"/>
              </w:rPr>
            </w:pPr>
            <w:r w:rsidRPr="00250ACF">
              <w:rPr>
                <w:bCs/>
                <w:sz w:val="28"/>
                <w:szCs w:val="28"/>
              </w:rPr>
              <w:t>8</w:t>
            </w:r>
          </w:p>
        </w:tc>
        <w:tc>
          <w:tcPr>
            <w:tcW w:w="1276" w:type="dxa"/>
            <w:vAlign w:val="center"/>
          </w:tcPr>
          <w:p w14:paraId="40220668" w14:textId="77777777" w:rsidR="00250ACF" w:rsidRPr="00250ACF" w:rsidRDefault="00250ACF" w:rsidP="00250ACF">
            <w:pPr>
              <w:jc w:val="center"/>
              <w:rPr>
                <w:bCs/>
                <w:sz w:val="28"/>
                <w:szCs w:val="28"/>
              </w:rPr>
            </w:pPr>
            <w:r w:rsidRPr="00250ACF">
              <w:rPr>
                <w:bCs/>
                <w:sz w:val="28"/>
                <w:szCs w:val="28"/>
              </w:rPr>
              <w:t>9</w:t>
            </w:r>
          </w:p>
        </w:tc>
      </w:tr>
      <w:tr w:rsidR="00250ACF" w:rsidRPr="00250ACF" w14:paraId="48B41B98" w14:textId="77777777" w:rsidTr="002E174E">
        <w:trPr>
          <w:trHeight w:val="3534"/>
          <w:jc w:val="center"/>
        </w:trPr>
        <w:tc>
          <w:tcPr>
            <w:tcW w:w="988" w:type="dxa"/>
            <w:vAlign w:val="center"/>
          </w:tcPr>
          <w:p w14:paraId="1EECBBE3" w14:textId="77777777" w:rsidR="00250ACF" w:rsidRPr="00250ACF" w:rsidRDefault="00250ACF" w:rsidP="00250ACF">
            <w:pPr>
              <w:jc w:val="center"/>
              <w:rPr>
                <w:bCs/>
                <w:sz w:val="28"/>
                <w:szCs w:val="28"/>
              </w:rPr>
            </w:pPr>
            <w:r w:rsidRPr="00250ACF">
              <w:rPr>
                <w:bCs/>
                <w:sz w:val="28"/>
                <w:szCs w:val="28"/>
              </w:rPr>
              <w:t>2.1.</w:t>
            </w:r>
          </w:p>
        </w:tc>
        <w:tc>
          <w:tcPr>
            <w:tcW w:w="4263" w:type="dxa"/>
          </w:tcPr>
          <w:p w14:paraId="7AF0AD3B" w14:textId="77777777" w:rsidR="00250ACF" w:rsidRPr="00250ACF" w:rsidRDefault="00250ACF" w:rsidP="00250ACF">
            <w:pPr>
              <w:rPr>
                <w:bCs/>
                <w:sz w:val="28"/>
                <w:szCs w:val="28"/>
              </w:rPr>
            </w:pPr>
            <w:r w:rsidRPr="00250AC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07" w:type="dxa"/>
            <w:vAlign w:val="center"/>
          </w:tcPr>
          <w:p w14:paraId="7E32B25B" w14:textId="77777777" w:rsidR="00250ACF" w:rsidRPr="00250ACF" w:rsidRDefault="00250ACF" w:rsidP="00250ACF">
            <w:pPr>
              <w:jc w:val="center"/>
              <w:rPr>
                <w:bCs/>
                <w:sz w:val="28"/>
                <w:szCs w:val="28"/>
              </w:rPr>
            </w:pPr>
            <w:r w:rsidRPr="00250ACF">
              <w:rPr>
                <w:bCs/>
                <w:sz w:val="28"/>
                <w:szCs w:val="28"/>
              </w:rPr>
              <w:t>0,60</w:t>
            </w:r>
          </w:p>
        </w:tc>
        <w:tc>
          <w:tcPr>
            <w:tcW w:w="1275" w:type="dxa"/>
            <w:vAlign w:val="center"/>
          </w:tcPr>
          <w:p w14:paraId="79F14C0F" w14:textId="77777777" w:rsidR="00250ACF" w:rsidRPr="00250ACF" w:rsidRDefault="00250ACF" w:rsidP="00250ACF">
            <w:pPr>
              <w:jc w:val="center"/>
              <w:rPr>
                <w:bCs/>
                <w:sz w:val="28"/>
                <w:szCs w:val="28"/>
              </w:rPr>
            </w:pPr>
            <w:r w:rsidRPr="00250ACF">
              <w:rPr>
                <w:bCs/>
                <w:sz w:val="28"/>
                <w:szCs w:val="28"/>
              </w:rPr>
              <w:t>3,00</w:t>
            </w:r>
          </w:p>
        </w:tc>
        <w:tc>
          <w:tcPr>
            <w:tcW w:w="1276" w:type="dxa"/>
            <w:vAlign w:val="center"/>
          </w:tcPr>
          <w:p w14:paraId="38FFD728" w14:textId="77777777" w:rsidR="00250ACF" w:rsidRPr="00250ACF" w:rsidRDefault="00250ACF" w:rsidP="00250ACF">
            <w:pPr>
              <w:jc w:val="center"/>
              <w:rPr>
                <w:bCs/>
                <w:sz w:val="28"/>
                <w:szCs w:val="28"/>
              </w:rPr>
            </w:pPr>
            <w:r w:rsidRPr="00250ACF">
              <w:rPr>
                <w:bCs/>
                <w:sz w:val="28"/>
                <w:szCs w:val="28"/>
              </w:rPr>
              <w:t>2,98</w:t>
            </w:r>
          </w:p>
        </w:tc>
        <w:tc>
          <w:tcPr>
            <w:tcW w:w="1276" w:type="dxa"/>
            <w:vAlign w:val="center"/>
          </w:tcPr>
          <w:p w14:paraId="49EDEF2D" w14:textId="77777777" w:rsidR="00250ACF" w:rsidRPr="00250ACF" w:rsidRDefault="00250ACF" w:rsidP="00250ACF">
            <w:pPr>
              <w:jc w:val="center"/>
              <w:rPr>
                <w:bCs/>
                <w:sz w:val="28"/>
                <w:szCs w:val="28"/>
              </w:rPr>
            </w:pPr>
            <w:r w:rsidRPr="00250ACF">
              <w:rPr>
                <w:bCs/>
                <w:sz w:val="28"/>
                <w:szCs w:val="28"/>
              </w:rPr>
              <w:t>2,95</w:t>
            </w:r>
          </w:p>
        </w:tc>
        <w:tc>
          <w:tcPr>
            <w:tcW w:w="1276" w:type="dxa"/>
            <w:vAlign w:val="center"/>
          </w:tcPr>
          <w:p w14:paraId="47FD5C6D" w14:textId="77777777" w:rsidR="00250ACF" w:rsidRPr="00250ACF" w:rsidRDefault="00250ACF" w:rsidP="00250ACF">
            <w:pPr>
              <w:jc w:val="center"/>
              <w:rPr>
                <w:bCs/>
                <w:sz w:val="28"/>
                <w:szCs w:val="28"/>
              </w:rPr>
            </w:pPr>
            <w:r w:rsidRPr="00250ACF">
              <w:rPr>
                <w:bCs/>
                <w:sz w:val="28"/>
                <w:szCs w:val="28"/>
              </w:rPr>
              <w:t>2,93</w:t>
            </w:r>
          </w:p>
        </w:tc>
        <w:tc>
          <w:tcPr>
            <w:tcW w:w="1275" w:type="dxa"/>
            <w:vAlign w:val="center"/>
          </w:tcPr>
          <w:p w14:paraId="5DCF9B96" w14:textId="77777777" w:rsidR="00250ACF" w:rsidRPr="00250ACF" w:rsidRDefault="00250ACF" w:rsidP="00250ACF">
            <w:pPr>
              <w:jc w:val="center"/>
              <w:rPr>
                <w:bCs/>
                <w:sz w:val="28"/>
                <w:szCs w:val="28"/>
              </w:rPr>
            </w:pPr>
            <w:r w:rsidRPr="00250ACF">
              <w:rPr>
                <w:bCs/>
                <w:sz w:val="28"/>
                <w:szCs w:val="28"/>
              </w:rPr>
              <w:t>2,90</w:t>
            </w:r>
          </w:p>
        </w:tc>
        <w:tc>
          <w:tcPr>
            <w:tcW w:w="1276" w:type="dxa"/>
            <w:vAlign w:val="center"/>
          </w:tcPr>
          <w:p w14:paraId="0090A91B" w14:textId="77777777" w:rsidR="00250ACF" w:rsidRPr="00250ACF" w:rsidRDefault="00250ACF" w:rsidP="00250ACF">
            <w:pPr>
              <w:jc w:val="center"/>
              <w:rPr>
                <w:bCs/>
                <w:sz w:val="28"/>
                <w:szCs w:val="28"/>
              </w:rPr>
            </w:pPr>
            <w:r w:rsidRPr="00250ACF">
              <w:rPr>
                <w:bCs/>
                <w:sz w:val="28"/>
                <w:szCs w:val="28"/>
              </w:rPr>
              <w:t>2,88</w:t>
            </w:r>
          </w:p>
        </w:tc>
      </w:tr>
      <w:tr w:rsidR="00250ACF" w:rsidRPr="00250ACF" w14:paraId="2EA5514B" w14:textId="77777777" w:rsidTr="002E174E">
        <w:trPr>
          <w:trHeight w:val="1117"/>
          <w:jc w:val="center"/>
        </w:trPr>
        <w:tc>
          <w:tcPr>
            <w:tcW w:w="988" w:type="dxa"/>
            <w:vAlign w:val="center"/>
          </w:tcPr>
          <w:p w14:paraId="40936532" w14:textId="77777777" w:rsidR="00250ACF" w:rsidRPr="00250ACF" w:rsidRDefault="00250ACF" w:rsidP="00250ACF">
            <w:pPr>
              <w:jc w:val="center"/>
              <w:rPr>
                <w:bCs/>
                <w:sz w:val="28"/>
                <w:szCs w:val="28"/>
              </w:rPr>
            </w:pPr>
            <w:r w:rsidRPr="00250ACF">
              <w:rPr>
                <w:bCs/>
                <w:sz w:val="28"/>
                <w:szCs w:val="28"/>
              </w:rPr>
              <w:t>2.2.</w:t>
            </w:r>
          </w:p>
        </w:tc>
        <w:tc>
          <w:tcPr>
            <w:tcW w:w="4263" w:type="dxa"/>
          </w:tcPr>
          <w:p w14:paraId="719DFF56" w14:textId="77777777" w:rsidR="00250ACF" w:rsidRPr="00250ACF" w:rsidRDefault="00250ACF" w:rsidP="00250ACF">
            <w:pPr>
              <w:rPr>
                <w:bCs/>
                <w:sz w:val="28"/>
                <w:szCs w:val="28"/>
              </w:rPr>
            </w:pPr>
            <w:r w:rsidRPr="00250ACF">
              <w:rPr>
                <w:sz w:val="22"/>
                <w:szCs w:val="22"/>
              </w:rPr>
              <w:t>Удельное количество аварий и засоров в расчете на протяженность канализационной сети в год (ед./км)</w:t>
            </w:r>
          </w:p>
        </w:tc>
        <w:tc>
          <w:tcPr>
            <w:tcW w:w="1407" w:type="dxa"/>
            <w:vAlign w:val="center"/>
          </w:tcPr>
          <w:p w14:paraId="55596DB8" w14:textId="77777777" w:rsidR="00250ACF" w:rsidRPr="00250ACF" w:rsidRDefault="00250ACF" w:rsidP="00250ACF">
            <w:pPr>
              <w:jc w:val="center"/>
              <w:rPr>
                <w:bCs/>
                <w:sz w:val="28"/>
                <w:szCs w:val="28"/>
              </w:rPr>
            </w:pPr>
            <w:r w:rsidRPr="00250ACF">
              <w:rPr>
                <w:bCs/>
                <w:sz w:val="28"/>
                <w:szCs w:val="28"/>
              </w:rPr>
              <w:t>2,86</w:t>
            </w:r>
          </w:p>
        </w:tc>
        <w:tc>
          <w:tcPr>
            <w:tcW w:w="1275" w:type="dxa"/>
            <w:vAlign w:val="center"/>
          </w:tcPr>
          <w:p w14:paraId="62D2FFD6" w14:textId="77777777" w:rsidR="00250ACF" w:rsidRPr="00250ACF" w:rsidRDefault="00250ACF" w:rsidP="00250ACF">
            <w:pPr>
              <w:jc w:val="center"/>
              <w:rPr>
                <w:bCs/>
                <w:sz w:val="28"/>
                <w:szCs w:val="28"/>
              </w:rPr>
            </w:pPr>
            <w:r w:rsidRPr="00250ACF">
              <w:rPr>
                <w:bCs/>
                <w:sz w:val="28"/>
                <w:szCs w:val="28"/>
              </w:rPr>
              <w:t>12,64</w:t>
            </w:r>
          </w:p>
        </w:tc>
        <w:tc>
          <w:tcPr>
            <w:tcW w:w="1276" w:type="dxa"/>
            <w:vAlign w:val="center"/>
          </w:tcPr>
          <w:p w14:paraId="53ADA655" w14:textId="77777777" w:rsidR="00250ACF" w:rsidRPr="00250ACF" w:rsidRDefault="00250ACF" w:rsidP="00250ACF">
            <w:pPr>
              <w:jc w:val="center"/>
              <w:rPr>
                <w:bCs/>
                <w:sz w:val="28"/>
                <w:szCs w:val="28"/>
              </w:rPr>
            </w:pPr>
            <w:r w:rsidRPr="00250ACF">
              <w:rPr>
                <w:bCs/>
                <w:sz w:val="28"/>
                <w:szCs w:val="28"/>
              </w:rPr>
              <w:t>12,61</w:t>
            </w:r>
          </w:p>
        </w:tc>
        <w:tc>
          <w:tcPr>
            <w:tcW w:w="1276" w:type="dxa"/>
            <w:vAlign w:val="center"/>
          </w:tcPr>
          <w:p w14:paraId="47D2F2CE" w14:textId="77777777" w:rsidR="00250ACF" w:rsidRPr="00250ACF" w:rsidRDefault="00250ACF" w:rsidP="00250ACF">
            <w:pPr>
              <w:jc w:val="center"/>
              <w:rPr>
                <w:bCs/>
                <w:sz w:val="28"/>
                <w:szCs w:val="28"/>
              </w:rPr>
            </w:pPr>
            <w:r w:rsidRPr="00250ACF">
              <w:rPr>
                <w:bCs/>
                <w:sz w:val="28"/>
                <w:szCs w:val="28"/>
              </w:rPr>
              <w:t>12,57</w:t>
            </w:r>
          </w:p>
        </w:tc>
        <w:tc>
          <w:tcPr>
            <w:tcW w:w="1276" w:type="dxa"/>
            <w:vAlign w:val="center"/>
          </w:tcPr>
          <w:p w14:paraId="02B9A035" w14:textId="77777777" w:rsidR="00250ACF" w:rsidRPr="00250ACF" w:rsidRDefault="00250ACF" w:rsidP="00250ACF">
            <w:pPr>
              <w:jc w:val="center"/>
              <w:rPr>
                <w:bCs/>
                <w:sz w:val="28"/>
                <w:szCs w:val="28"/>
              </w:rPr>
            </w:pPr>
            <w:r w:rsidRPr="00250ACF">
              <w:rPr>
                <w:bCs/>
                <w:sz w:val="28"/>
                <w:szCs w:val="28"/>
              </w:rPr>
              <w:t>12,54</w:t>
            </w:r>
          </w:p>
        </w:tc>
        <w:tc>
          <w:tcPr>
            <w:tcW w:w="1275" w:type="dxa"/>
            <w:vAlign w:val="center"/>
          </w:tcPr>
          <w:p w14:paraId="2643BCCA" w14:textId="77777777" w:rsidR="00250ACF" w:rsidRPr="00250ACF" w:rsidRDefault="00250ACF" w:rsidP="00250ACF">
            <w:pPr>
              <w:jc w:val="center"/>
              <w:rPr>
                <w:bCs/>
                <w:sz w:val="28"/>
                <w:szCs w:val="28"/>
              </w:rPr>
            </w:pPr>
            <w:r w:rsidRPr="00250ACF">
              <w:rPr>
                <w:bCs/>
                <w:sz w:val="28"/>
                <w:szCs w:val="28"/>
              </w:rPr>
              <w:t>12,50</w:t>
            </w:r>
          </w:p>
        </w:tc>
        <w:tc>
          <w:tcPr>
            <w:tcW w:w="1276" w:type="dxa"/>
            <w:vAlign w:val="center"/>
          </w:tcPr>
          <w:p w14:paraId="0FAE5952" w14:textId="77777777" w:rsidR="00250ACF" w:rsidRPr="00250ACF" w:rsidRDefault="00250ACF" w:rsidP="00250ACF">
            <w:pPr>
              <w:jc w:val="center"/>
              <w:rPr>
                <w:bCs/>
                <w:sz w:val="28"/>
                <w:szCs w:val="28"/>
              </w:rPr>
            </w:pPr>
            <w:r w:rsidRPr="00250ACF">
              <w:rPr>
                <w:bCs/>
                <w:sz w:val="28"/>
                <w:szCs w:val="28"/>
              </w:rPr>
              <w:t>12,47</w:t>
            </w:r>
          </w:p>
        </w:tc>
      </w:tr>
      <w:tr w:rsidR="00250ACF" w:rsidRPr="00250ACF" w14:paraId="1E86F7B0" w14:textId="77777777" w:rsidTr="002E174E">
        <w:trPr>
          <w:trHeight w:val="419"/>
          <w:jc w:val="center"/>
        </w:trPr>
        <w:tc>
          <w:tcPr>
            <w:tcW w:w="14312" w:type="dxa"/>
            <w:gridSpan w:val="9"/>
            <w:vAlign w:val="center"/>
          </w:tcPr>
          <w:p w14:paraId="172C6E0F" w14:textId="77777777" w:rsidR="00250ACF" w:rsidRPr="00250ACF" w:rsidRDefault="00250ACF" w:rsidP="00250ACF">
            <w:pPr>
              <w:jc w:val="center"/>
              <w:rPr>
                <w:bCs/>
                <w:sz w:val="28"/>
                <w:szCs w:val="28"/>
              </w:rPr>
            </w:pPr>
            <w:r w:rsidRPr="00250ACF">
              <w:rPr>
                <w:bCs/>
                <w:sz w:val="28"/>
                <w:szCs w:val="28"/>
              </w:rPr>
              <w:t>3.Показатели качества очистки сточных вод</w:t>
            </w:r>
          </w:p>
        </w:tc>
      </w:tr>
      <w:tr w:rsidR="00250ACF" w:rsidRPr="00250ACF" w14:paraId="534D4941" w14:textId="77777777" w:rsidTr="002E174E">
        <w:trPr>
          <w:trHeight w:val="1408"/>
          <w:jc w:val="center"/>
        </w:trPr>
        <w:tc>
          <w:tcPr>
            <w:tcW w:w="988" w:type="dxa"/>
            <w:vAlign w:val="center"/>
          </w:tcPr>
          <w:p w14:paraId="3AD8E44B" w14:textId="77777777" w:rsidR="00250ACF" w:rsidRPr="00250ACF" w:rsidRDefault="00250ACF" w:rsidP="00250ACF">
            <w:pPr>
              <w:jc w:val="center"/>
              <w:rPr>
                <w:bCs/>
                <w:sz w:val="28"/>
                <w:szCs w:val="28"/>
              </w:rPr>
            </w:pPr>
            <w:r w:rsidRPr="00250ACF">
              <w:rPr>
                <w:bCs/>
                <w:sz w:val="28"/>
                <w:szCs w:val="28"/>
              </w:rPr>
              <w:t>3.1.</w:t>
            </w:r>
          </w:p>
        </w:tc>
        <w:tc>
          <w:tcPr>
            <w:tcW w:w="4263" w:type="dxa"/>
            <w:vAlign w:val="center"/>
          </w:tcPr>
          <w:p w14:paraId="2DBAE46B" w14:textId="77777777" w:rsidR="00250ACF" w:rsidRPr="00250ACF" w:rsidRDefault="00250ACF" w:rsidP="00250ACF">
            <w:pPr>
              <w:rPr>
                <w:sz w:val="22"/>
                <w:szCs w:val="22"/>
              </w:rPr>
            </w:pPr>
            <w:r w:rsidRPr="00250AC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07" w:type="dxa"/>
            <w:vAlign w:val="center"/>
          </w:tcPr>
          <w:p w14:paraId="75D9A82C" w14:textId="77777777" w:rsidR="00250ACF" w:rsidRPr="00250ACF" w:rsidRDefault="00250ACF" w:rsidP="00250ACF">
            <w:pPr>
              <w:jc w:val="center"/>
              <w:rPr>
                <w:bCs/>
                <w:sz w:val="28"/>
                <w:szCs w:val="28"/>
              </w:rPr>
            </w:pPr>
            <w:r w:rsidRPr="00250ACF">
              <w:rPr>
                <w:bCs/>
                <w:sz w:val="28"/>
                <w:szCs w:val="28"/>
              </w:rPr>
              <w:t>100,0</w:t>
            </w:r>
          </w:p>
        </w:tc>
        <w:tc>
          <w:tcPr>
            <w:tcW w:w="1275" w:type="dxa"/>
            <w:vAlign w:val="center"/>
          </w:tcPr>
          <w:p w14:paraId="3A158EE1" w14:textId="77777777" w:rsidR="00250ACF" w:rsidRPr="00250ACF" w:rsidRDefault="00250ACF" w:rsidP="00250ACF">
            <w:pPr>
              <w:jc w:val="center"/>
              <w:rPr>
                <w:bCs/>
                <w:sz w:val="28"/>
                <w:szCs w:val="28"/>
              </w:rPr>
            </w:pPr>
            <w:r w:rsidRPr="00250ACF">
              <w:rPr>
                <w:bCs/>
                <w:sz w:val="28"/>
                <w:szCs w:val="28"/>
              </w:rPr>
              <w:t>100,0</w:t>
            </w:r>
          </w:p>
        </w:tc>
        <w:tc>
          <w:tcPr>
            <w:tcW w:w="1276" w:type="dxa"/>
            <w:vAlign w:val="center"/>
          </w:tcPr>
          <w:p w14:paraId="681720FB" w14:textId="77777777" w:rsidR="00250ACF" w:rsidRPr="00250ACF" w:rsidRDefault="00250ACF" w:rsidP="00250ACF">
            <w:pPr>
              <w:jc w:val="center"/>
              <w:rPr>
                <w:bCs/>
                <w:sz w:val="28"/>
                <w:szCs w:val="28"/>
              </w:rPr>
            </w:pPr>
            <w:r w:rsidRPr="00250ACF">
              <w:rPr>
                <w:bCs/>
                <w:sz w:val="28"/>
                <w:szCs w:val="28"/>
              </w:rPr>
              <w:t>100,0</w:t>
            </w:r>
          </w:p>
        </w:tc>
        <w:tc>
          <w:tcPr>
            <w:tcW w:w="1276" w:type="dxa"/>
            <w:vAlign w:val="center"/>
          </w:tcPr>
          <w:p w14:paraId="5A5935D1" w14:textId="77777777" w:rsidR="00250ACF" w:rsidRPr="00250ACF" w:rsidRDefault="00250ACF" w:rsidP="00250ACF">
            <w:pPr>
              <w:jc w:val="center"/>
              <w:rPr>
                <w:bCs/>
                <w:sz w:val="28"/>
                <w:szCs w:val="28"/>
              </w:rPr>
            </w:pPr>
            <w:r w:rsidRPr="00250ACF">
              <w:rPr>
                <w:bCs/>
                <w:sz w:val="28"/>
                <w:szCs w:val="28"/>
              </w:rPr>
              <w:t>100,0</w:t>
            </w:r>
          </w:p>
        </w:tc>
        <w:tc>
          <w:tcPr>
            <w:tcW w:w="1276" w:type="dxa"/>
            <w:vAlign w:val="center"/>
          </w:tcPr>
          <w:p w14:paraId="2B727DB3" w14:textId="77777777" w:rsidR="00250ACF" w:rsidRPr="00250ACF" w:rsidRDefault="00250ACF" w:rsidP="00250ACF">
            <w:pPr>
              <w:jc w:val="center"/>
              <w:rPr>
                <w:bCs/>
                <w:sz w:val="28"/>
                <w:szCs w:val="28"/>
              </w:rPr>
            </w:pPr>
            <w:r w:rsidRPr="00250ACF">
              <w:rPr>
                <w:bCs/>
                <w:sz w:val="28"/>
                <w:szCs w:val="28"/>
              </w:rPr>
              <w:t>100,0</w:t>
            </w:r>
          </w:p>
        </w:tc>
        <w:tc>
          <w:tcPr>
            <w:tcW w:w="1275" w:type="dxa"/>
            <w:vAlign w:val="center"/>
          </w:tcPr>
          <w:p w14:paraId="624D0FA5" w14:textId="77777777" w:rsidR="00250ACF" w:rsidRPr="00250ACF" w:rsidRDefault="00250ACF" w:rsidP="00250ACF">
            <w:pPr>
              <w:jc w:val="center"/>
              <w:rPr>
                <w:bCs/>
                <w:sz w:val="28"/>
                <w:szCs w:val="28"/>
              </w:rPr>
            </w:pPr>
            <w:r w:rsidRPr="00250ACF">
              <w:rPr>
                <w:bCs/>
                <w:sz w:val="28"/>
                <w:szCs w:val="28"/>
              </w:rPr>
              <w:t>100,0</w:t>
            </w:r>
          </w:p>
        </w:tc>
        <w:tc>
          <w:tcPr>
            <w:tcW w:w="1276" w:type="dxa"/>
            <w:vAlign w:val="center"/>
          </w:tcPr>
          <w:p w14:paraId="415E220E" w14:textId="77777777" w:rsidR="00250ACF" w:rsidRPr="00250ACF" w:rsidRDefault="00250ACF" w:rsidP="00250ACF">
            <w:pPr>
              <w:jc w:val="center"/>
              <w:rPr>
                <w:bCs/>
                <w:sz w:val="28"/>
                <w:szCs w:val="28"/>
              </w:rPr>
            </w:pPr>
            <w:r w:rsidRPr="00250ACF">
              <w:rPr>
                <w:bCs/>
                <w:sz w:val="28"/>
                <w:szCs w:val="28"/>
              </w:rPr>
              <w:t>100,0</w:t>
            </w:r>
          </w:p>
        </w:tc>
      </w:tr>
      <w:tr w:rsidR="00250ACF" w:rsidRPr="00250ACF" w14:paraId="7E40C5BD" w14:textId="77777777" w:rsidTr="002E174E">
        <w:trPr>
          <w:trHeight w:val="1550"/>
          <w:jc w:val="center"/>
        </w:trPr>
        <w:tc>
          <w:tcPr>
            <w:tcW w:w="988" w:type="dxa"/>
            <w:vAlign w:val="center"/>
          </w:tcPr>
          <w:p w14:paraId="5700181B" w14:textId="77777777" w:rsidR="00250ACF" w:rsidRPr="00250ACF" w:rsidRDefault="00250ACF" w:rsidP="00250ACF">
            <w:pPr>
              <w:jc w:val="center"/>
              <w:rPr>
                <w:bCs/>
                <w:sz w:val="28"/>
                <w:szCs w:val="28"/>
              </w:rPr>
            </w:pPr>
            <w:r w:rsidRPr="00250ACF">
              <w:rPr>
                <w:bCs/>
                <w:sz w:val="28"/>
                <w:szCs w:val="28"/>
              </w:rPr>
              <w:t>3.2.</w:t>
            </w:r>
          </w:p>
        </w:tc>
        <w:tc>
          <w:tcPr>
            <w:tcW w:w="4263" w:type="dxa"/>
            <w:vAlign w:val="center"/>
          </w:tcPr>
          <w:p w14:paraId="39A9A750" w14:textId="77777777" w:rsidR="00250ACF" w:rsidRPr="00250ACF" w:rsidRDefault="00250ACF" w:rsidP="00250ACF">
            <w:pPr>
              <w:rPr>
                <w:bCs/>
                <w:sz w:val="28"/>
                <w:szCs w:val="28"/>
              </w:rPr>
            </w:pPr>
            <w:r w:rsidRPr="00250AC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07" w:type="dxa"/>
            <w:vAlign w:val="center"/>
          </w:tcPr>
          <w:p w14:paraId="3C848A4B"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43BA3E1B"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5AED69FF"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610853D2"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1784869E"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522D2161"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2866791B" w14:textId="77777777" w:rsidR="00250ACF" w:rsidRPr="00250ACF" w:rsidRDefault="00250ACF" w:rsidP="00250ACF">
            <w:pPr>
              <w:jc w:val="center"/>
              <w:rPr>
                <w:bCs/>
                <w:sz w:val="28"/>
                <w:szCs w:val="28"/>
              </w:rPr>
            </w:pPr>
            <w:r w:rsidRPr="00250ACF">
              <w:rPr>
                <w:bCs/>
                <w:sz w:val="28"/>
                <w:szCs w:val="28"/>
              </w:rPr>
              <w:t>-</w:t>
            </w:r>
          </w:p>
        </w:tc>
      </w:tr>
      <w:tr w:rsidR="00250ACF" w:rsidRPr="00250ACF" w14:paraId="6D4C43C9" w14:textId="77777777" w:rsidTr="002E174E">
        <w:trPr>
          <w:trHeight w:val="421"/>
          <w:jc w:val="center"/>
        </w:trPr>
        <w:tc>
          <w:tcPr>
            <w:tcW w:w="988" w:type="dxa"/>
            <w:vAlign w:val="center"/>
          </w:tcPr>
          <w:p w14:paraId="15EEE810" w14:textId="77777777" w:rsidR="00250ACF" w:rsidRPr="00250ACF" w:rsidRDefault="00250ACF" w:rsidP="00250ACF">
            <w:pPr>
              <w:jc w:val="center"/>
              <w:rPr>
                <w:bCs/>
                <w:sz w:val="28"/>
                <w:szCs w:val="28"/>
              </w:rPr>
            </w:pPr>
            <w:r w:rsidRPr="00250ACF">
              <w:rPr>
                <w:bCs/>
                <w:sz w:val="28"/>
                <w:szCs w:val="28"/>
              </w:rPr>
              <w:lastRenderedPageBreak/>
              <w:t>1</w:t>
            </w:r>
          </w:p>
        </w:tc>
        <w:tc>
          <w:tcPr>
            <w:tcW w:w="4263" w:type="dxa"/>
            <w:vAlign w:val="center"/>
          </w:tcPr>
          <w:p w14:paraId="09495FCB" w14:textId="77777777" w:rsidR="00250ACF" w:rsidRPr="00250ACF" w:rsidRDefault="00250ACF" w:rsidP="00250ACF">
            <w:pPr>
              <w:jc w:val="center"/>
              <w:rPr>
                <w:bCs/>
                <w:sz w:val="28"/>
                <w:szCs w:val="28"/>
              </w:rPr>
            </w:pPr>
            <w:r w:rsidRPr="00250ACF">
              <w:rPr>
                <w:bCs/>
                <w:sz w:val="28"/>
                <w:szCs w:val="28"/>
              </w:rPr>
              <w:t>2</w:t>
            </w:r>
          </w:p>
        </w:tc>
        <w:tc>
          <w:tcPr>
            <w:tcW w:w="1407" w:type="dxa"/>
            <w:vAlign w:val="center"/>
          </w:tcPr>
          <w:p w14:paraId="5EECA824" w14:textId="77777777" w:rsidR="00250ACF" w:rsidRPr="00250ACF" w:rsidRDefault="00250ACF" w:rsidP="00250ACF">
            <w:pPr>
              <w:jc w:val="center"/>
              <w:rPr>
                <w:bCs/>
                <w:sz w:val="28"/>
                <w:szCs w:val="28"/>
              </w:rPr>
            </w:pPr>
            <w:r w:rsidRPr="00250ACF">
              <w:rPr>
                <w:bCs/>
                <w:sz w:val="28"/>
                <w:szCs w:val="28"/>
              </w:rPr>
              <w:t>3</w:t>
            </w:r>
          </w:p>
        </w:tc>
        <w:tc>
          <w:tcPr>
            <w:tcW w:w="1275" w:type="dxa"/>
            <w:vAlign w:val="center"/>
          </w:tcPr>
          <w:p w14:paraId="37FB4C2A" w14:textId="77777777" w:rsidR="00250ACF" w:rsidRPr="00250ACF" w:rsidRDefault="00250ACF" w:rsidP="00250ACF">
            <w:pPr>
              <w:jc w:val="center"/>
              <w:rPr>
                <w:bCs/>
                <w:sz w:val="28"/>
                <w:szCs w:val="28"/>
              </w:rPr>
            </w:pPr>
            <w:r w:rsidRPr="00250ACF">
              <w:rPr>
                <w:bCs/>
                <w:sz w:val="28"/>
                <w:szCs w:val="28"/>
              </w:rPr>
              <w:t>4</w:t>
            </w:r>
          </w:p>
        </w:tc>
        <w:tc>
          <w:tcPr>
            <w:tcW w:w="1276" w:type="dxa"/>
            <w:vAlign w:val="center"/>
          </w:tcPr>
          <w:p w14:paraId="3EA5ADFE" w14:textId="77777777" w:rsidR="00250ACF" w:rsidRPr="00250ACF" w:rsidRDefault="00250ACF" w:rsidP="00250ACF">
            <w:pPr>
              <w:jc w:val="center"/>
              <w:rPr>
                <w:bCs/>
                <w:sz w:val="28"/>
                <w:szCs w:val="28"/>
              </w:rPr>
            </w:pPr>
            <w:r w:rsidRPr="00250ACF">
              <w:rPr>
                <w:bCs/>
                <w:sz w:val="28"/>
                <w:szCs w:val="28"/>
              </w:rPr>
              <w:t>5</w:t>
            </w:r>
          </w:p>
        </w:tc>
        <w:tc>
          <w:tcPr>
            <w:tcW w:w="1276" w:type="dxa"/>
            <w:vAlign w:val="center"/>
          </w:tcPr>
          <w:p w14:paraId="7510AEBB" w14:textId="77777777" w:rsidR="00250ACF" w:rsidRPr="00250ACF" w:rsidRDefault="00250ACF" w:rsidP="00250ACF">
            <w:pPr>
              <w:jc w:val="center"/>
              <w:rPr>
                <w:bCs/>
                <w:sz w:val="28"/>
                <w:szCs w:val="28"/>
              </w:rPr>
            </w:pPr>
            <w:r w:rsidRPr="00250ACF">
              <w:rPr>
                <w:bCs/>
                <w:sz w:val="28"/>
                <w:szCs w:val="28"/>
              </w:rPr>
              <w:t>6</w:t>
            </w:r>
          </w:p>
        </w:tc>
        <w:tc>
          <w:tcPr>
            <w:tcW w:w="1276" w:type="dxa"/>
            <w:vAlign w:val="center"/>
          </w:tcPr>
          <w:p w14:paraId="1C0C2463" w14:textId="77777777" w:rsidR="00250ACF" w:rsidRPr="00250ACF" w:rsidRDefault="00250ACF" w:rsidP="00250ACF">
            <w:pPr>
              <w:jc w:val="center"/>
              <w:rPr>
                <w:bCs/>
                <w:sz w:val="28"/>
                <w:szCs w:val="28"/>
              </w:rPr>
            </w:pPr>
            <w:r w:rsidRPr="00250ACF">
              <w:rPr>
                <w:bCs/>
                <w:sz w:val="28"/>
                <w:szCs w:val="28"/>
              </w:rPr>
              <w:t>7</w:t>
            </w:r>
          </w:p>
        </w:tc>
        <w:tc>
          <w:tcPr>
            <w:tcW w:w="1275" w:type="dxa"/>
            <w:vAlign w:val="center"/>
          </w:tcPr>
          <w:p w14:paraId="18DCA589" w14:textId="77777777" w:rsidR="00250ACF" w:rsidRPr="00250ACF" w:rsidRDefault="00250ACF" w:rsidP="00250ACF">
            <w:pPr>
              <w:jc w:val="center"/>
              <w:rPr>
                <w:bCs/>
                <w:sz w:val="28"/>
                <w:szCs w:val="28"/>
              </w:rPr>
            </w:pPr>
            <w:r w:rsidRPr="00250ACF">
              <w:rPr>
                <w:bCs/>
                <w:sz w:val="28"/>
                <w:szCs w:val="28"/>
              </w:rPr>
              <w:t>8</w:t>
            </w:r>
          </w:p>
        </w:tc>
        <w:tc>
          <w:tcPr>
            <w:tcW w:w="1276" w:type="dxa"/>
            <w:vAlign w:val="center"/>
          </w:tcPr>
          <w:p w14:paraId="63C73BC1" w14:textId="77777777" w:rsidR="00250ACF" w:rsidRPr="00250ACF" w:rsidRDefault="00250ACF" w:rsidP="00250ACF">
            <w:pPr>
              <w:jc w:val="center"/>
              <w:rPr>
                <w:bCs/>
                <w:sz w:val="28"/>
                <w:szCs w:val="28"/>
              </w:rPr>
            </w:pPr>
            <w:r w:rsidRPr="00250ACF">
              <w:rPr>
                <w:bCs/>
                <w:sz w:val="28"/>
                <w:szCs w:val="28"/>
              </w:rPr>
              <w:t>9</w:t>
            </w:r>
          </w:p>
        </w:tc>
      </w:tr>
      <w:tr w:rsidR="00250ACF" w:rsidRPr="00250ACF" w14:paraId="2F3546A5" w14:textId="77777777" w:rsidTr="002E174E">
        <w:trPr>
          <w:trHeight w:val="2669"/>
          <w:jc w:val="center"/>
        </w:trPr>
        <w:tc>
          <w:tcPr>
            <w:tcW w:w="988" w:type="dxa"/>
            <w:vAlign w:val="center"/>
          </w:tcPr>
          <w:p w14:paraId="21D16CB5" w14:textId="77777777" w:rsidR="00250ACF" w:rsidRPr="00250ACF" w:rsidRDefault="00250ACF" w:rsidP="00250ACF">
            <w:pPr>
              <w:jc w:val="center"/>
              <w:rPr>
                <w:bCs/>
                <w:sz w:val="28"/>
                <w:szCs w:val="28"/>
              </w:rPr>
            </w:pPr>
            <w:r w:rsidRPr="00250ACF">
              <w:rPr>
                <w:bCs/>
                <w:sz w:val="28"/>
                <w:szCs w:val="28"/>
              </w:rPr>
              <w:t>3.3.</w:t>
            </w:r>
          </w:p>
        </w:tc>
        <w:tc>
          <w:tcPr>
            <w:tcW w:w="4263" w:type="dxa"/>
            <w:vAlign w:val="center"/>
          </w:tcPr>
          <w:p w14:paraId="7A442ACD" w14:textId="77777777" w:rsidR="00250ACF" w:rsidRPr="00250ACF" w:rsidRDefault="00250ACF" w:rsidP="00250ACF">
            <w:pPr>
              <w:rPr>
                <w:sz w:val="22"/>
                <w:szCs w:val="22"/>
              </w:rPr>
            </w:pPr>
            <w:r w:rsidRPr="00250ACF">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407" w:type="dxa"/>
            <w:vAlign w:val="center"/>
          </w:tcPr>
          <w:p w14:paraId="242AEC84" w14:textId="77777777" w:rsidR="00250ACF" w:rsidRPr="00250ACF" w:rsidRDefault="00250ACF" w:rsidP="00250ACF">
            <w:pPr>
              <w:jc w:val="center"/>
              <w:rPr>
                <w:bCs/>
                <w:sz w:val="28"/>
                <w:szCs w:val="28"/>
              </w:rPr>
            </w:pPr>
            <w:r w:rsidRPr="00250ACF">
              <w:rPr>
                <w:bCs/>
                <w:sz w:val="28"/>
                <w:szCs w:val="28"/>
              </w:rPr>
              <w:t>100,00</w:t>
            </w:r>
          </w:p>
        </w:tc>
        <w:tc>
          <w:tcPr>
            <w:tcW w:w="1275" w:type="dxa"/>
            <w:vAlign w:val="center"/>
          </w:tcPr>
          <w:p w14:paraId="1DC0491D" w14:textId="77777777" w:rsidR="00250ACF" w:rsidRPr="00250ACF" w:rsidRDefault="00250ACF" w:rsidP="00250ACF">
            <w:pPr>
              <w:jc w:val="center"/>
              <w:rPr>
                <w:bCs/>
                <w:sz w:val="28"/>
                <w:szCs w:val="28"/>
              </w:rPr>
            </w:pPr>
            <w:r w:rsidRPr="00250ACF">
              <w:rPr>
                <w:bCs/>
                <w:sz w:val="28"/>
                <w:szCs w:val="28"/>
              </w:rPr>
              <w:t>100,00</w:t>
            </w:r>
          </w:p>
        </w:tc>
        <w:tc>
          <w:tcPr>
            <w:tcW w:w="1276" w:type="dxa"/>
            <w:vAlign w:val="center"/>
          </w:tcPr>
          <w:p w14:paraId="74C1AA1C" w14:textId="77777777" w:rsidR="00250ACF" w:rsidRPr="00250ACF" w:rsidRDefault="00250ACF" w:rsidP="00250ACF">
            <w:pPr>
              <w:jc w:val="center"/>
              <w:rPr>
                <w:bCs/>
                <w:sz w:val="28"/>
                <w:szCs w:val="28"/>
              </w:rPr>
            </w:pPr>
            <w:r w:rsidRPr="00250ACF">
              <w:rPr>
                <w:bCs/>
                <w:sz w:val="28"/>
                <w:szCs w:val="28"/>
              </w:rPr>
              <w:t>100,00</w:t>
            </w:r>
          </w:p>
        </w:tc>
        <w:tc>
          <w:tcPr>
            <w:tcW w:w="1276" w:type="dxa"/>
            <w:vAlign w:val="center"/>
          </w:tcPr>
          <w:p w14:paraId="44A7E670" w14:textId="77777777" w:rsidR="00250ACF" w:rsidRPr="00250ACF" w:rsidRDefault="00250ACF" w:rsidP="00250ACF">
            <w:pPr>
              <w:jc w:val="center"/>
              <w:rPr>
                <w:bCs/>
                <w:sz w:val="28"/>
                <w:szCs w:val="28"/>
              </w:rPr>
            </w:pPr>
            <w:r w:rsidRPr="00250ACF">
              <w:rPr>
                <w:bCs/>
                <w:sz w:val="28"/>
                <w:szCs w:val="28"/>
              </w:rPr>
              <w:t>100,00</w:t>
            </w:r>
          </w:p>
        </w:tc>
        <w:tc>
          <w:tcPr>
            <w:tcW w:w="1276" w:type="dxa"/>
            <w:vAlign w:val="center"/>
          </w:tcPr>
          <w:p w14:paraId="784030AC" w14:textId="77777777" w:rsidR="00250ACF" w:rsidRPr="00250ACF" w:rsidRDefault="00250ACF" w:rsidP="00250ACF">
            <w:pPr>
              <w:jc w:val="center"/>
              <w:rPr>
                <w:bCs/>
                <w:sz w:val="28"/>
                <w:szCs w:val="28"/>
              </w:rPr>
            </w:pPr>
            <w:r w:rsidRPr="00250ACF">
              <w:rPr>
                <w:bCs/>
                <w:sz w:val="28"/>
                <w:szCs w:val="28"/>
              </w:rPr>
              <w:t>100,0</w:t>
            </w:r>
          </w:p>
        </w:tc>
        <w:tc>
          <w:tcPr>
            <w:tcW w:w="1275" w:type="dxa"/>
            <w:vAlign w:val="center"/>
          </w:tcPr>
          <w:p w14:paraId="51983C75" w14:textId="77777777" w:rsidR="00250ACF" w:rsidRPr="00250ACF" w:rsidRDefault="00250ACF" w:rsidP="00250ACF">
            <w:pPr>
              <w:jc w:val="center"/>
              <w:rPr>
                <w:bCs/>
                <w:sz w:val="28"/>
                <w:szCs w:val="28"/>
              </w:rPr>
            </w:pPr>
            <w:r w:rsidRPr="00250ACF">
              <w:rPr>
                <w:bCs/>
                <w:sz w:val="28"/>
                <w:szCs w:val="28"/>
              </w:rPr>
              <w:t>100,0</w:t>
            </w:r>
          </w:p>
        </w:tc>
        <w:tc>
          <w:tcPr>
            <w:tcW w:w="1276" w:type="dxa"/>
            <w:vAlign w:val="center"/>
          </w:tcPr>
          <w:p w14:paraId="585425A6" w14:textId="77777777" w:rsidR="00250ACF" w:rsidRPr="00250ACF" w:rsidRDefault="00250ACF" w:rsidP="00250ACF">
            <w:pPr>
              <w:jc w:val="center"/>
              <w:rPr>
                <w:bCs/>
                <w:sz w:val="28"/>
                <w:szCs w:val="28"/>
              </w:rPr>
            </w:pPr>
            <w:r w:rsidRPr="00250ACF">
              <w:rPr>
                <w:bCs/>
                <w:sz w:val="28"/>
                <w:szCs w:val="28"/>
              </w:rPr>
              <w:t>100,00</w:t>
            </w:r>
          </w:p>
        </w:tc>
      </w:tr>
      <w:tr w:rsidR="00250ACF" w:rsidRPr="00250ACF" w14:paraId="27FA8BCD" w14:textId="77777777" w:rsidTr="002E174E">
        <w:trPr>
          <w:trHeight w:val="421"/>
          <w:jc w:val="center"/>
        </w:trPr>
        <w:tc>
          <w:tcPr>
            <w:tcW w:w="14312" w:type="dxa"/>
            <w:gridSpan w:val="9"/>
            <w:vAlign w:val="center"/>
          </w:tcPr>
          <w:p w14:paraId="29E3ECA7" w14:textId="77777777" w:rsidR="00250ACF" w:rsidRPr="00250ACF" w:rsidRDefault="00250ACF" w:rsidP="00250ACF">
            <w:pPr>
              <w:jc w:val="center"/>
              <w:rPr>
                <w:bCs/>
                <w:sz w:val="28"/>
                <w:szCs w:val="28"/>
              </w:rPr>
            </w:pPr>
            <w:r w:rsidRPr="00250ACF">
              <w:rPr>
                <w:bCs/>
                <w:sz w:val="28"/>
                <w:szCs w:val="28"/>
              </w:rPr>
              <w:t>4.Показатели энергетической эффективности использования ресурсов, в том числе уровень потерь воды</w:t>
            </w:r>
          </w:p>
        </w:tc>
      </w:tr>
      <w:tr w:rsidR="00250ACF" w:rsidRPr="00250ACF" w14:paraId="558719F1" w14:textId="77777777" w:rsidTr="002E174E">
        <w:trPr>
          <w:trHeight w:val="1400"/>
          <w:jc w:val="center"/>
        </w:trPr>
        <w:tc>
          <w:tcPr>
            <w:tcW w:w="988" w:type="dxa"/>
            <w:vAlign w:val="center"/>
          </w:tcPr>
          <w:p w14:paraId="51D1F5BD" w14:textId="77777777" w:rsidR="00250ACF" w:rsidRPr="00250ACF" w:rsidRDefault="00250ACF" w:rsidP="00250ACF">
            <w:pPr>
              <w:jc w:val="center"/>
              <w:rPr>
                <w:bCs/>
                <w:sz w:val="28"/>
                <w:szCs w:val="28"/>
              </w:rPr>
            </w:pPr>
            <w:r w:rsidRPr="00250ACF">
              <w:rPr>
                <w:bCs/>
                <w:sz w:val="28"/>
                <w:szCs w:val="28"/>
              </w:rPr>
              <w:t>4.1.</w:t>
            </w:r>
          </w:p>
        </w:tc>
        <w:tc>
          <w:tcPr>
            <w:tcW w:w="4263" w:type="dxa"/>
            <w:vAlign w:val="center"/>
          </w:tcPr>
          <w:p w14:paraId="7ECD2B53" w14:textId="77777777" w:rsidR="00250ACF" w:rsidRPr="00250ACF" w:rsidRDefault="00250ACF" w:rsidP="00250ACF">
            <w:pPr>
              <w:rPr>
                <w:bCs/>
                <w:sz w:val="28"/>
                <w:szCs w:val="28"/>
              </w:rPr>
            </w:pPr>
            <w:r w:rsidRPr="00250AC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07" w:type="dxa"/>
            <w:vAlign w:val="center"/>
          </w:tcPr>
          <w:p w14:paraId="2003FCED" w14:textId="77777777" w:rsidR="00250ACF" w:rsidRPr="00250ACF" w:rsidRDefault="00250ACF" w:rsidP="00250ACF">
            <w:pPr>
              <w:jc w:val="center"/>
              <w:rPr>
                <w:bCs/>
                <w:sz w:val="28"/>
                <w:szCs w:val="28"/>
              </w:rPr>
            </w:pPr>
            <w:r w:rsidRPr="00250ACF">
              <w:rPr>
                <w:bCs/>
                <w:sz w:val="28"/>
                <w:szCs w:val="28"/>
              </w:rPr>
              <w:t>23,88</w:t>
            </w:r>
          </w:p>
        </w:tc>
        <w:tc>
          <w:tcPr>
            <w:tcW w:w="1275" w:type="dxa"/>
            <w:vAlign w:val="center"/>
          </w:tcPr>
          <w:p w14:paraId="540AC79E" w14:textId="77777777" w:rsidR="00250ACF" w:rsidRPr="00250ACF" w:rsidRDefault="00250ACF" w:rsidP="00250ACF">
            <w:pPr>
              <w:jc w:val="center"/>
              <w:rPr>
                <w:bCs/>
                <w:sz w:val="28"/>
                <w:szCs w:val="28"/>
              </w:rPr>
            </w:pPr>
            <w:r w:rsidRPr="00250ACF">
              <w:rPr>
                <w:bCs/>
                <w:sz w:val="28"/>
                <w:szCs w:val="28"/>
              </w:rPr>
              <w:t>14,96</w:t>
            </w:r>
          </w:p>
        </w:tc>
        <w:tc>
          <w:tcPr>
            <w:tcW w:w="1276" w:type="dxa"/>
            <w:vAlign w:val="center"/>
          </w:tcPr>
          <w:p w14:paraId="3C98E917" w14:textId="77777777" w:rsidR="00250ACF" w:rsidRPr="00250ACF" w:rsidRDefault="00250ACF" w:rsidP="00250ACF">
            <w:pPr>
              <w:jc w:val="center"/>
              <w:rPr>
                <w:bCs/>
                <w:sz w:val="28"/>
                <w:szCs w:val="28"/>
              </w:rPr>
            </w:pPr>
            <w:r w:rsidRPr="00250ACF">
              <w:rPr>
                <w:bCs/>
                <w:sz w:val="28"/>
                <w:szCs w:val="28"/>
              </w:rPr>
              <w:t>14,96</w:t>
            </w:r>
          </w:p>
        </w:tc>
        <w:tc>
          <w:tcPr>
            <w:tcW w:w="1276" w:type="dxa"/>
            <w:vAlign w:val="center"/>
          </w:tcPr>
          <w:p w14:paraId="5132F863" w14:textId="77777777" w:rsidR="00250ACF" w:rsidRPr="00250ACF" w:rsidRDefault="00250ACF" w:rsidP="00250ACF">
            <w:pPr>
              <w:jc w:val="center"/>
              <w:rPr>
                <w:bCs/>
                <w:sz w:val="28"/>
                <w:szCs w:val="28"/>
              </w:rPr>
            </w:pPr>
            <w:r w:rsidRPr="00250ACF">
              <w:rPr>
                <w:bCs/>
                <w:sz w:val="28"/>
                <w:szCs w:val="28"/>
              </w:rPr>
              <w:t>14,96</w:t>
            </w:r>
          </w:p>
        </w:tc>
        <w:tc>
          <w:tcPr>
            <w:tcW w:w="1276" w:type="dxa"/>
            <w:vAlign w:val="center"/>
          </w:tcPr>
          <w:p w14:paraId="2B6FD06C" w14:textId="77777777" w:rsidR="00250ACF" w:rsidRPr="00250ACF" w:rsidRDefault="00250ACF" w:rsidP="00250ACF">
            <w:pPr>
              <w:jc w:val="center"/>
              <w:rPr>
                <w:bCs/>
                <w:sz w:val="28"/>
                <w:szCs w:val="28"/>
              </w:rPr>
            </w:pPr>
            <w:r w:rsidRPr="00250ACF">
              <w:rPr>
                <w:bCs/>
                <w:sz w:val="28"/>
                <w:szCs w:val="28"/>
              </w:rPr>
              <w:t>14,96</w:t>
            </w:r>
          </w:p>
        </w:tc>
        <w:tc>
          <w:tcPr>
            <w:tcW w:w="1275" w:type="dxa"/>
            <w:vAlign w:val="center"/>
          </w:tcPr>
          <w:p w14:paraId="7B9B8CA2" w14:textId="77777777" w:rsidR="00250ACF" w:rsidRPr="00250ACF" w:rsidRDefault="00250ACF" w:rsidP="00250ACF">
            <w:pPr>
              <w:jc w:val="center"/>
              <w:rPr>
                <w:bCs/>
                <w:sz w:val="28"/>
                <w:szCs w:val="28"/>
              </w:rPr>
            </w:pPr>
            <w:r w:rsidRPr="00250ACF">
              <w:rPr>
                <w:bCs/>
                <w:sz w:val="28"/>
                <w:szCs w:val="28"/>
              </w:rPr>
              <w:t>14,96</w:t>
            </w:r>
          </w:p>
        </w:tc>
        <w:tc>
          <w:tcPr>
            <w:tcW w:w="1276" w:type="dxa"/>
            <w:vAlign w:val="center"/>
          </w:tcPr>
          <w:p w14:paraId="196F150C" w14:textId="77777777" w:rsidR="00250ACF" w:rsidRPr="00250ACF" w:rsidRDefault="00250ACF" w:rsidP="00250ACF">
            <w:pPr>
              <w:jc w:val="center"/>
              <w:rPr>
                <w:bCs/>
                <w:sz w:val="28"/>
                <w:szCs w:val="28"/>
              </w:rPr>
            </w:pPr>
            <w:r w:rsidRPr="00250ACF">
              <w:rPr>
                <w:bCs/>
                <w:sz w:val="28"/>
                <w:szCs w:val="28"/>
              </w:rPr>
              <w:t>14,96</w:t>
            </w:r>
          </w:p>
        </w:tc>
      </w:tr>
      <w:tr w:rsidR="00250ACF" w:rsidRPr="00250ACF" w14:paraId="603D2AF3" w14:textId="77777777" w:rsidTr="002E174E">
        <w:trPr>
          <w:trHeight w:val="1833"/>
          <w:jc w:val="center"/>
        </w:trPr>
        <w:tc>
          <w:tcPr>
            <w:tcW w:w="988" w:type="dxa"/>
            <w:vAlign w:val="center"/>
          </w:tcPr>
          <w:p w14:paraId="3AFB0F50" w14:textId="77777777" w:rsidR="00250ACF" w:rsidRPr="00250ACF" w:rsidRDefault="00250ACF" w:rsidP="00250ACF">
            <w:pPr>
              <w:jc w:val="center"/>
              <w:rPr>
                <w:bCs/>
                <w:sz w:val="28"/>
                <w:szCs w:val="28"/>
              </w:rPr>
            </w:pPr>
            <w:r w:rsidRPr="00250ACF">
              <w:rPr>
                <w:bCs/>
                <w:sz w:val="28"/>
                <w:szCs w:val="28"/>
              </w:rPr>
              <w:t>4.2.</w:t>
            </w:r>
          </w:p>
        </w:tc>
        <w:tc>
          <w:tcPr>
            <w:tcW w:w="4263" w:type="dxa"/>
            <w:vAlign w:val="center"/>
          </w:tcPr>
          <w:p w14:paraId="4C8744F5" w14:textId="77777777" w:rsidR="00250ACF" w:rsidRPr="00250ACF" w:rsidRDefault="00250ACF" w:rsidP="00250ACF">
            <w:pPr>
              <w:rPr>
                <w:bCs/>
                <w:sz w:val="28"/>
                <w:szCs w:val="28"/>
              </w:rPr>
            </w:pPr>
            <w:r w:rsidRPr="00250AC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по водоподготовке</w:t>
            </w:r>
          </w:p>
        </w:tc>
        <w:tc>
          <w:tcPr>
            <w:tcW w:w="1407" w:type="dxa"/>
            <w:vAlign w:val="center"/>
          </w:tcPr>
          <w:p w14:paraId="7C6D3D1F"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05CED177"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6A4677CD"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2C6EEECE"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36CC2DED"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520AB5D0"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7FEDC8CC" w14:textId="77777777" w:rsidR="00250ACF" w:rsidRPr="00250ACF" w:rsidRDefault="00250ACF" w:rsidP="00250ACF">
            <w:pPr>
              <w:jc w:val="center"/>
              <w:rPr>
                <w:bCs/>
                <w:sz w:val="28"/>
                <w:szCs w:val="28"/>
              </w:rPr>
            </w:pPr>
            <w:r w:rsidRPr="00250ACF">
              <w:rPr>
                <w:bCs/>
                <w:sz w:val="28"/>
                <w:szCs w:val="28"/>
              </w:rPr>
              <w:t>-</w:t>
            </w:r>
          </w:p>
        </w:tc>
      </w:tr>
      <w:tr w:rsidR="00250ACF" w:rsidRPr="00250ACF" w14:paraId="31265FA8" w14:textId="77777777" w:rsidTr="002E174E">
        <w:trPr>
          <w:trHeight w:val="1837"/>
          <w:jc w:val="center"/>
        </w:trPr>
        <w:tc>
          <w:tcPr>
            <w:tcW w:w="988" w:type="dxa"/>
            <w:vAlign w:val="center"/>
          </w:tcPr>
          <w:p w14:paraId="25A59B66" w14:textId="77777777" w:rsidR="00250ACF" w:rsidRPr="00250ACF" w:rsidRDefault="00250ACF" w:rsidP="00250ACF">
            <w:pPr>
              <w:jc w:val="center"/>
              <w:rPr>
                <w:bCs/>
                <w:sz w:val="28"/>
                <w:szCs w:val="28"/>
              </w:rPr>
            </w:pPr>
            <w:r w:rsidRPr="00250ACF">
              <w:rPr>
                <w:bCs/>
                <w:sz w:val="28"/>
                <w:szCs w:val="28"/>
              </w:rPr>
              <w:t>4.3.</w:t>
            </w:r>
          </w:p>
        </w:tc>
        <w:tc>
          <w:tcPr>
            <w:tcW w:w="4263" w:type="dxa"/>
            <w:vAlign w:val="center"/>
          </w:tcPr>
          <w:p w14:paraId="5D4759D7" w14:textId="77777777" w:rsidR="00250ACF" w:rsidRPr="00250ACF" w:rsidRDefault="00250ACF" w:rsidP="00250ACF">
            <w:pPr>
              <w:rPr>
                <w:sz w:val="22"/>
                <w:szCs w:val="22"/>
              </w:rPr>
            </w:pPr>
            <w:r w:rsidRPr="00250AC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по транспортировке</w:t>
            </w:r>
          </w:p>
        </w:tc>
        <w:tc>
          <w:tcPr>
            <w:tcW w:w="1407" w:type="dxa"/>
            <w:vAlign w:val="center"/>
          </w:tcPr>
          <w:p w14:paraId="154E7961"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7E9343C5"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729BCBFB"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5DED6048"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76938CFC"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15948FCB"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7F5D161D" w14:textId="77777777" w:rsidR="00250ACF" w:rsidRPr="00250ACF" w:rsidRDefault="00250ACF" w:rsidP="00250ACF">
            <w:pPr>
              <w:jc w:val="center"/>
              <w:rPr>
                <w:bCs/>
                <w:sz w:val="28"/>
                <w:szCs w:val="28"/>
              </w:rPr>
            </w:pPr>
            <w:r w:rsidRPr="00250ACF">
              <w:rPr>
                <w:bCs/>
                <w:sz w:val="28"/>
                <w:szCs w:val="28"/>
              </w:rPr>
              <w:t>-</w:t>
            </w:r>
          </w:p>
        </w:tc>
      </w:tr>
      <w:tr w:rsidR="00250ACF" w:rsidRPr="00250ACF" w14:paraId="05803E0B" w14:textId="77777777" w:rsidTr="002E174E">
        <w:trPr>
          <w:jc w:val="center"/>
        </w:trPr>
        <w:tc>
          <w:tcPr>
            <w:tcW w:w="988" w:type="dxa"/>
            <w:vAlign w:val="center"/>
          </w:tcPr>
          <w:p w14:paraId="28307318" w14:textId="77777777" w:rsidR="00250ACF" w:rsidRPr="00250ACF" w:rsidRDefault="00250ACF" w:rsidP="00250ACF">
            <w:pPr>
              <w:jc w:val="center"/>
              <w:rPr>
                <w:bCs/>
                <w:sz w:val="28"/>
                <w:szCs w:val="28"/>
              </w:rPr>
            </w:pPr>
            <w:r w:rsidRPr="00250ACF">
              <w:rPr>
                <w:bCs/>
                <w:sz w:val="28"/>
                <w:szCs w:val="28"/>
              </w:rPr>
              <w:lastRenderedPageBreak/>
              <w:t>1</w:t>
            </w:r>
          </w:p>
        </w:tc>
        <w:tc>
          <w:tcPr>
            <w:tcW w:w="4263" w:type="dxa"/>
            <w:vAlign w:val="center"/>
          </w:tcPr>
          <w:p w14:paraId="65BC28FF" w14:textId="77777777" w:rsidR="00250ACF" w:rsidRPr="00250ACF" w:rsidRDefault="00250ACF" w:rsidP="00250ACF">
            <w:pPr>
              <w:jc w:val="center"/>
              <w:rPr>
                <w:sz w:val="22"/>
                <w:szCs w:val="22"/>
              </w:rPr>
            </w:pPr>
            <w:r w:rsidRPr="00250ACF">
              <w:rPr>
                <w:bCs/>
                <w:sz w:val="28"/>
                <w:szCs w:val="28"/>
              </w:rPr>
              <w:t>2</w:t>
            </w:r>
          </w:p>
        </w:tc>
        <w:tc>
          <w:tcPr>
            <w:tcW w:w="1407" w:type="dxa"/>
            <w:vAlign w:val="center"/>
          </w:tcPr>
          <w:p w14:paraId="7E7DB133" w14:textId="77777777" w:rsidR="00250ACF" w:rsidRPr="00250ACF" w:rsidRDefault="00250ACF" w:rsidP="00250ACF">
            <w:pPr>
              <w:jc w:val="center"/>
              <w:rPr>
                <w:bCs/>
                <w:sz w:val="28"/>
                <w:szCs w:val="28"/>
              </w:rPr>
            </w:pPr>
            <w:r w:rsidRPr="00250ACF">
              <w:rPr>
                <w:bCs/>
                <w:sz w:val="28"/>
                <w:szCs w:val="28"/>
              </w:rPr>
              <w:t>3</w:t>
            </w:r>
          </w:p>
        </w:tc>
        <w:tc>
          <w:tcPr>
            <w:tcW w:w="1275" w:type="dxa"/>
            <w:vAlign w:val="center"/>
          </w:tcPr>
          <w:p w14:paraId="3703E751" w14:textId="77777777" w:rsidR="00250ACF" w:rsidRPr="00250ACF" w:rsidRDefault="00250ACF" w:rsidP="00250ACF">
            <w:pPr>
              <w:jc w:val="center"/>
              <w:rPr>
                <w:bCs/>
                <w:sz w:val="28"/>
                <w:szCs w:val="28"/>
              </w:rPr>
            </w:pPr>
            <w:r w:rsidRPr="00250ACF">
              <w:rPr>
                <w:bCs/>
                <w:sz w:val="28"/>
                <w:szCs w:val="28"/>
              </w:rPr>
              <w:t>4</w:t>
            </w:r>
          </w:p>
        </w:tc>
        <w:tc>
          <w:tcPr>
            <w:tcW w:w="1276" w:type="dxa"/>
            <w:vAlign w:val="center"/>
          </w:tcPr>
          <w:p w14:paraId="2BCDD695" w14:textId="77777777" w:rsidR="00250ACF" w:rsidRPr="00250ACF" w:rsidRDefault="00250ACF" w:rsidP="00250ACF">
            <w:pPr>
              <w:jc w:val="center"/>
              <w:rPr>
                <w:bCs/>
                <w:sz w:val="28"/>
                <w:szCs w:val="28"/>
              </w:rPr>
            </w:pPr>
            <w:r w:rsidRPr="00250ACF">
              <w:rPr>
                <w:bCs/>
                <w:sz w:val="28"/>
                <w:szCs w:val="28"/>
              </w:rPr>
              <w:t>5</w:t>
            </w:r>
          </w:p>
        </w:tc>
        <w:tc>
          <w:tcPr>
            <w:tcW w:w="1276" w:type="dxa"/>
            <w:vAlign w:val="center"/>
          </w:tcPr>
          <w:p w14:paraId="12ADE8E6" w14:textId="77777777" w:rsidR="00250ACF" w:rsidRPr="00250ACF" w:rsidRDefault="00250ACF" w:rsidP="00250ACF">
            <w:pPr>
              <w:jc w:val="center"/>
              <w:rPr>
                <w:bCs/>
                <w:sz w:val="28"/>
                <w:szCs w:val="28"/>
              </w:rPr>
            </w:pPr>
            <w:r w:rsidRPr="00250ACF">
              <w:rPr>
                <w:bCs/>
                <w:sz w:val="28"/>
                <w:szCs w:val="28"/>
              </w:rPr>
              <w:t>6</w:t>
            </w:r>
          </w:p>
        </w:tc>
        <w:tc>
          <w:tcPr>
            <w:tcW w:w="1276" w:type="dxa"/>
            <w:vAlign w:val="center"/>
          </w:tcPr>
          <w:p w14:paraId="34CC8012" w14:textId="77777777" w:rsidR="00250ACF" w:rsidRPr="00250ACF" w:rsidRDefault="00250ACF" w:rsidP="00250ACF">
            <w:pPr>
              <w:jc w:val="center"/>
              <w:rPr>
                <w:bCs/>
                <w:sz w:val="28"/>
                <w:szCs w:val="28"/>
              </w:rPr>
            </w:pPr>
            <w:r w:rsidRPr="00250ACF">
              <w:rPr>
                <w:bCs/>
                <w:sz w:val="28"/>
                <w:szCs w:val="28"/>
              </w:rPr>
              <w:t>7</w:t>
            </w:r>
          </w:p>
        </w:tc>
        <w:tc>
          <w:tcPr>
            <w:tcW w:w="1275" w:type="dxa"/>
            <w:vAlign w:val="center"/>
          </w:tcPr>
          <w:p w14:paraId="2459F514" w14:textId="77777777" w:rsidR="00250ACF" w:rsidRPr="00250ACF" w:rsidRDefault="00250ACF" w:rsidP="00250ACF">
            <w:pPr>
              <w:jc w:val="center"/>
              <w:rPr>
                <w:bCs/>
                <w:sz w:val="28"/>
                <w:szCs w:val="28"/>
              </w:rPr>
            </w:pPr>
            <w:r w:rsidRPr="00250ACF">
              <w:rPr>
                <w:bCs/>
                <w:sz w:val="28"/>
                <w:szCs w:val="28"/>
              </w:rPr>
              <w:t>8</w:t>
            </w:r>
          </w:p>
        </w:tc>
        <w:tc>
          <w:tcPr>
            <w:tcW w:w="1276" w:type="dxa"/>
            <w:vAlign w:val="center"/>
          </w:tcPr>
          <w:p w14:paraId="2A1BBF22" w14:textId="77777777" w:rsidR="00250ACF" w:rsidRPr="00250ACF" w:rsidRDefault="00250ACF" w:rsidP="00250ACF">
            <w:pPr>
              <w:jc w:val="center"/>
              <w:rPr>
                <w:bCs/>
                <w:sz w:val="28"/>
                <w:szCs w:val="28"/>
              </w:rPr>
            </w:pPr>
            <w:r w:rsidRPr="00250ACF">
              <w:rPr>
                <w:bCs/>
                <w:sz w:val="28"/>
                <w:szCs w:val="28"/>
              </w:rPr>
              <w:t>9</w:t>
            </w:r>
          </w:p>
        </w:tc>
      </w:tr>
      <w:tr w:rsidR="00250ACF" w:rsidRPr="00250ACF" w14:paraId="3A415009" w14:textId="77777777" w:rsidTr="002E174E">
        <w:trPr>
          <w:trHeight w:val="2071"/>
          <w:jc w:val="center"/>
        </w:trPr>
        <w:tc>
          <w:tcPr>
            <w:tcW w:w="988" w:type="dxa"/>
            <w:vAlign w:val="center"/>
          </w:tcPr>
          <w:p w14:paraId="23D8D270" w14:textId="77777777" w:rsidR="00250ACF" w:rsidRPr="00250ACF" w:rsidRDefault="00250ACF" w:rsidP="00250ACF">
            <w:pPr>
              <w:jc w:val="center"/>
              <w:rPr>
                <w:bCs/>
                <w:sz w:val="28"/>
                <w:szCs w:val="28"/>
              </w:rPr>
            </w:pPr>
            <w:r w:rsidRPr="00250ACF">
              <w:rPr>
                <w:bCs/>
                <w:sz w:val="28"/>
                <w:szCs w:val="28"/>
              </w:rPr>
              <w:t>4.4.</w:t>
            </w:r>
          </w:p>
        </w:tc>
        <w:tc>
          <w:tcPr>
            <w:tcW w:w="4263" w:type="dxa"/>
          </w:tcPr>
          <w:p w14:paraId="500DCD22" w14:textId="77777777" w:rsidR="00250ACF" w:rsidRPr="00250ACF" w:rsidRDefault="00250ACF" w:rsidP="00250ACF">
            <w:pPr>
              <w:rPr>
                <w:bCs/>
                <w:sz w:val="28"/>
                <w:szCs w:val="28"/>
              </w:rPr>
            </w:pPr>
            <w:r w:rsidRPr="00250AC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водоснабжения (полный цикл)</w:t>
            </w:r>
          </w:p>
        </w:tc>
        <w:tc>
          <w:tcPr>
            <w:tcW w:w="1407" w:type="dxa"/>
            <w:vAlign w:val="center"/>
          </w:tcPr>
          <w:p w14:paraId="3C835EE7" w14:textId="77777777" w:rsidR="00250ACF" w:rsidRPr="00250ACF" w:rsidRDefault="00250ACF" w:rsidP="00250ACF">
            <w:pPr>
              <w:jc w:val="center"/>
              <w:rPr>
                <w:bCs/>
                <w:sz w:val="28"/>
                <w:szCs w:val="28"/>
              </w:rPr>
            </w:pPr>
            <w:r w:rsidRPr="00250ACF">
              <w:rPr>
                <w:bCs/>
                <w:sz w:val="28"/>
                <w:szCs w:val="28"/>
              </w:rPr>
              <w:t>2,10</w:t>
            </w:r>
          </w:p>
        </w:tc>
        <w:tc>
          <w:tcPr>
            <w:tcW w:w="1275" w:type="dxa"/>
            <w:vAlign w:val="center"/>
          </w:tcPr>
          <w:p w14:paraId="16DC9DAF" w14:textId="77777777" w:rsidR="00250ACF" w:rsidRPr="00250ACF" w:rsidRDefault="00250ACF" w:rsidP="00250ACF">
            <w:pPr>
              <w:jc w:val="center"/>
              <w:rPr>
                <w:bCs/>
                <w:sz w:val="28"/>
                <w:szCs w:val="28"/>
              </w:rPr>
            </w:pPr>
            <w:r w:rsidRPr="00250ACF">
              <w:rPr>
                <w:bCs/>
                <w:sz w:val="28"/>
                <w:szCs w:val="28"/>
              </w:rPr>
              <w:t>2,83</w:t>
            </w:r>
          </w:p>
        </w:tc>
        <w:tc>
          <w:tcPr>
            <w:tcW w:w="1276" w:type="dxa"/>
            <w:vAlign w:val="center"/>
          </w:tcPr>
          <w:p w14:paraId="289A0D48" w14:textId="77777777" w:rsidR="00250ACF" w:rsidRPr="00250ACF" w:rsidRDefault="00250ACF" w:rsidP="00250ACF">
            <w:pPr>
              <w:jc w:val="center"/>
              <w:rPr>
                <w:bCs/>
                <w:sz w:val="28"/>
                <w:szCs w:val="28"/>
              </w:rPr>
            </w:pPr>
            <w:r w:rsidRPr="00250ACF">
              <w:rPr>
                <w:bCs/>
                <w:sz w:val="28"/>
                <w:szCs w:val="28"/>
              </w:rPr>
              <w:t>2,83</w:t>
            </w:r>
          </w:p>
        </w:tc>
        <w:tc>
          <w:tcPr>
            <w:tcW w:w="1276" w:type="dxa"/>
            <w:vAlign w:val="center"/>
          </w:tcPr>
          <w:p w14:paraId="38FC3A4E" w14:textId="77777777" w:rsidR="00250ACF" w:rsidRPr="00250ACF" w:rsidRDefault="00250ACF" w:rsidP="00250ACF">
            <w:pPr>
              <w:jc w:val="center"/>
              <w:rPr>
                <w:bCs/>
                <w:sz w:val="28"/>
                <w:szCs w:val="28"/>
              </w:rPr>
            </w:pPr>
            <w:r w:rsidRPr="00250ACF">
              <w:rPr>
                <w:bCs/>
                <w:sz w:val="28"/>
                <w:szCs w:val="28"/>
              </w:rPr>
              <w:t>2,83</w:t>
            </w:r>
          </w:p>
        </w:tc>
        <w:tc>
          <w:tcPr>
            <w:tcW w:w="1276" w:type="dxa"/>
            <w:vAlign w:val="center"/>
          </w:tcPr>
          <w:p w14:paraId="3F559030" w14:textId="77777777" w:rsidR="00250ACF" w:rsidRPr="00250ACF" w:rsidRDefault="00250ACF" w:rsidP="00250ACF">
            <w:pPr>
              <w:jc w:val="center"/>
              <w:rPr>
                <w:bCs/>
                <w:sz w:val="28"/>
                <w:szCs w:val="28"/>
              </w:rPr>
            </w:pPr>
            <w:r w:rsidRPr="00250ACF">
              <w:rPr>
                <w:bCs/>
                <w:sz w:val="28"/>
                <w:szCs w:val="28"/>
              </w:rPr>
              <w:t>2,83</w:t>
            </w:r>
          </w:p>
        </w:tc>
        <w:tc>
          <w:tcPr>
            <w:tcW w:w="1275" w:type="dxa"/>
            <w:vAlign w:val="center"/>
          </w:tcPr>
          <w:p w14:paraId="508950B6" w14:textId="77777777" w:rsidR="00250ACF" w:rsidRPr="00250ACF" w:rsidRDefault="00250ACF" w:rsidP="00250ACF">
            <w:pPr>
              <w:jc w:val="center"/>
              <w:rPr>
                <w:bCs/>
                <w:sz w:val="28"/>
                <w:szCs w:val="28"/>
              </w:rPr>
            </w:pPr>
            <w:r w:rsidRPr="00250ACF">
              <w:rPr>
                <w:bCs/>
                <w:sz w:val="28"/>
                <w:szCs w:val="28"/>
              </w:rPr>
              <w:t>2,83</w:t>
            </w:r>
          </w:p>
        </w:tc>
        <w:tc>
          <w:tcPr>
            <w:tcW w:w="1276" w:type="dxa"/>
            <w:vAlign w:val="center"/>
          </w:tcPr>
          <w:p w14:paraId="3EEA36B3" w14:textId="77777777" w:rsidR="00250ACF" w:rsidRPr="00250ACF" w:rsidRDefault="00250ACF" w:rsidP="00250ACF">
            <w:pPr>
              <w:jc w:val="center"/>
              <w:rPr>
                <w:bCs/>
                <w:sz w:val="28"/>
                <w:szCs w:val="28"/>
              </w:rPr>
            </w:pPr>
            <w:r w:rsidRPr="00250ACF">
              <w:rPr>
                <w:bCs/>
                <w:sz w:val="28"/>
                <w:szCs w:val="28"/>
              </w:rPr>
              <w:t>2,83</w:t>
            </w:r>
          </w:p>
        </w:tc>
      </w:tr>
      <w:tr w:rsidR="00250ACF" w:rsidRPr="00250ACF" w14:paraId="190E96FA" w14:textId="77777777" w:rsidTr="002E174E">
        <w:trPr>
          <w:trHeight w:val="1831"/>
          <w:jc w:val="center"/>
        </w:trPr>
        <w:tc>
          <w:tcPr>
            <w:tcW w:w="988" w:type="dxa"/>
            <w:vAlign w:val="center"/>
          </w:tcPr>
          <w:p w14:paraId="76A84F65" w14:textId="77777777" w:rsidR="00250ACF" w:rsidRPr="00250ACF" w:rsidRDefault="00250ACF" w:rsidP="00250ACF">
            <w:pPr>
              <w:jc w:val="center"/>
              <w:rPr>
                <w:bCs/>
                <w:sz w:val="28"/>
                <w:szCs w:val="28"/>
              </w:rPr>
            </w:pPr>
            <w:r w:rsidRPr="00250ACF">
              <w:rPr>
                <w:bCs/>
                <w:sz w:val="28"/>
                <w:szCs w:val="28"/>
              </w:rPr>
              <w:t>4.5.</w:t>
            </w:r>
          </w:p>
        </w:tc>
        <w:tc>
          <w:tcPr>
            <w:tcW w:w="4263" w:type="dxa"/>
          </w:tcPr>
          <w:p w14:paraId="31FAC5A3" w14:textId="77777777" w:rsidR="00250ACF" w:rsidRPr="00250ACF" w:rsidRDefault="00250ACF" w:rsidP="00250ACF">
            <w:pPr>
              <w:rPr>
                <w:bCs/>
                <w:sz w:val="28"/>
                <w:szCs w:val="28"/>
              </w:rPr>
            </w:pPr>
            <w:r w:rsidRPr="00250AC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по очистке сточных вод</w:t>
            </w:r>
          </w:p>
        </w:tc>
        <w:tc>
          <w:tcPr>
            <w:tcW w:w="1407" w:type="dxa"/>
            <w:vAlign w:val="center"/>
          </w:tcPr>
          <w:p w14:paraId="7C7CC013"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58E18C24"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5FCA2901"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6993E2BA"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696DF1D4"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39E34050"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5E26FEEC" w14:textId="77777777" w:rsidR="00250ACF" w:rsidRPr="00250ACF" w:rsidRDefault="00250ACF" w:rsidP="00250ACF">
            <w:pPr>
              <w:jc w:val="center"/>
              <w:rPr>
                <w:bCs/>
                <w:sz w:val="28"/>
                <w:szCs w:val="28"/>
              </w:rPr>
            </w:pPr>
            <w:r w:rsidRPr="00250ACF">
              <w:rPr>
                <w:bCs/>
                <w:sz w:val="28"/>
                <w:szCs w:val="28"/>
              </w:rPr>
              <w:t>-</w:t>
            </w:r>
          </w:p>
        </w:tc>
      </w:tr>
      <w:tr w:rsidR="00250ACF" w:rsidRPr="00250ACF" w14:paraId="78AF0994" w14:textId="77777777" w:rsidTr="002E174E">
        <w:trPr>
          <w:trHeight w:val="1971"/>
          <w:jc w:val="center"/>
        </w:trPr>
        <w:tc>
          <w:tcPr>
            <w:tcW w:w="988" w:type="dxa"/>
            <w:vAlign w:val="center"/>
          </w:tcPr>
          <w:p w14:paraId="5FC2B63B" w14:textId="77777777" w:rsidR="00250ACF" w:rsidRPr="00250ACF" w:rsidRDefault="00250ACF" w:rsidP="00250ACF">
            <w:pPr>
              <w:jc w:val="center"/>
              <w:rPr>
                <w:bCs/>
                <w:sz w:val="28"/>
                <w:szCs w:val="28"/>
              </w:rPr>
            </w:pPr>
            <w:r w:rsidRPr="00250ACF">
              <w:rPr>
                <w:bCs/>
                <w:sz w:val="28"/>
                <w:szCs w:val="28"/>
              </w:rPr>
              <w:t>4.6.</w:t>
            </w:r>
          </w:p>
        </w:tc>
        <w:tc>
          <w:tcPr>
            <w:tcW w:w="4263" w:type="dxa"/>
            <w:vAlign w:val="center"/>
          </w:tcPr>
          <w:p w14:paraId="4BD5E53A" w14:textId="77777777" w:rsidR="00250ACF" w:rsidRPr="00250ACF" w:rsidRDefault="00250ACF" w:rsidP="00250ACF">
            <w:pPr>
              <w:rPr>
                <w:sz w:val="22"/>
                <w:szCs w:val="22"/>
              </w:rPr>
            </w:pPr>
            <w:r w:rsidRPr="00250AC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по транспортировке сточных вод</w:t>
            </w:r>
          </w:p>
        </w:tc>
        <w:tc>
          <w:tcPr>
            <w:tcW w:w="1407" w:type="dxa"/>
            <w:vAlign w:val="center"/>
          </w:tcPr>
          <w:p w14:paraId="67C7BC35"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748C2ACC"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4052C361"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421E300A"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1B25B445" w14:textId="77777777" w:rsidR="00250ACF" w:rsidRPr="00250ACF" w:rsidRDefault="00250ACF" w:rsidP="00250ACF">
            <w:pPr>
              <w:jc w:val="center"/>
              <w:rPr>
                <w:bCs/>
                <w:sz w:val="28"/>
                <w:szCs w:val="28"/>
              </w:rPr>
            </w:pPr>
            <w:r w:rsidRPr="00250ACF">
              <w:rPr>
                <w:bCs/>
                <w:sz w:val="28"/>
                <w:szCs w:val="28"/>
              </w:rPr>
              <w:t>-</w:t>
            </w:r>
          </w:p>
        </w:tc>
        <w:tc>
          <w:tcPr>
            <w:tcW w:w="1275" w:type="dxa"/>
            <w:vAlign w:val="center"/>
          </w:tcPr>
          <w:p w14:paraId="10817D3B" w14:textId="77777777" w:rsidR="00250ACF" w:rsidRPr="00250ACF" w:rsidRDefault="00250ACF" w:rsidP="00250ACF">
            <w:pPr>
              <w:jc w:val="center"/>
              <w:rPr>
                <w:bCs/>
                <w:sz w:val="28"/>
                <w:szCs w:val="28"/>
              </w:rPr>
            </w:pPr>
            <w:r w:rsidRPr="00250ACF">
              <w:rPr>
                <w:bCs/>
                <w:sz w:val="28"/>
                <w:szCs w:val="28"/>
              </w:rPr>
              <w:t>-</w:t>
            </w:r>
          </w:p>
        </w:tc>
        <w:tc>
          <w:tcPr>
            <w:tcW w:w="1276" w:type="dxa"/>
            <w:vAlign w:val="center"/>
          </w:tcPr>
          <w:p w14:paraId="52AE02D2" w14:textId="77777777" w:rsidR="00250ACF" w:rsidRPr="00250ACF" w:rsidRDefault="00250ACF" w:rsidP="00250ACF">
            <w:pPr>
              <w:jc w:val="center"/>
              <w:rPr>
                <w:bCs/>
                <w:sz w:val="28"/>
                <w:szCs w:val="28"/>
              </w:rPr>
            </w:pPr>
            <w:r w:rsidRPr="00250ACF">
              <w:rPr>
                <w:bCs/>
                <w:sz w:val="28"/>
                <w:szCs w:val="28"/>
              </w:rPr>
              <w:t>-</w:t>
            </w:r>
          </w:p>
        </w:tc>
      </w:tr>
      <w:tr w:rsidR="00250ACF" w:rsidRPr="00250ACF" w14:paraId="540EDBFA" w14:textId="77777777" w:rsidTr="002E174E">
        <w:trPr>
          <w:trHeight w:val="1829"/>
          <w:jc w:val="center"/>
        </w:trPr>
        <w:tc>
          <w:tcPr>
            <w:tcW w:w="988" w:type="dxa"/>
            <w:vAlign w:val="center"/>
          </w:tcPr>
          <w:p w14:paraId="6E0F640E" w14:textId="77777777" w:rsidR="00250ACF" w:rsidRPr="00250ACF" w:rsidRDefault="00250ACF" w:rsidP="00250ACF">
            <w:pPr>
              <w:jc w:val="center"/>
              <w:rPr>
                <w:bCs/>
                <w:sz w:val="28"/>
                <w:szCs w:val="28"/>
              </w:rPr>
            </w:pPr>
            <w:r w:rsidRPr="00250ACF">
              <w:rPr>
                <w:bCs/>
                <w:sz w:val="28"/>
                <w:szCs w:val="28"/>
              </w:rPr>
              <w:t>4.7.</w:t>
            </w:r>
          </w:p>
        </w:tc>
        <w:tc>
          <w:tcPr>
            <w:tcW w:w="4263" w:type="dxa"/>
            <w:vAlign w:val="center"/>
          </w:tcPr>
          <w:p w14:paraId="5F7E5F80" w14:textId="77777777" w:rsidR="00250ACF" w:rsidRPr="00250ACF" w:rsidRDefault="00250ACF" w:rsidP="00250ACF">
            <w:pPr>
              <w:rPr>
                <w:sz w:val="22"/>
                <w:szCs w:val="22"/>
              </w:rPr>
            </w:pPr>
            <w:r w:rsidRPr="00250ACF">
              <w:rPr>
                <w:sz w:val="22"/>
                <w:szCs w:val="22"/>
              </w:rPr>
              <w:t xml:space="preserve">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м3) – для организаций, оказывающих услуги по водоотведению </w:t>
            </w:r>
          </w:p>
        </w:tc>
        <w:tc>
          <w:tcPr>
            <w:tcW w:w="1407" w:type="dxa"/>
            <w:vAlign w:val="center"/>
          </w:tcPr>
          <w:p w14:paraId="0E22996E" w14:textId="77777777" w:rsidR="00250ACF" w:rsidRPr="00250ACF" w:rsidRDefault="00250ACF" w:rsidP="00250ACF">
            <w:pPr>
              <w:jc w:val="center"/>
              <w:rPr>
                <w:bCs/>
                <w:sz w:val="28"/>
                <w:szCs w:val="28"/>
                <w:highlight w:val="yellow"/>
              </w:rPr>
            </w:pPr>
            <w:r w:rsidRPr="00250ACF">
              <w:rPr>
                <w:bCs/>
                <w:sz w:val="28"/>
                <w:szCs w:val="28"/>
              </w:rPr>
              <w:t>0,42</w:t>
            </w:r>
          </w:p>
        </w:tc>
        <w:tc>
          <w:tcPr>
            <w:tcW w:w="1275" w:type="dxa"/>
            <w:vAlign w:val="center"/>
          </w:tcPr>
          <w:p w14:paraId="6064C1F6" w14:textId="77777777" w:rsidR="00250ACF" w:rsidRPr="00250ACF" w:rsidRDefault="00250ACF" w:rsidP="00250ACF">
            <w:pPr>
              <w:jc w:val="center"/>
              <w:rPr>
                <w:bCs/>
                <w:sz w:val="28"/>
                <w:szCs w:val="28"/>
              </w:rPr>
            </w:pPr>
            <w:r w:rsidRPr="00250ACF">
              <w:rPr>
                <w:bCs/>
                <w:sz w:val="28"/>
                <w:szCs w:val="28"/>
              </w:rPr>
              <w:t>0,47</w:t>
            </w:r>
          </w:p>
        </w:tc>
        <w:tc>
          <w:tcPr>
            <w:tcW w:w="1276" w:type="dxa"/>
            <w:vAlign w:val="center"/>
          </w:tcPr>
          <w:p w14:paraId="1471F2A1" w14:textId="77777777" w:rsidR="00250ACF" w:rsidRPr="00250ACF" w:rsidRDefault="00250ACF" w:rsidP="00250ACF">
            <w:pPr>
              <w:jc w:val="center"/>
              <w:rPr>
                <w:bCs/>
                <w:sz w:val="28"/>
                <w:szCs w:val="28"/>
              </w:rPr>
            </w:pPr>
            <w:r w:rsidRPr="00250ACF">
              <w:rPr>
                <w:bCs/>
                <w:sz w:val="28"/>
                <w:szCs w:val="28"/>
              </w:rPr>
              <w:t>0,47</w:t>
            </w:r>
          </w:p>
        </w:tc>
        <w:tc>
          <w:tcPr>
            <w:tcW w:w="1276" w:type="dxa"/>
            <w:vAlign w:val="center"/>
          </w:tcPr>
          <w:p w14:paraId="7275D26B" w14:textId="77777777" w:rsidR="00250ACF" w:rsidRPr="00250ACF" w:rsidRDefault="00250ACF" w:rsidP="00250ACF">
            <w:pPr>
              <w:jc w:val="center"/>
              <w:rPr>
                <w:bCs/>
                <w:sz w:val="28"/>
                <w:szCs w:val="28"/>
              </w:rPr>
            </w:pPr>
            <w:r w:rsidRPr="00250ACF">
              <w:rPr>
                <w:bCs/>
                <w:sz w:val="28"/>
                <w:szCs w:val="28"/>
              </w:rPr>
              <w:t>0,47</w:t>
            </w:r>
          </w:p>
        </w:tc>
        <w:tc>
          <w:tcPr>
            <w:tcW w:w="1276" w:type="dxa"/>
            <w:vAlign w:val="center"/>
          </w:tcPr>
          <w:p w14:paraId="2D163B19" w14:textId="77777777" w:rsidR="00250ACF" w:rsidRPr="00250ACF" w:rsidRDefault="00250ACF" w:rsidP="00250ACF">
            <w:pPr>
              <w:jc w:val="center"/>
              <w:rPr>
                <w:bCs/>
                <w:sz w:val="28"/>
                <w:szCs w:val="28"/>
              </w:rPr>
            </w:pPr>
            <w:r w:rsidRPr="00250ACF">
              <w:rPr>
                <w:bCs/>
                <w:sz w:val="28"/>
                <w:szCs w:val="28"/>
              </w:rPr>
              <w:t>0,47</w:t>
            </w:r>
          </w:p>
        </w:tc>
        <w:tc>
          <w:tcPr>
            <w:tcW w:w="1275" w:type="dxa"/>
            <w:vAlign w:val="center"/>
          </w:tcPr>
          <w:p w14:paraId="48E5FB08" w14:textId="77777777" w:rsidR="00250ACF" w:rsidRPr="00250ACF" w:rsidRDefault="00250ACF" w:rsidP="00250ACF">
            <w:pPr>
              <w:jc w:val="center"/>
              <w:rPr>
                <w:bCs/>
                <w:sz w:val="28"/>
                <w:szCs w:val="28"/>
              </w:rPr>
            </w:pPr>
            <w:r w:rsidRPr="00250ACF">
              <w:rPr>
                <w:bCs/>
                <w:sz w:val="28"/>
                <w:szCs w:val="28"/>
              </w:rPr>
              <w:t>0,47</w:t>
            </w:r>
          </w:p>
        </w:tc>
        <w:tc>
          <w:tcPr>
            <w:tcW w:w="1276" w:type="dxa"/>
            <w:vAlign w:val="center"/>
          </w:tcPr>
          <w:p w14:paraId="39DC50A7" w14:textId="77777777" w:rsidR="00250ACF" w:rsidRPr="00250ACF" w:rsidRDefault="00250ACF" w:rsidP="00250ACF">
            <w:pPr>
              <w:jc w:val="center"/>
              <w:rPr>
                <w:bCs/>
                <w:sz w:val="28"/>
                <w:szCs w:val="28"/>
              </w:rPr>
            </w:pPr>
            <w:r w:rsidRPr="00250ACF">
              <w:rPr>
                <w:bCs/>
                <w:sz w:val="28"/>
                <w:szCs w:val="28"/>
              </w:rPr>
              <w:t>0,47</w:t>
            </w:r>
          </w:p>
        </w:tc>
      </w:tr>
    </w:tbl>
    <w:p w14:paraId="5919E055" w14:textId="77777777" w:rsidR="00250ACF" w:rsidRPr="00250ACF" w:rsidRDefault="00250ACF" w:rsidP="00250ACF">
      <w:pPr>
        <w:ind w:left="-567"/>
        <w:jc w:val="center"/>
        <w:rPr>
          <w:bCs/>
          <w:sz w:val="28"/>
          <w:szCs w:val="28"/>
        </w:rPr>
        <w:sectPr w:rsidR="00250ACF" w:rsidRPr="00250ACF" w:rsidSect="002A6F73">
          <w:pgSz w:w="16838" w:h="11906" w:orient="landscape"/>
          <w:pgMar w:top="1559" w:right="851" w:bottom="1418" w:left="709" w:header="567" w:footer="709" w:gutter="0"/>
          <w:cols w:space="708"/>
          <w:titlePg/>
          <w:docGrid w:linePitch="360"/>
        </w:sectPr>
      </w:pPr>
    </w:p>
    <w:p w14:paraId="50C006E7" w14:textId="77777777" w:rsidR="00250ACF" w:rsidRPr="00250ACF" w:rsidRDefault="00250ACF" w:rsidP="00250ACF">
      <w:pPr>
        <w:jc w:val="center"/>
        <w:rPr>
          <w:bCs/>
          <w:sz w:val="28"/>
          <w:szCs w:val="28"/>
        </w:rPr>
      </w:pPr>
      <w:r w:rsidRPr="00250ACF">
        <w:rPr>
          <w:bCs/>
          <w:sz w:val="28"/>
          <w:szCs w:val="28"/>
        </w:rPr>
        <w:lastRenderedPageBreak/>
        <w:t>Раздел 9. Расчет эффективности производственной программы</w:t>
      </w:r>
    </w:p>
    <w:p w14:paraId="71D5A694" w14:textId="77777777" w:rsidR="00250ACF" w:rsidRPr="00250ACF" w:rsidRDefault="00250ACF" w:rsidP="00250ACF">
      <w:pPr>
        <w:ind w:left="-567"/>
        <w:jc w:val="center"/>
        <w:rPr>
          <w:bCs/>
          <w:sz w:val="28"/>
          <w:szCs w:val="28"/>
        </w:rPr>
      </w:pPr>
    </w:p>
    <w:tbl>
      <w:tblPr>
        <w:tblStyle w:val="ae"/>
        <w:tblW w:w="11057" w:type="dxa"/>
        <w:tblInd w:w="-1281" w:type="dxa"/>
        <w:tblLayout w:type="fixed"/>
        <w:tblLook w:val="04A0" w:firstRow="1" w:lastRow="0" w:firstColumn="1" w:lastColumn="0" w:noHBand="0" w:noVBand="1"/>
      </w:tblPr>
      <w:tblGrid>
        <w:gridCol w:w="736"/>
        <w:gridCol w:w="3659"/>
        <w:gridCol w:w="1559"/>
        <w:gridCol w:w="2552"/>
        <w:gridCol w:w="2551"/>
      </w:tblGrid>
      <w:tr w:rsidR="00250ACF" w:rsidRPr="00250ACF" w14:paraId="66ACF142" w14:textId="77777777" w:rsidTr="002E174E">
        <w:tc>
          <w:tcPr>
            <w:tcW w:w="736" w:type="dxa"/>
            <w:vAlign w:val="center"/>
          </w:tcPr>
          <w:p w14:paraId="2C6473BA" w14:textId="77777777" w:rsidR="00250ACF" w:rsidRPr="00250ACF" w:rsidRDefault="00250ACF" w:rsidP="00250ACF">
            <w:pPr>
              <w:jc w:val="center"/>
              <w:rPr>
                <w:bCs/>
                <w:sz w:val="28"/>
                <w:szCs w:val="28"/>
              </w:rPr>
            </w:pPr>
            <w:r w:rsidRPr="00250ACF">
              <w:rPr>
                <w:bCs/>
                <w:sz w:val="28"/>
                <w:szCs w:val="28"/>
              </w:rPr>
              <w:t>№ п/п</w:t>
            </w:r>
          </w:p>
        </w:tc>
        <w:tc>
          <w:tcPr>
            <w:tcW w:w="3659" w:type="dxa"/>
            <w:vAlign w:val="center"/>
          </w:tcPr>
          <w:p w14:paraId="24B87911" w14:textId="77777777" w:rsidR="00250ACF" w:rsidRPr="00250ACF" w:rsidRDefault="00250ACF" w:rsidP="00250ACF">
            <w:pPr>
              <w:jc w:val="center"/>
              <w:rPr>
                <w:bCs/>
                <w:sz w:val="28"/>
                <w:szCs w:val="28"/>
              </w:rPr>
            </w:pPr>
            <w:r w:rsidRPr="00250ACF">
              <w:rPr>
                <w:bCs/>
                <w:sz w:val="28"/>
                <w:szCs w:val="28"/>
              </w:rPr>
              <w:t>Наименование показателя</w:t>
            </w:r>
          </w:p>
        </w:tc>
        <w:tc>
          <w:tcPr>
            <w:tcW w:w="1559" w:type="dxa"/>
            <w:vAlign w:val="center"/>
          </w:tcPr>
          <w:p w14:paraId="54095A7D" w14:textId="77777777" w:rsidR="00250ACF" w:rsidRPr="00250ACF" w:rsidRDefault="00250ACF" w:rsidP="00250ACF">
            <w:pPr>
              <w:jc w:val="center"/>
              <w:rPr>
                <w:bCs/>
                <w:sz w:val="28"/>
                <w:szCs w:val="28"/>
              </w:rPr>
            </w:pPr>
            <w:r w:rsidRPr="00250ACF">
              <w:rPr>
                <w:bCs/>
                <w:sz w:val="28"/>
                <w:szCs w:val="28"/>
              </w:rPr>
              <w:t>Значение показателя в базовом периоде    2021 год</w:t>
            </w:r>
          </w:p>
        </w:tc>
        <w:tc>
          <w:tcPr>
            <w:tcW w:w="2552" w:type="dxa"/>
            <w:vAlign w:val="center"/>
          </w:tcPr>
          <w:p w14:paraId="05E15B09" w14:textId="77777777" w:rsidR="00250ACF" w:rsidRPr="00250ACF" w:rsidRDefault="00250ACF" w:rsidP="00250ACF">
            <w:pPr>
              <w:jc w:val="center"/>
              <w:rPr>
                <w:bCs/>
                <w:sz w:val="28"/>
                <w:szCs w:val="28"/>
              </w:rPr>
            </w:pPr>
            <w:r w:rsidRPr="00250ACF">
              <w:rPr>
                <w:bCs/>
                <w:sz w:val="28"/>
                <w:szCs w:val="28"/>
              </w:rPr>
              <w:t>Планируемое значение показателя по итогам реализации производственной программы                  2026 год</w:t>
            </w:r>
          </w:p>
        </w:tc>
        <w:tc>
          <w:tcPr>
            <w:tcW w:w="2551" w:type="dxa"/>
            <w:vAlign w:val="center"/>
          </w:tcPr>
          <w:p w14:paraId="316E11C8" w14:textId="77777777" w:rsidR="00250ACF" w:rsidRPr="00250ACF" w:rsidRDefault="00250ACF" w:rsidP="00250ACF">
            <w:pPr>
              <w:jc w:val="center"/>
              <w:rPr>
                <w:bCs/>
                <w:sz w:val="28"/>
                <w:szCs w:val="28"/>
              </w:rPr>
            </w:pPr>
            <w:r w:rsidRPr="00250ACF">
              <w:rPr>
                <w:bCs/>
                <w:sz w:val="28"/>
                <w:szCs w:val="28"/>
              </w:rPr>
              <w:t>Эффективность производственной программы,               тыс. руб.</w:t>
            </w:r>
          </w:p>
        </w:tc>
      </w:tr>
      <w:tr w:rsidR="00250ACF" w:rsidRPr="00250ACF" w14:paraId="36706215" w14:textId="77777777" w:rsidTr="002E174E">
        <w:tc>
          <w:tcPr>
            <w:tcW w:w="736" w:type="dxa"/>
          </w:tcPr>
          <w:p w14:paraId="13B05562" w14:textId="77777777" w:rsidR="00250ACF" w:rsidRPr="00250ACF" w:rsidRDefault="00250ACF" w:rsidP="00250ACF">
            <w:pPr>
              <w:jc w:val="center"/>
              <w:rPr>
                <w:bCs/>
                <w:sz w:val="28"/>
                <w:szCs w:val="28"/>
              </w:rPr>
            </w:pPr>
            <w:r w:rsidRPr="00250ACF">
              <w:rPr>
                <w:bCs/>
                <w:sz w:val="28"/>
                <w:szCs w:val="28"/>
              </w:rPr>
              <w:t>1</w:t>
            </w:r>
          </w:p>
        </w:tc>
        <w:tc>
          <w:tcPr>
            <w:tcW w:w="3659" w:type="dxa"/>
          </w:tcPr>
          <w:p w14:paraId="6EC8535C" w14:textId="77777777" w:rsidR="00250ACF" w:rsidRPr="00250ACF" w:rsidRDefault="00250ACF" w:rsidP="00250ACF">
            <w:pPr>
              <w:jc w:val="center"/>
              <w:rPr>
                <w:bCs/>
                <w:sz w:val="28"/>
                <w:szCs w:val="28"/>
              </w:rPr>
            </w:pPr>
            <w:r w:rsidRPr="00250ACF">
              <w:rPr>
                <w:bCs/>
                <w:sz w:val="28"/>
                <w:szCs w:val="28"/>
              </w:rPr>
              <w:t>2</w:t>
            </w:r>
          </w:p>
        </w:tc>
        <w:tc>
          <w:tcPr>
            <w:tcW w:w="1559" w:type="dxa"/>
          </w:tcPr>
          <w:p w14:paraId="1632EA8F" w14:textId="77777777" w:rsidR="00250ACF" w:rsidRPr="00250ACF" w:rsidRDefault="00250ACF" w:rsidP="00250ACF">
            <w:pPr>
              <w:jc w:val="center"/>
              <w:rPr>
                <w:bCs/>
                <w:sz w:val="28"/>
                <w:szCs w:val="28"/>
              </w:rPr>
            </w:pPr>
            <w:r w:rsidRPr="00250ACF">
              <w:rPr>
                <w:bCs/>
                <w:sz w:val="28"/>
                <w:szCs w:val="28"/>
              </w:rPr>
              <w:t>3</w:t>
            </w:r>
          </w:p>
        </w:tc>
        <w:tc>
          <w:tcPr>
            <w:tcW w:w="2552" w:type="dxa"/>
          </w:tcPr>
          <w:p w14:paraId="3A5D266C" w14:textId="77777777" w:rsidR="00250ACF" w:rsidRPr="00250ACF" w:rsidRDefault="00250ACF" w:rsidP="00250ACF">
            <w:pPr>
              <w:jc w:val="center"/>
              <w:rPr>
                <w:bCs/>
                <w:sz w:val="28"/>
                <w:szCs w:val="28"/>
              </w:rPr>
            </w:pPr>
            <w:r w:rsidRPr="00250ACF">
              <w:rPr>
                <w:bCs/>
                <w:sz w:val="28"/>
                <w:szCs w:val="28"/>
              </w:rPr>
              <w:t>4</w:t>
            </w:r>
          </w:p>
        </w:tc>
        <w:tc>
          <w:tcPr>
            <w:tcW w:w="2551" w:type="dxa"/>
          </w:tcPr>
          <w:p w14:paraId="2297D919" w14:textId="77777777" w:rsidR="00250ACF" w:rsidRPr="00250ACF" w:rsidRDefault="00250ACF" w:rsidP="00250ACF">
            <w:pPr>
              <w:jc w:val="center"/>
              <w:rPr>
                <w:bCs/>
                <w:sz w:val="28"/>
                <w:szCs w:val="28"/>
              </w:rPr>
            </w:pPr>
            <w:r w:rsidRPr="00250ACF">
              <w:rPr>
                <w:bCs/>
                <w:sz w:val="28"/>
                <w:szCs w:val="28"/>
              </w:rPr>
              <w:t>5</w:t>
            </w:r>
          </w:p>
        </w:tc>
      </w:tr>
      <w:tr w:rsidR="00250ACF" w:rsidRPr="00250ACF" w14:paraId="24E0BC73" w14:textId="77777777" w:rsidTr="002E174E">
        <w:trPr>
          <w:trHeight w:val="596"/>
        </w:trPr>
        <w:tc>
          <w:tcPr>
            <w:tcW w:w="11057" w:type="dxa"/>
            <w:gridSpan w:val="5"/>
            <w:vAlign w:val="center"/>
          </w:tcPr>
          <w:p w14:paraId="106F9CD8" w14:textId="77777777" w:rsidR="00250ACF" w:rsidRPr="00250ACF" w:rsidRDefault="00250ACF" w:rsidP="00250ACF">
            <w:pPr>
              <w:numPr>
                <w:ilvl w:val="0"/>
                <w:numId w:val="7"/>
              </w:numPr>
              <w:contextualSpacing/>
              <w:jc w:val="center"/>
              <w:rPr>
                <w:bCs/>
                <w:sz w:val="28"/>
                <w:szCs w:val="28"/>
              </w:rPr>
            </w:pPr>
            <w:r w:rsidRPr="00250ACF">
              <w:rPr>
                <w:bCs/>
                <w:sz w:val="28"/>
                <w:szCs w:val="28"/>
              </w:rPr>
              <w:t>Показатели качества воды</w:t>
            </w:r>
          </w:p>
        </w:tc>
      </w:tr>
      <w:tr w:rsidR="00250ACF" w:rsidRPr="00250ACF" w14:paraId="493531CA" w14:textId="77777777" w:rsidTr="002E174E">
        <w:trPr>
          <w:trHeight w:val="3253"/>
        </w:trPr>
        <w:tc>
          <w:tcPr>
            <w:tcW w:w="736" w:type="dxa"/>
            <w:vAlign w:val="center"/>
          </w:tcPr>
          <w:p w14:paraId="5CAA412C" w14:textId="77777777" w:rsidR="00250ACF" w:rsidRPr="00250ACF" w:rsidRDefault="00250ACF" w:rsidP="00250ACF">
            <w:pPr>
              <w:jc w:val="center"/>
              <w:rPr>
                <w:bCs/>
                <w:sz w:val="28"/>
                <w:szCs w:val="28"/>
              </w:rPr>
            </w:pPr>
            <w:r w:rsidRPr="00250ACF">
              <w:rPr>
                <w:bCs/>
                <w:sz w:val="28"/>
                <w:szCs w:val="28"/>
              </w:rPr>
              <w:t>1.1.</w:t>
            </w:r>
          </w:p>
        </w:tc>
        <w:tc>
          <w:tcPr>
            <w:tcW w:w="3659" w:type="dxa"/>
            <w:vAlign w:val="center"/>
          </w:tcPr>
          <w:p w14:paraId="0A931412" w14:textId="77777777" w:rsidR="00250ACF" w:rsidRPr="00250ACF" w:rsidRDefault="00250ACF" w:rsidP="00250ACF">
            <w:pPr>
              <w:rPr>
                <w:sz w:val="22"/>
                <w:szCs w:val="22"/>
              </w:rPr>
            </w:pPr>
            <w:r w:rsidRPr="00250ACF">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775BD45" w14:textId="77777777" w:rsidR="00250ACF" w:rsidRPr="00250ACF" w:rsidRDefault="00250ACF" w:rsidP="00250ACF">
            <w:pPr>
              <w:jc w:val="center"/>
              <w:rPr>
                <w:bCs/>
                <w:sz w:val="28"/>
                <w:szCs w:val="28"/>
              </w:rPr>
            </w:pPr>
            <w:r w:rsidRPr="00250ACF">
              <w:rPr>
                <w:bCs/>
                <w:sz w:val="28"/>
                <w:szCs w:val="28"/>
              </w:rPr>
              <w:t>65,96</w:t>
            </w:r>
          </w:p>
        </w:tc>
        <w:tc>
          <w:tcPr>
            <w:tcW w:w="2552" w:type="dxa"/>
            <w:vAlign w:val="center"/>
          </w:tcPr>
          <w:p w14:paraId="0AEAEBE4" w14:textId="77777777" w:rsidR="00250ACF" w:rsidRPr="00250ACF" w:rsidRDefault="00250ACF" w:rsidP="00250ACF">
            <w:pPr>
              <w:jc w:val="center"/>
              <w:rPr>
                <w:bCs/>
                <w:sz w:val="28"/>
                <w:szCs w:val="28"/>
              </w:rPr>
            </w:pPr>
            <w:r w:rsidRPr="00250ACF">
              <w:rPr>
                <w:bCs/>
                <w:sz w:val="28"/>
                <w:szCs w:val="28"/>
              </w:rPr>
              <w:t>64,89</w:t>
            </w:r>
          </w:p>
        </w:tc>
        <w:tc>
          <w:tcPr>
            <w:tcW w:w="2551" w:type="dxa"/>
            <w:vAlign w:val="center"/>
          </w:tcPr>
          <w:p w14:paraId="71684BEA" w14:textId="77777777" w:rsidR="00250ACF" w:rsidRPr="00250ACF" w:rsidRDefault="00250ACF" w:rsidP="00250ACF">
            <w:pPr>
              <w:jc w:val="center"/>
              <w:rPr>
                <w:bCs/>
                <w:sz w:val="28"/>
                <w:szCs w:val="28"/>
              </w:rPr>
            </w:pPr>
            <w:r w:rsidRPr="00250ACF">
              <w:rPr>
                <w:bCs/>
                <w:sz w:val="28"/>
                <w:szCs w:val="28"/>
              </w:rPr>
              <w:t>-</w:t>
            </w:r>
          </w:p>
        </w:tc>
      </w:tr>
      <w:tr w:rsidR="00250ACF" w:rsidRPr="00250ACF" w14:paraId="6CBF41B7" w14:textId="77777777" w:rsidTr="002E174E">
        <w:trPr>
          <w:trHeight w:val="2072"/>
        </w:trPr>
        <w:tc>
          <w:tcPr>
            <w:tcW w:w="736" w:type="dxa"/>
            <w:vAlign w:val="center"/>
          </w:tcPr>
          <w:p w14:paraId="18C3EDDF" w14:textId="77777777" w:rsidR="00250ACF" w:rsidRPr="00250ACF" w:rsidRDefault="00250ACF" w:rsidP="00250ACF">
            <w:pPr>
              <w:jc w:val="center"/>
              <w:rPr>
                <w:bCs/>
                <w:sz w:val="28"/>
                <w:szCs w:val="28"/>
              </w:rPr>
            </w:pPr>
            <w:r w:rsidRPr="00250ACF">
              <w:rPr>
                <w:bCs/>
                <w:sz w:val="28"/>
                <w:szCs w:val="28"/>
              </w:rPr>
              <w:t>1.2.</w:t>
            </w:r>
          </w:p>
        </w:tc>
        <w:tc>
          <w:tcPr>
            <w:tcW w:w="3659" w:type="dxa"/>
            <w:vAlign w:val="center"/>
          </w:tcPr>
          <w:p w14:paraId="2F895589" w14:textId="77777777" w:rsidR="00250ACF" w:rsidRPr="00250ACF" w:rsidRDefault="00250ACF" w:rsidP="00250ACF">
            <w:pPr>
              <w:rPr>
                <w:bCs/>
                <w:sz w:val="28"/>
                <w:szCs w:val="28"/>
              </w:rPr>
            </w:pPr>
            <w:r w:rsidRPr="00250ACF">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2A33439" w14:textId="77777777" w:rsidR="00250ACF" w:rsidRPr="00250ACF" w:rsidRDefault="00250ACF" w:rsidP="00250ACF">
            <w:pPr>
              <w:jc w:val="center"/>
              <w:rPr>
                <w:bCs/>
                <w:sz w:val="28"/>
                <w:szCs w:val="28"/>
              </w:rPr>
            </w:pPr>
            <w:r w:rsidRPr="00250ACF">
              <w:rPr>
                <w:bCs/>
                <w:sz w:val="28"/>
                <w:szCs w:val="28"/>
              </w:rPr>
              <w:t>63,21</w:t>
            </w:r>
          </w:p>
        </w:tc>
        <w:tc>
          <w:tcPr>
            <w:tcW w:w="2552" w:type="dxa"/>
            <w:vAlign w:val="center"/>
          </w:tcPr>
          <w:p w14:paraId="0A17452E" w14:textId="77777777" w:rsidR="00250ACF" w:rsidRPr="00250ACF" w:rsidRDefault="00250ACF" w:rsidP="00250ACF">
            <w:pPr>
              <w:jc w:val="center"/>
              <w:rPr>
                <w:bCs/>
                <w:sz w:val="28"/>
                <w:szCs w:val="28"/>
              </w:rPr>
            </w:pPr>
            <w:r w:rsidRPr="00250ACF">
              <w:rPr>
                <w:bCs/>
                <w:sz w:val="28"/>
                <w:szCs w:val="28"/>
              </w:rPr>
              <w:t>63,16</w:t>
            </w:r>
          </w:p>
        </w:tc>
        <w:tc>
          <w:tcPr>
            <w:tcW w:w="2551" w:type="dxa"/>
            <w:vAlign w:val="center"/>
          </w:tcPr>
          <w:p w14:paraId="39C59A5A" w14:textId="77777777" w:rsidR="00250ACF" w:rsidRPr="00250ACF" w:rsidRDefault="00250ACF" w:rsidP="00250ACF">
            <w:pPr>
              <w:jc w:val="center"/>
              <w:rPr>
                <w:bCs/>
                <w:sz w:val="28"/>
                <w:szCs w:val="28"/>
              </w:rPr>
            </w:pPr>
            <w:r w:rsidRPr="00250ACF">
              <w:rPr>
                <w:bCs/>
                <w:sz w:val="28"/>
                <w:szCs w:val="28"/>
              </w:rPr>
              <w:t>-</w:t>
            </w:r>
          </w:p>
        </w:tc>
      </w:tr>
      <w:tr w:rsidR="00250ACF" w:rsidRPr="00250ACF" w14:paraId="08C10178" w14:textId="77777777" w:rsidTr="002E174E">
        <w:trPr>
          <w:trHeight w:val="386"/>
        </w:trPr>
        <w:tc>
          <w:tcPr>
            <w:tcW w:w="11057" w:type="dxa"/>
            <w:gridSpan w:val="5"/>
            <w:vAlign w:val="center"/>
          </w:tcPr>
          <w:p w14:paraId="0048ED37" w14:textId="77777777" w:rsidR="00250ACF" w:rsidRPr="00250ACF" w:rsidRDefault="00250ACF" w:rsidP="00250ACF">
            <w:pPr>
              <w:numPr>
                <w:ilvl w:val="0"/>
                <w:numId w:val="7"/>
              </w:numPr>
              <w:contextualSpacing/>
              <w:jc w:val="center"/>
              <w:rPr>
                <w:bCs/>
                <w:sz w:val="28"/>
                <w:szCs w:val="28"/>
              </w:rPr>
            </w:pPr>
            <w:r w:rsidRPr="00250ACF">
              <w:rPr>
                <w:bCs/>
                <w:sz w:val="28"/>
                <w:szCs w:val="28"/>
              </w:rPr>
              <w:t>Показатели надежности и бесперебойности водоснабжения и водоотведения</w:t>
            </w:r>
          </w:p>
        </w:tc>
      </w:tr>
      <w:tr w:rsidR="00250ACF" w:rsidRPr="00250ACF" w14:paraId="02182945" w14:textId="77777777" w:rsidTr="002E174E">
        <w:trPr>
          <w:trHeight w:val="3949"/>
        </w:trPr>
        <w:tc>
          <w:tcPr>
            <w:tcW w:w="736" w:type="dxa"/>
            <w:vAlign w:val="center"/>
          </w:tcPr>
          <w:p w14:paraId="6F620BB2" w14:textId="77777777" w:rsidR="00250ACF" w:rsidRPr="00250ACF" w:rsidRDefault="00250ACF" w:rsidP="00250ACF">
            <w:pPr>
              <w:jc w:val="center"/>
              <w:rPr>
                <w:bCs/>
                <w:sz w:val="28"/>
                <w:szCs w:val="28"/>
              </w:rPr>
            </w:pPr>
            <w:r w:rsidRPr="00250ACF">
              <w:rPr>
                <w:bCs/>
                <w:sz w:val="28"/>
                <w:szCs w:val="28"/>
              </w:rPr>
              <w:t>2.1.</w:t>
            </w:r>
          </w:p>
        </w:tc>
        <w:tc>
          <w:tcPr>
            <w:tcW w:w="3659" w:type="dxa"/>
            <w:vAlign w:val="center"/>
          </w:tcPr>
          <w:p w14:paraId="1F678F3D" w14:textId="77777777" w:rsidR="00250ACF" w:rsidRPr="00250ACF" w:rsidRDefault="00250ACF" w:rsidP="00250ACF">
            <w:pPr>
              <w:rPr>
                <w:bCs/>
                <w:sz w:val="28"/>
                <w:szCs w:val="28"/>
              </w:rPr>
            </w:pPr>
            <w:r w:rsidRPr="00250ACF">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2EECAC9" w14:textId="77777777" w:rsidR="00250ACF" w:rsidRPr="00250ACF" w:rsidRDefault="00250ACF" w:rsidP="00250ACF">
            <w:pPr>
              <w:jc w:val="center"/>
              <w:rPr>
                <w:bCs/>
                <w:sz w:val="28"/>
                <w:szCs w:val="28"/>
              </w:rPr>
            </w:pPr>
            <w:r w:rsidRPr="00250ACF">
              <w:rPr>
                <w:bCs/>
                <w:sz w:val="28"/>
                <w:szCs w:val="28"/>
              </w:rPr>
              <w:t>3,00</w:t>
            </w:r>
          </w:p>
        </w:tc>
        <w:tc>
          <w:tcPr>
            <w:tcW w:w="2552" w:type="dxa"/>
            <w:vAlign w:val="center"/>
          </w:tcPr>
          <w:p w14:paraId="7DE660A0" w14:textId="77777777" w:rsidR="00250ACF" w:rsidRPr="00250ACF" w:rsidRDefault="00250ACF" w:rsidP="00250ACF">
            <w:pPr>
              <w:jc w:val="center"/>
              <w:rPr>
                <w:bCs/>
                <w:sz w:val="28"/>
                <w:szCs w:val="28"/>
              </w:rPr>
            </w:pPr>
            <w:r w:rsidRPr="00250ACF">
              <w:rPr>
                <w:bCs/>
                <w:sz w:val="28"/>
                <w:szCs w:val="28"/>
              </w:rPr>
              <w:t>2,88</w:t>
            </w:r>
          </w:p>
        </w:tc>
        <w:tc>
          <w:tcPr>
            <w:tcW w:w="2551" w:type="dxa"/>
            <w:vAlign w:val="center"/>
          </w:tcPr>
          <w:p w14:paraId="0A15D1A4" w14:textId="77777777" w:rsidR="00250ACF" w:rsidRPr="00250ACF" w:rsidRDefault="00250ACF" w:rsidP="00250ACF">
            <w:pPr>
              <w:jc w:val="center"/>
              <w:rPr>
                <w:bCs/>
                <w:sz w:val="28"/>
                <w:szCs w:val="28"/>
              </w:rPr>
            </w:pPr>
            <w:r w:rsidRPr="00250ACF">
              <w:rPr>
                <w:bCs/>
                <w:sz w:val="28"/>
                <w:szCs w:val="28"/>
              </w:rPr>
              <w:t>-</w:t>
            </w:r>
          </w:p>
        </w:tc>
      </w:tr>
      <w:tr w:rsidR="00250ACF" w:rsidRPr="00250ACF" w14:paraId="64E2DF61" w14:textId="77777777" w:rsidTr="002E174E">
        <w:trPr>
          <w:trHeight w:val="1167"/>
        </w:trPr>
        <w:tc>
          <w:tcPr>
            <w:tcW w:w="736" w:type="dxa"/>
            <w:vAlign w:val="center"/>
          </w:tcPr>
          <w:p w14:paraId="73F3E161" w14:textId="77777777" w:rsidR="00250ACF" w:rsidRPr="00250ACF" w:rsidRDefault="00250ACF" w:rsidP="00250ACF">
            <w:pPr>
              <w:jc w:val="center"/>
              <w:rPr>
                <w:bCs/>
                <w:sz w:val="28"/>
                <w:szCs w:val="28"/>
              </w:rPr>
            </w:pPr>
            <w:r w:rsidRPr="00250ACF">
              <w:rPr>
                <w:bCs/>
                <w:sz w:val="28"/>
                <w:szCs w:val="28"/>
              </w:rPr>
              <w:t>2.2.</w:t>
            </w:r>
          </w:p>
        </w:tc>
        <w:tc>
          <w:tcPr>
            <w:tcW w:w="3659" w:type="dxa"/>
            <w:vAlign w:val="center"/>
          </w:tcPr>
          <w:p w14:paraId="6E1A319C" w14:textId="77777777" w:rsidR="00250ACF" w:rsidRPr="00250ACF" w:rsidRDefault="00250ACF" w:rsidP="00250ACF">
            <w:pPr>
              <w:rPr>
                <w:bCs/>
                <w:sz w:val="28"/>
                <w:szCs w:val="28"/>
              </w:rPr>
            </w:pPr>
            <w:r w:rsidRPr="00250ACF">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7DEE29AD" w14:textId="77777777" w:rsidR="00250ACF" w:rsidRPr="00250ACF" w:rsidRDefault="00250ACF" w:rsidP="00250ACF">
            <w:pPr>
              <w:jc w:val="center"/>
              <w:rPr>
                <w:bCs/>
                <w:sz w:val="28"/>
                <w:szCs w:val="28"/>
              </w:rPr>
            </w:pPr>
            <w:r w:rsidRPr="00250ACF">
              <w:rPr>
                <w:bCs/>
                <w:sz w:val="28"/>
                <w:szCs w:val="28"/>
              </w:rPr>
              <w:t>12,64</w:t>
            </w:r>
          </w:p>
        </w:tc>
        <w:tc>
          <w:tcPr>
            <w:tcW w:w="2552" w:type="dxa"/>
            <w:vAlign w:val="center"/>
          </w:tcPr>
          <w:p w14:paraId="34C1C35D" w14:textId="77777777" w:rsidR="00250ACF" w:rsidRPr="00250ACF" w:rsidRDefault="00250ACF" w:rsidP="00250ACF">
            <w:pPr>
              <w:jc w:val="center"/>
              <w:rPr>
                <w:bCs/>
                <w:sz w:val="28"/>
                <w:szCs w:val="28"/>
              </w:rPr>
            </w:pPr>
            <w:r w:rsidRPr="00250ACF">
              <w:rPr>
                <w:bCs/>
                <w:sz w:val="28"/>
                <w:szCs w:val="28"/>
              </w:rPr>
              <w:t>12,47</w:t>
            </w:r>
          </w:p>
        </w:tc>
        <w:tc>
          <w:tcPr>
            <w:tcW w:w="2551" w:type="dxa"/>
            <w:vAlign w:val="center"/>
          </w:tcPr>
          <w:p w14:paraId="0870A7D2" w14:textId="77777777" w:rsidR="00250ACF" w:rsidRPr="00250ACF" w:rsidRDefault="00250ACF" w:rsidP="00250ACF">
            <w:pPr>
              <w:jc w:val="center"/>
              <w:rPr>
                <w:bCs/>
                <w:sz w:val="28"/>
                <w:szCs w:val="28"/>
              </w:rPr>
            </w:pPr>
            <w:r w:rsidRPr="00250ACF">
              <w:rPr>
                <w:bCs/>
                <w:sz w:val="28"/>
                <w:szCs w:val="28"/>
              </w:rPr>
              <w:t>-</w:t>
            </w:r>
          </w:p>
        </w:tc>
      </w:tr>
      <w:tr w:rsidR="00250ACF" w:rsidRPr="00250ACF" w14:paraId="629F9326" w14:textId="77777777" w:rsidTr="002E174E">
        <w:tc>
          <w:tcPr>
            <w:tcW w:w="736" w:type="dxa"/>
          </w:tcPr>
          <w:p w14:paraId="6EA08000" w14:textId="77777777" w:rsidR="00250ACF" w:rsidRPr="00250ACF" w:rsidRDefault="00250ACF" w:rsidP="00250ACF">
            <w:pPr>
              <w:jc w:val="center"/>
              <w:rPr>
                <w:bCs/>
                <w:sz w:val="28"/>
                <w:szCs w:val="28"/>
              </w:rPr>
            </w:pPr>
            <w:r w:rsidRPr="00250ACF">
              <w:rPr>
                <w:bCs/>
                <w:sz w:val="28"/>
                <w:szCs w:val="28"/>
              </w:rPr>
              <w:lastRenderedPageBreak/>
              <w:t>1</w:t>
            </w:r>
          </w:p>
        </w:tc>
        <w:tc>
          <w:tcPr>
            <w:tcW w:w="3659" w:type="dxa"/>
          </w:tcPr>
          <w:p w14:paraId="1E5B7231" w14:textId="77777777" w:rsidR="00250ACF" w:rsidRPr="00250ACF" w:rsidRDefault="00250ACF" w:rsidP="00250ACF">
            <w:pPr>
              <w:jc w:val="center"/>
              <w:rPr>
                <w:bCs/>
                <w:sz w:val="28"/>
                <w:szCs w:val="28"/>
              </w:rPr>
            </w:pPr>
            <w:r w:rsidRPr="00250ACF">
              <w:rPr>
                <w:bCs/>
                <w:sz w:val="28"/>
                <w:szCs w:val="28"/>
              </w:rPr>
              <w:t>2</w:t>
            </w:r>
          </w:p>
        </w:tc>
        <w:tc>
          <w:tcPr>
            <w:tcW w:w="1559" w:type="dxa"/>
          </w:tcPr>
          <w:p w14:paraId="353894BF" w14:textId="77777777" w:rsidR="00250ACF" w:rsidRPr="00250ACF" w:rsidRDefault="00250ACF" w:rsidP="00250ACF">
            <w:pPr>
              <w:jc w:val="center"/>
              <w:rPr>
                <w:bCs/>
                <w:sz w:val="28"/>
                <w:szCs w:val="28"/>
              </w:rPr>
            </w:pPr>
            <w:r w:rsidRPr="00250ACF">
              <w:rPr>
                <w:bCs/>
                <w:sz w:val="28"/>
                <w:szCs w:val="28"/>
              </w:rPr>
              <w:t>3</w:t>
            </w:r>
          </w:p>
        </w:tc>
        <w:tc>
          <w:tcPr>
            <w:tcW w:w="2552" w:type="dxa"/>
          </w:tcPr>
          <w:p w14:paraId="56AF4026" w14:textId="77777777" w:rsidR="00250ACF" w:rsidRPr="00250ACF" w:rsidRDefault="00250ACF" w:rsidP="00250ACF">
            <w:pPr>
              <w:jc w:val="center"/>
              <w:rPr>
                <w:bCs/>
                <w:sz w:val="28"/>
                <w:szCs w:val="28"/>
              </w:rPr>
            </w:pPr>
            <w:r w:rsidRPr="00250ACF">
              <w:rPr>
                <w:bCs/>
                <w:sz w:val="28"/>
                <w:szCs w:val="28"/>
              </w:rPr>
              <w:t>4</w:t>
            </w:r>
          </w:p>
        </w:tc>
        <w:tc>
          <w:tcPr>
            <w:tcW w:w="2551" w:type="dxa"/>
          </w:tcPr>
          <w:p w14:paraId="1C3CC6B3" w14:textId="77777777" w:rsidR="00250ACF" w:rsidRPr="00250ACF" w:rsidRDefault="00250ACF" w:rsidP="00250ACF">
            <w:pPr>
              <w:jc w:val="center"/>
              <w:rPr>
                <w:bCs/>
                <w:sz w:val="28"/>
                <w:szCs w:val="28"/>
              </w:rPr>
            </w:pPr>
            <w:r w:rsidRPr="00250ACF">
              <w:rPr>
                <w:bCs/>
                <w:sz w:val="28"/>
                <w:szCs w:val="28"/>
              </w:rPr>
              <w:t>5</w:t>
            </w:r>
          </w:p>
        </w:tc>
      </w:tr>
      <w:tr w:rsidR="00250ACF" w:rsidRPr="00250ACF" w14:paraId="1DC87071" w14:textId="77777777" w:rsidTr="002E174E">
        <w:trPr>
          <w:trHeight w:val="667"/>
        </w:trPr>
        <w:tc>
          <w:tcPr>
            <w:tcW w:w="11057" w:type="dxa"/>
            <w:gridSpan w:val="5"/>
            <w:vAlign w:val="center"/>
          </w:tcPr>
          <w:p w14:paraId="1EDCF5A5" w14:textId="77777777" w:rsidR="00250ACF" w:rsidRPr="00250ACF" w:rsidRDefault="00250ACF" w:rsidP="00250ACF">
            <w:pPr>
              <w:numPr>
                <w:ilvl w:val="0"/>
                <w:numId w:val="7"/>
              </w:numPr>
              <w:contextualSpacing/>
              <w:jc w:val="center"/>
              <w:rPr>
                <w:bCs/>
                <w:sz w:val="28"/>
                <w:szCs w:val="28"/>
              </w:rPr>
            </w:pPr>
            <w:r w:rsidRPr="00250ACF">
              <w:rPr>
                <w:bCs/>
                <w:sz w:val="28"/>
                <w:szCs w:val="28"/>
              </w:rPr>
              <w:t>Показатели качества очистки сточных вод</w:t>
            </w:r>
          </w:p>
        </w:tc>
      </w:tr>
      <w:tr w:rsidR="00250ACF" w:rsidRPr="00250ACF" w14:paraId="0AE404DE" w14:textId="77777777" w:rsidTr="002E174E">
        <w:trPr>
          <w:trHeight w:val="1708"/>
        </w:trPr>
        <w:tc>
          <w:tcPr>
            <w:tcW w:w="736" w:type="dxa"/>
            <w:vAlign w:val="center"/>
          </w:tcPr>
          <w:p w14:paraId="2D8E6D0D" w14:textId="77777777" w:rsidR="00250ACF" w:rsidRPr="00250ACF" w:rsidRDefault="00250ACF" w:rsidP="00250ACF">
            <w:pPr>
              <w:jc w:val="center"/>
              <w:rPr>
                <w:bCs/>
                <w:sz w:val="28"/>
                <w:szCs w:val="28"/>
              </w:rPr>
            </w:pPr>
            <w:r w:rsidRPr="00250ACF">
              <w:rPr>
                <w:bCs/>
                <w:sz w:val="28"/>
                <w:szCs w:val="28"/>
              </w:rPr>
              <w:t>3.1.</w:t>
            </w:r>
          </w:p>
        </w:tc>
        <w:tc>
          <w:tcPr>
            <w:tcW w:w="3659" w:type="dxa"/>
            <w:vAlign w:val="center"/>
          </w:tcPr>
          <w:p w14:paraId="4BFA68EF" w14:textId="77777777" w:rsidR="00250ACF" w:rsidRPr="00250ACF" w:rsidRDefault="00250ACF" w:rsidP="00250ACF">
            <w:pPr>
              <w:rPr>
                <w:sz w:val="22"/>
                <w:szCs w:val="22"/>
              </w:rPr>
            </w:pPr>
            <w:r w:rsidRPr="00250ACF">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6098712A" w14:textId="77777777" w:rsidR="00250ACF" w:rsidRPr="00250ACF" w:rsidRDefault="00250ACF" w:rsidP="00250ACF">
            <w:pPr>
              <w:jc w:val="center"/>
              <w:rPr>
                <w:bCs/>
                <w:sz w:val="28"/>
                <w:szCs w:val="28"/>
              </w:rPr>
            </w:pPr>
            <w:r w:rsidRPr="00250ACF">
              <w:rPr>
                <w:bCs/>
                <w:sz w:val="28"/>
                <w:szCs w:val="28"/>
              </w:rPr>
              <w:t>100,00</w:t>
            </w:r>
          </w:p>
        </w:tc>
        <w:tc>
          <w:tcPr>
            <w:tcW w:w="2552" w:type="dxa"/>
            <w:vAlign w:val="center"/>
          </w:tcPr>
          <w:p w14:paraId="533A3804" w14:textId="77777777" w:rsidR="00250ACF" w:rsidRPr="00250ACF" w:rsidRDefault="00250ACF" w:rsidP="00250ACF">
            <w:pPr>
              <w:jc w:val="center"/>
              <w:rPr>
                <w:bCs/>
                <w:sz w:val="28"/>
                <w:szCs w:val="28"/>
              </w:rPr>
            </w:pPr>
            <w:r w:rsidRPr="00250ACF">
              <w:rPr>
                <w:bCs/>
                <w:sz w:val="28"/>
                <w:szCs w:val="28"/>
              </w:rPr>
              <w:t>100,00</w:t>
            </w:r>
          </w:p>
        </w:tc>
        <w:tc>
          <w:tcPr>
            <w:tcW w:w="2551" w:type="dxa"/>
            <w:vAlign w:val="center"/>
          </w:tcPr>
          <w:p w14:paraId="7B83D089" w14:textId="77777777" w:rsidR="00250ACF" w:rsidRPr="00250ACF" w:rsidRDefault="00250ACF" w:rsidP="00250ACF">
            <w:pPr>
              <w:jc w:val="center"/>
              <w:rPr>
                <w:bCs/>
                <w:sz w:val="28"/>
                <w:szCs w:val="28"/>
              </w:rPr>
            </w:pPr>
            <w:r w:rsidRPr="00250ACF">
              <w:rPr>
                <w:bCs/>
                <w:sz w:val="28"/>
                <w:szCs w:val="28"/>
              </w:rPr>
              <w:t>-</w:t>
            </w:r>
          </w:p>
        </w:tc>
      </w:tr>
      <w:tr w:rsidR="00250ACF" w:rsidRPr="00250ACF" w14:paraId="5645482D" w14:textId="77777777" w:rsidTr="002E174E">
        <w:trPr>
          <w:trHeight w:val="1974"/>
        </w:trPr>
        <w:tc>
          <w:tcPr>
            <w:tcW w:w="736" w:type="dxa"/>
            <w:vAlign w:val="center"/>
          </w:tcPr>
          <w:p w14:paraId="689B7E1B" w14:textId="77777777" w:rsidR="00250ACF" w:rsidRPr="00250ACF" w:rsidRDefault="00250ACF" w:rsidP="00250ACF">
            <w:pPr>
              <w:jc w:val="center"/>
              <w:rPr>
                <w:bCs/>
                <w:sz w:val="28"/>
                <w:szCs w:val="28"/>
              </w:rPr>
            </w:pPr>
            <w:r w:rsidRPr="00250ACF">
              <w:rPr>
                <w:bCs/>
                <w:sz w:val="28"/>
                <w:szCs w:val="28"/>
              </w:rPr>
              <w:t>3.2.</w:t>
            </w:r>
          </w:p>
        </w:tc>
        <w:tc>
          <w:tcPr>
            <w:tcW w:w="3659" w:type="dxa"/>
            <w:vAlign w:val="center"/>
          </w:tcPr>
          <w:p w14:paraId="3041BA43" w14:textId="77777777" w:rsidR="00250ACF" w:rsidRPr="00250ACF" w:rsidRDefault="00250ACF" w:rsidP="00250ACF">
            <w:pPr>
              <w:rPr>
                <w:bCs/>
                <w:sz w:val="28"/>
                <w:szCs w:val="28"/>
              </w:rPr>
            </w:pPr>
            <w:r w:rsidRPr="00250ACF">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649357C2" w14:textId="77777777" w:rsidR="00250ACF" w:rsidRPr="00250ACF" w:rsidRDefault="00250ACF" w:rsidP="00250ACF">
            <w:pPr>
              <w:jc w:val="center"/>
              <w:rPr>
                <w:bCs/>
                <w:sz w:val="28"/>
                <w:szCs w:val="28"/>
              </w:rPr>
            </w:pPr>
            <w:r w:rsidRPr="00250ACF">
              <w:rPr>
                <w:bCs/>
                <w:sz w:val="28"/>
                <w:szCs w:val="28"/>
              </w:rPr>
              <w:t>-</w:t>
            </w:r>
          </w:p>
        </w:tc>
        <w:tc>
          <w:tcPr>
            <w:tcW w:w="2552" w:type="dxa"/>
            <w:vAlign w:val="center"/>
          </w:tcPr>
          <w:p w14:paraId="039A88E5" w14:textId="77777777" w:rsidR="00250ACF" w:rsidRPr="00250ACF" w:rsidRDefault="00250ACF" w:rsidP="00250ACF">
            <w:pPr>
              <w:jc w:val="center"/>
              <w:rPr>
                <w:bCs/>
                <w:sz w:val="28"/>
                <w:szCs w:val="28"/>
              </w:rPr>
            </w:pPr>
            <w:r w:rsidRPr="00250ACF">
              <w:rPr>
                <w:bCs/>
                <w:sz w:val="28"/>
                <w:szCs w:val="28"/>
              </w:rPr>
              <w:t>-</w:t>
            </w:r>
          </w:p>
        </w:tc>
        <w:tc>
          <w:tcPr>
            <w:tcW w:w="2551" w:type="dxa"/>
            <w:vAlign w:val="center"/>
          </w:tcPr>
          <w:p w14:paraId="5A825D61" w14:textId="77777777" w:rsidR="00250ACF" w:rsidRPr="00250ACF" w:rsidRDefault="00250ACF" w:rsidP="00250ACF">
            <w:pPr>
              <w:jc w:val="center"/>
              <w:rPr>
                <w:bCs/>
                <w:sz w:val="28"/>
                <w:szCs w:val="28"/>
              </w:rPr>
            </w:pPr>
            <w:r w:rsidRPr="00250ACF">
              <w:rPr>
                <w:bCs/>
                <w:sz w:val="28"/>
                <w:szCs w:val="28"/>
              </w:rPr>
              <w:t>-</w:t>
            </w:r>
          </w:p>
        </w:tc>
      </w:tr>
      <w:tr w:rsidR="00250ACF" w:rsidRPr="00250ACF" w14:paraId="5C747A02" w14:textId="77777777" w:rsidTr="002E174E">
        <w:trPr>
          <w:trHeight w:val="2940"/>
        </w:trPr>
        <w:tc>
          <w:tcPr>
            <w:tcW w:w="736" w:type="dxa"/>
            <w:vAlign w:val="center"/>
          </w:tcPr>
          <w:p w14:paraId="3AEEBC71" w14:textId="77777777" w:rsidR="00250ACF" w:rsidRPr="00250ACF" w:rsidRDefault="00250ACF" w:rsidP="00250ACF">
            <w:pPr>
              <w:jc w:val="center"/>
              <w:rPr>
                <w:bCs/>
                <w:sz w:val="28"/>
                <w:szCs w:val="28"/>
              </w:rPr>
            </w:pPr>
            <w:r w:rsidRPr="00250ACF">
              <w:rPr>
                <w:bCs/>
                <w:sz w:val="28"/>
                <w:szCs w:val="28"/>
              </w:rPr>
              <w:t>3.3.</w:t>
            </w:r>
          </w:p>
        </w:tc>
        <w:tc>
          <w:tcPr>
            <w:tcW w:w="3659" w:type="dxa"/>
            <w:vAlign w:val="center"/>
          </w:tcPr>
          <w:p w14:paraId="73C00993" w14:textId="77777777" w:rsidR="00250ACF" w:rsidRPr="00250ACF" w:rsidRDefault="00250ACF" w:rsidP="00250ACF">
            <w:pPr>
              <w:rPr>
                <w:sz w:val="22"/>
                <w:szCs w:val="22"/>
              </w:rPr>
            </w:pPr>
            <w:r w:rsidRPr="00250ACF">
              <w:rPr>
                <w:sz w:val="22"/>
                <w:szCs w:val="22"/>
              </w:rPr>
              <w:t xml:space="preserve">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 </w:t>
            </w:r>
          </w:p>
        </w:tc>
        <w:tc>
          <w:tcPr>
            <w:tcW w:w="1559" w:type="dxa"/>
            <w:vAlign w:val="center"/>
          </w:tcPr>
          <w:p w14:paraId="293C3408" w14:textId="77777777" w:rsidR="00250ACF" w:rsidRPr="00250ACF" w:rsidRDefault="00250ACF" w:rsidP="00250ACF">
            <w:pPr>
              <w:jc w:val="center"/>
              <w:rPr>
                <w:bCs/>
                <w:sz w:val="28"/>
                <w:szCs w:val="28"/>
              </w:rPr>
            </w:pPr>
            <w:r w:rsidRPr="00250ACF">
              <w:rPr>
                <w:bCs/>
                <w:sz w:val="28"/>
                <w:szCs w:val="28"/>
              </w:rPr>
              <w:t>100,00</w:t>
            </w:r>
          </w:p>
        </w:tc>
        <w:tc>
          <w:tcPr>
            <w:tcW w:w="2552" w:type="dxa"/>
            <w:vAlign w:val="center"/>
          </w:tcPr>
          <w:p w14:paraId="05A4D27A" w14:textId="77777777" w:rsidR="00250ACF" w:rsidRPr="00250ACF" w:rsidRDefault="00250ACF" w:rsidP="00250ACF">
            <w:pPr>
              <w:jc w:val="center"/>
              <w:rPr>
                <w:bCs/>
                <w:sz w:val="28"/>
                <w:szCs w:val="28"/>
              </w:rPr>
            </w:pPr>
            <w:r w:rsidRPr="00250ACF">
              <w:rPr>
                <w:bCs/>
                <w:sz w:val="28"/>
                <w:szCs w:val="28"/>
              </w:rPr>
              <w:t>100,00</w:t>
            </w:r>
          </w:p>
        </w:tc>
        <w:tc>
          <w:tcPr>
            <w:tcW w:w="2551" w:type="dxa"/>
            <w:vAlign w:val="center"/>
          </w:tcPr>
          <w:p w14:paraId="1F2B554F" w14:textId="77777777" w:rsidR="00250ACF" w:rsidRPr="00250ACF" w:rsidRDefault="00250ACF" w:rsidP="00250ACF">
            <w:pPr>
              <w:jc w:val="center"/>
              <w:rPr>
                <w:bCs/>
                <w:sz w:val="28"/>
                <w:szCs w:val="28"/>
              </w:rPr>
            </w:pPr>
            <w:r w:rsidRPr="00250ACF">
              <w:rPr>
                <w:bCs/>
                <w:sz w:val="28"/>
                <w:szCs w:val="28"/>
              </w:rPr>
              <w:t>-</w:t>
            </w:r>
          </w:p>
        </w:tc>
      </w:tr>
      <w:tr w:rsidR="00250ACF" w:rsidRPr="00250ACF" w14:paraId="0265D290" w14:textId="77777777" w:rsidTr="002E174E">
        <w:trPr>
          <w:trHeight w:val="563"/>
        </w:trPr>
        <w:tc>
          <w:tcPr>
            <w:tcW w:w="11057" w:type="dxa"/>
            <w:gridSpan w:val="5"/>
            <w:vAlign w:val="center"/>
          </w:tcPr>
          <w:p w14:paraId="7B799569" w14:textId="77777777" w:rsidR="00250ACF" w:rsidRPr="00250ACF" w:rsidRDefault="00250ACF" w:rsidP="00250ACF">
            <w:pPr>
              <w:numPr>
                <w:ilvl w:val="0"/>
                <w:numId w:val="7"/>
              </w:numPr>
              <w:contextualSpacing/>
              <w:jc w:val="center"/>
              <w:rPr>
                <w:bCs/>
                <w:sz w:val="28"/>
                <w:szCs w:val="28"/>
              </w:rPr>
            </w:pPr>
            <w:r w:rsidRPr="00250ACF">
              <w:rPr>
                <w:bCs/>
                <w:sz w:val="28"/>
                <w:szCs w:val="28"/>
              </w:rPr>
              <w:t>Показатели энергетической эффективности использования ресурсов, в том числе уровень потерь воды</w:t>
            </w:r>
          </w:p>
        </w:tc>
      </w:tr>
      <w:tr w:rsidR="00250ACF" w:rsidRPr="00250ACF" w14:paraId="181950DB" w14:textId="77777777" w:rsidTr="002E174E">
        <w:trPr>
          <w:trHeight w:val="1699"/>
        </w:trPr>
        <w:tc>
          <w:tcPr>
            <w:tcW w:w="736" w:type="dxa"/>
            <w:vAlign w:val="center"/>
          </w:tcPr>
          <w:p w14:paraId="174B83B4" w14:textId="77777777" w:rsidR="00250ACF" w:rsidRPr="00250ACF" w:rsidRDefault="00250ACF" w:rsidP="00250ACF">
            <w:pPr>
              <w:jc w:val="center"/>
              <w:rPr>
                <w:bCs/>
                <w:sz w:val="28"/>
                <w:szCs w:val="28"/>
              </w:rPr>
            </w:pPr>
            <w:r w:rsidRPr="00250ACF">
              <w:rPr>
                <w:bCs/>
                <w:sz w:val="28"/>
                <w:szCs w:val="28"/>
              </w:rPr>
              <w:t>4.1.</w:t>
            </w:r>
          </w:p>
        </w:tc>
        <w:tc>
          <w:tcPr>
            <w:tcW w:w="3659" w:type="dxa"/>
            <w:vAlign w:val="center"/>
          </w:tcPr>
          <w:p w14:paraId="47085C5F" w14:textId="77777777" w:rsidR="00250ACF" w:rsidRPr="00250ACF" w:rsidRDefault="00250ACF" w:rsidP="00250ACF">
            <w:pPr>
              <w:rPr>
                <w:bCs/>
                <w:sz w:val="28"/>
                <w:szCs w:val="28"/>
              </w:rPr>
            </w:pPr>
            <w:r w:rsidRPr="00250ACF">
              <w:rPr>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6CC7A09" w14:textId="77777777" w:rsidR="00250ACF" w:rsidRPr="00250ACF" w:rsidRDefault="00250ACF" w:rsidP="00250ACF">
            <w:pPr>
              <w:jc w:val="center"/>
              <w:rPr>
                <w:bCs/>
                <w:sz w:val="28"/>
                <w:szCs w:val="28"/>
              </w:rPr>
            </w:pPr>
            <w:r w:rsidRPr="00250ACF">
              <w:rPr>
                <w:bCs/>
                <w:sz w:val="28"/>
                <w:szCs w:val="28"/>
              </w:rPr>
              <w:t>14,96</w:t>
            </w:r>
          </w:p>
        </w:tc>
        <w:tc>
          <w:tcPr>
            <w:tcW w:w="2552" w:type="dxa"/>
            <w:vAlign w:val="center"/>
          </w:tcPr>
          <w:p w14:paraId="0D7276BA" w14:textId="77777777" w:rsidR="00250ACF" w:rsidRPr="00250ACF" w:rsidRDefault="00250ACF" w:rsidP="00250ACF">
            <w:pPr>
              <w:jc w:val="center"/>
              <w:rPr>
                <w:bCs/>
                <w:sz w:val="28"/>
                <w:szCs w:val="28"/>
              </w:rPr>
            </w:pPr>
            <w:r w:rsidRPr="00250ACF">
              <w:rPr>
                <w:bCs/>
                <w:sz w:val="28"/>
                <w:szCs w:val="28"/>
              </w:rPr>
              <w:t>14,96</w:t>
            </w:r>
          </w:p>
        </w:tc>
        <w:tc>
          <w:tcPr>
            <w:tcW w:w="2551" w:type="dxa"/>
            <w:vAlign w:val="center"/>
          </w:tcPr>
          <w:p w14:paraId="7B416DAC" w14:textId="77777777" w:rsidR="00250ACF" w:rsidRPr="00250ACF" w:rsidRDefault="00250ACF" w:rsidP="00250ACF">
            <w:pPr>
              <w:jc w:val="center"/>
              <w:rPr>
                <w:bCs/>
                <w:sz w:val="28"/>
                <w:szCs w:val="28"/>
              </w:rPr>
            </w:pPr>
            <w:r w:rsidRPr="00250ACF">
              <w:rPr>
                <w:bCs/>
                <w:sz w:val="28"/>
                <w:szCs w:val="28"/>
              </w:rPr>
              <w:t>-</w:t>
            </w:r>
          </w:p>
        </w:tc>
      </w:tr>
      <w:tr w:rsidR="00250ACF" w:rsidRPr="00250ACF" w14:paraId="30D604C2" w14:textId="77777777" w:rsidTr="002E174E">
        <w:trPr>
          <w:trHeight w:val="2449"/>
        </w:trPr>
        <w:tc>
          <w:tcPr>
            <w:tcW w:w="736" w:type="dxa"/>
            <w:vAlign w:val="center"/>
          </w:tcPr>
          <w:p w14:paraId="1E3F8E4B" w14:textId="77777777" w:rsidR="00250ACF" w:rsidRPr="00250ACF" w:rsidRDefault="00250ACF" w:rsidP="00250ACF">
            <w:pPr>
              <w:jc w:val="center"/>
              <w:rPr>
                <w:bCs/>
                <w:sz w:val="28"/>
                <w:szCs w:val="28"/>
              </w:rPr>
            </w:pPr>
            <w:r w:rsidRPr="00250ACF">
              <w:rPr>
                <w:bCs/>
                <w:sz w:val="28"/>
                <w:szCs w:val="28"/>
              </w:rPr>
              <w:t>4.2.</w:t>
            </w:r>
          </w:p>
        </w:tc>
        <w:tc>
          <w:tcPr>
            <w:tcW w:w="3659" w:type="dxa"/>
            <w:vAlign w:val="center"/>
          </w:tcPr>
          <w:p w14:paraId="07429796" w14:textId="77777777" w:rsidR="00250ACF" w:rsidRPr="00250ACF" w:rsidRDefault="00250ACF" w:rsidP="00250ACF">
            <w:pPr>
              <w:rPr>
                <w:bCs/>
                <w:sz w:val="28"/>
                <w:szCs w:val="28"/>
              </w:rPr>
            </w:pPr>
            <w:r w:rsidRPr="00250ACF">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по водоподготовке</w:t>
            </w:r>
          </w:p>
        </w:tc>
        <w:tc>
          <w:tcPr>
            <w:tcW w:w="1559" w:type="dxa"/>
            <w:vAlign w:val="center"/>
          </w:tcPr>
          <w:p w14:paraId="20BDFBC8" w14:textId="77777777" w:rsidR="00250ACF" w:rsidRPr="00250ACF" w:rsidRDefault="00250ACF" w:rsidP="00250ACF">
            <w:pPr>
              <w:jc w:val="center"/>
              <w:rPr>
                <w:bCs/>
                <w:sz w:val="28"/>
                <w:szCs w:val="28"/>
              </w:rPr>
            </w:pPr>
            <w:r w:rsidRPr="00250ACF">
              <w:rPr>
                <w:bCs/>
                <w:sz w:val="28"/>
                <w:szCs w:val="28"/>
              </w:rPr>
              <w:t>-</w:t>
            </w:r>
          </w:p>
        </w:tc>
        <w:tc>
          <w:tcPr>
            <w:tcW w:w="2552" w:type="dxa"/>
            <w:vAlign w:val="center"/>
          </w:tcPr>
          <w:p w14:paraId="3370FA87" w14:textId="77777777" w:rsidR="00250ACF" w:rsidRPr="00250ACF" w:rsidRDefault="00250ACF" w:rsidP="00250ACF">
            <w:pPr>
              <w:jc w:val="center"/>
              <w:rPr>
                <w:bCs/>
                <w:sz w:val="28"/>
                <w:szCs w:val="28"/>
              </w:rPr>
            </w:pPr>
            <w:r w:rsidRPr="00250ACF">
              <w:rPr>
                <w:bCs/>
                <w:sz w:val="28"/>
                <w:szCs w:val="28"/>
              </w:rPr>
              <w:t>-</w:t>
            </w:r>
          </w:p>
        </w:tc>
        <w:tc>
          <w:tcPr>
            <w:tcW w:w="2551" w:type="dxa"/>
            <w:vAlign w:val="center"/>
          </w:tcPr>
          <w:p w14:paraId="1047E2D7" w14:textId="77777777" w:rsidR="00250ACF" w:rsidRPr="00250ACF" w:rsidRDefault="00250ACF" w:rsidP="00250ACF">
            <w:pPr>
              <w:jc w:val="center"/>
              <w:rPr>
                <w:bCs/>
                <w:sz w:val="28"/>
                <w:szCs w:val="28"/>
              </w:rPr>
            </w:pPr>
            <w:r w:rsidRPr="00250ACF">
              <w:rPr>
                <w:bCs/>
                <w:sz w:val="28"/>
                <w:szCs w:val="28"/>
              </w:rPr>
              <w:t>-</w:t>
            </w:r>
          </w:p>
        </w:tc>
      </w:tr>
      <w:tr w:rsidR="00250ACF" w:rsidRPr="00250ACF" w14:paraId="2DC76219" w14:textId="77777777" w:rsidTr="00250ACF">
        <w:trPr>
          <w:trHeight w:val="70"/>
        </w:trPr>
        <w:tc>
          <w:tcPr>
            <w:tcW w:w="736" w:type="dxa"/>
            <w:vAlign w:val="center"/>
          </w:tcPr>
          <w:p w14:paraId="1D81583A" w14:textId="77777777" w:rsidR="00250ACF" w:rsidRPr="00250ACF" w:rsidRDefault="00250ACF" w:rsidP="00250ACF">
            <w:pPr>
              <w:jc w:val="center"/>
              <w:rPr>
                <w:bCs/>
                <w:sz w:val="28"/>
                <w:szCs w:val="28"/>
              </w:rPr>
            </w:pPr>
            <w:r w:rsidRPr="00250ACF">
              <w:rPr>
                <w:bCs/>
                <w:sz w:val="28"/>
                <w:szCs w:val="28"/>
              </w:rPr>
              <w:t>4.3.</w:t>
            </w:r>
          </w:p>
        </w:tc>
        <w:tc>
          <w:tcPr>
            <w:tcW w:w="3659" w:type="dxa"/>
            <w:vAlign w:val="center"/>
          </w:tcPr>
          <w:p w14:paraId="06226312" w14:textId="77777777" w:rsidR="00250ACF" w:rsidRPr="00250ACF" w:rsidRDefault="00250ACF" w:rsidP="00250ACF">
            <w:pPr>
              <w:rPr>
                <w:sz w:val="22"/>
                <w:szCs w:val="22"/>
              </w:rPr>
            </w:pPr>
            <w:r w:rsidRPr="00250ACF">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по транспортировке</w:t>
            </w:r>
          </w:p>
        </w:tc>
        <w:tc>
          <w:tcPr>
            <w:tcW w:w="1559" w:type="dxa"/>
            <w:vAlign w:val="center"/>
          </w:tcPr>
          <w:p w14:paraId="703F4D47" w14:textId="77777777" w:rsidR="00250ACF" w:rsidRPr="00250ACF" w:rsidRDefault="00250ACF" w:rsidP="00250ACF">
            <w:pPr>
              <w:jc w:val="center"/>
              <w:rPr>
                <w:bCs/>
                <w:sz w:val="28"/>
                <w:szCs w:val="28"/>
              </w:rPr>
            </w:pPr>
            <w:r w:rsidRPr="00250ACF">
              <w:rPr>
                <w:bCs/>
                <w:sz w:val="28"/>
                <w:szCs w:val="28"/>
              </w:rPr>
              <w:t>-</w:t>
            </w:r>
          </w:p>
        </w:tc>
        <w:tc>
          <w:tcPr>
            <w:tcW w:w="2552" w:type="dxa"/>
            <w:vAlign w:val="center"/>
          </w:tcPr>
          <w:p w14:paraId="47848F49" w14:textId="77777777" w:rsidR="00250ACF" w:rsidRPr="00250ACF" w:rsidRDefault="00250ACF" w:rsidP="00250ACF">
            <w:pPr>
              <w:jc w:val="center"/>
              <w:rPr>
                <w:bCs/>
                <w:sz w:val="28"/>
                <w:szCs w:val="28"/>
              </w:rPr>
            </w:pPr>
            <w:r w:rsidRPr="00250ACF">
              <w:rPr>
                <w:bCs/>
                <w:sz w:val="28"/>
                <w:szCs w:val="28"/>
              </w:rPr>
              <w:t>-</w:t>
            </w:r>
          </w:p>
        </w:tc>
        <w:tc>
          <w:tcPr>
            <w:tcW w:w="2551" w:type="dxa"/>
            <w:vAlign w:val="center"/>
          </w:tcPr>
          <w:p w14:paraId="4379ABFA" w14:textId="77777777" w:rsidR="00250ACF" w:rsidRPr="00250ACF" w:rsidRDefault="00250ACF" w:rsidP="00250ACF">
            <w:pPr>
              <w:jc w:val="center"/>
              <w:rPr>
                <w:bCs/>
                <w:sz w:val="28"/>
                <w:szCs w:val="28"/>
              </w:rPr>
            </w:pPr>
            <w:r w:rsidRPr="00250ACF">
              <w:rPr>
                <w:bCs/>
                <w:sz w:val="28"/>
                <w:szCs w:val="28"/>
              </w:rPr>
              <w:t>-</w:t>
            </w:r>
          </w:p>
        </w:tc>
      </w:tr>
      <w:tr w:rsidR="00250ACF" w:rsidRPr="00250ACF" w14:paraId="582763CB" w14:textId="77777777" w:rsidTr="002E174E">
        <w:trPr>
          <w:trHeight w:val="279"/>
        </w:trPr>
        <w:tc>
          <w:tcPr>
            <w:tcW w:w="736" w:type="dxa"/>
            <w:vAlign w:val="center"/>
          </w:tcPr>
          <w:p w14:paraId="550B2F79" w14:textId="77777777" w:rsidR="00250ACF" w:rsidRPr="00250ACF" w:rsidRDefault="00250ACF" w:rsidP="00250ACF">
            <w:pPr>
              <w:jc w:val="center"/>
              <w:rPr>
                <w:bCs/>
                <w:sz w:val="28"/>
                <w:szCs w:val="28"/>
              </w:rPr>
            </w:pPr>
            <w:r w:rsidRPr="00250ACF">
              <w:rPr>
                <w:bCs/>
                <w:sz w:val="28"/>
                <w:szCs w:val="28"/>
              </w:rPr>
              <w:lastRenderedPageBreak/>
              <w:t>1</w:t>
            </w:r>
          </w:p>
        </w:tc>
        <w:tc>
          <w:tcPr>
            <w:tcW w:w="3659" w:type="dxa"/>
            <w:vAlign w:val="center"/>
          </w:tcPr>
          <w:p w14:paraId="29291F5B" w14:textId="77777777" w:rsidR="00250ACF" w:rsidRPr="00250ACF" w:rsidRDefault="00250ACF" w:rsidP="00250ACF">
            <w:pPr>
              <w:jc w:val="center"/>
              <w:rPr>
                <w:sz w:val="22"/>
                <w:szCs w:val="22"/>
              </w:rPr>
            </w:pPr>
            <w:r w:rsidRPr="00250ACF">
              <w:rPr>
                <w:sz w:val="22"/>
                <w:szCs w:val="22"/>
              </w:rPr>
              <w:t>2</w:t>
            </w:r>
          </w:p>
        </w:tc>
        <w:tc>
          <w:tcPr>
            <w:tcW w:w="1559" w:type="dxa"/>
            <w:vAlign w:val="center"/>
          </w:tcPr>
          <w:p w14:paraId="29A4BD34" w14:textId="77777777" w:rsidR="00250ACF" w:rsidRPr="00250ACF" w:rsidRDefault="00250ACF" w:rsidP="00250ACF">
            <w:pPr>
              <w:jc w:val="center"/>
              <w:rPr>
                <w:bCs/>
                <w:sz w:val="28"/>
                <w:szCs w:val="28"/>
              </w:rPr>
            </w:pPr>
            <w:r w:rsidRPr="00250ACF">
              <w:rPr>
                <w:bCs/>
                <w:sz w:val="28"/>
                <w:szCs w:val="28"/>
              </w:rPr>
              <w:t>3</w:t>
            </w:r>
          </w:p>
        </w:tc>
        <w:tc>
          <w:tcPr>
            <w:tcW w:w="2552" w:type="dxa"/>
            <w:vAlign w:val="center"/>
          </w:tcPr>
          <w:p w14:paraId="2FFB30E2" w14:textId="77777777" w:rsidR="00250ACF" w:rsidRPr="00250ACF" w:rsidRDefault="00250ACF" w:rsidP="00250ACF">
            <w:pPr>
              <w:jc w:val="center"/>
              <w:rPr>
                <w:bCs/>
                <w:sz w:val="28"/>
                <w:szCs w:val="28"/>
              </w:rPr>
            </w:pPr>
            <w:r w:rsidRPr="00250ACF">
              <w:rPr>
                <w:bCs/>
                <w:sz w:val="28"/>
                <w:szCs w:val="28"/>
              </w:rPr>
              <w:t>4</w:t>
            </w:r>
          </w:p>
        </w:tc>
        <w:tc>
          <w:tcPr>
            <w:tcW w:w="2551" w:type="dxa"/>
            <w:vAlign w:val="center"/>
          </w:tcPr>
          <w:p w14:paraId="528F2265" w14:textId="77777777" w:rsidR="00250ACF" w:rsidRPr="00250ACF" w:rsidRDefault="00250ACF" w:rsidP="00250ACF">
            <w:pPr>
              <w:jc w:val="center"/>
              <w:rPr>
                <w:bCs/>
                <w:sz w:val="28"/>
                <w:szCs w:val="28"/>
              </w:rPr>
            </w:pPr>
            <w:r w:rsidRPr="00250ACF">
              <w:rPr>
                <w:bCs/>
                <w:sz w:val="28"/>
                <w:szCs w:val="28"/>
              </w:rPr>
              <w:t>5</w:t>
            </w:r>
          </w:p>
        </w:tc>
      </w:tr>
      <w:tr w:rsidR="00250ACF" w:rsidRPr="00250ACF" w14:paraId="32927746" w14:textId="77777777" w:rsidTr="002E174E">
        <w:trPr>
          <w:trHeight w:val="2124"/>
        </w:trPr>
        <w:tc>
          <w:tcPr>
            <w:tcW w:w="736" w:type="dxa"/>
            <w:vAlign w:val="center"/>
          </w:tcPr>
          <w:p w14:paraId="7A2C3A2F" w14:textId="77777777" w:rsidR="00250ACF" w:rsidRPr="00250ACF" w:rsidRDefault="00250ACF" w:rsidP="00250ACF">
            <w:pPr>
              <w:jc w:val="center"/>
              <w:rPr>
                <w:bCs/>
                <w:sz w:val="28"/>
                <w:szCs w:val="28"/>
              </w:rPr>
            </w:pPr>
            <w:r w:rsidRPr="00250ACF">
              <w:rPr>
                <w:bCs/>
                <w:sz w:val="28"/>
                <w:szCs w:val="28"/>
              </w:rPr>
              <w:t>4.4.</w:t>
            </w:r>
          </w:p>
        </w:tc>
        <w:tc>
          <w:tcPr>
            <w:tcW w:w="3659" w:type="dxa"/>
            <w:vAlign w:val="center"/>
          </w:tcPr>
          <w:p w14:paraId="0DC11C4E" w14:textId="77777777" w:rsidR="00250ACF" w:rsidRPr="00250ACF" w:rsidRDefault="00250ACF" w:rsidP="00250ACF">
            <w:pPr>
              <w:rPr>
                <w:bCs/>
                <w:sz w:val="28"/>
                <w:szCs w:val="28"/>
              </w:rPr>
            </w:pPr>
            <w:r w:rsidRPr="00250ACF">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водоснабжения (полный цикл)</w:t>
            </w:r>
          </w:p>
        </w:tc>
        <w:tc>
          <w:tcPr>
            <w:tcW w:w="1559" w:type="dxa"/>
            <w:vAlign w:val="center"/>
          </w:tcPr>
          <w:p w14:paraId="4467A04C" w14:textId="77777777" w:rsidR="00250ACF" w:rsidRPr="00250ACF" w:rsidRDefault="00250ACF" w:rsidP="00250ACF">
            <w:pPr>
              <w:jc w:val="center"/>
              <w:rPr>
                <w:bCs/>
                <w:sz w:val="28"/>
                <w:szCs w:val="28"/>
              </w:rPr>
            </w:pPr>
            <w:r w:rsidRPr="00250ACF">
              <w:rPr>
                <w:bCs/>
                <w:sz w:val="28"/>
                <w:szCs w:val="28"/>
              </w:rPr>
              <w:t>2,83</w:t>
            </w:r>
          </w:p>
        </w:tc>
        <w:tc>
          <w:tcPr>
            <w:tcW w:w="2552" w:type="dxa"/>
            <w:vAlign w:val="center"/>
          </w:tcPr>
          <w:p w14:paraId="567D53C8" w14:textId="77777777" w:rsidR="00250ACF" w:rsidRPr="00250ACF" w:rsidRDefault="00250ACF" w:rsidP="00250ACF">
            <w:pPr>
              <w:jc w:val="center"/>
              <w:rPr>
                <w:bCs/>
                <w:sz w:val="28"/>
                <w:szCs w:val="28"/>
              </w:rPr>
            </w:pPr>
            <w:r w:rsidRPr="00250ACF">
              <w:rPr>
                <w:bCs/>
                <w:sz w:val="28"/>
                <w:szCs w:val="28"/>
              </w:rPr>
              <w:t>2,83</w:t>
            </w:r>
          </w:p>
        </w:tc>
        <w:tc>
          <w:tcPr>
            <w:tcW w:w="2551" w:type="dxa"/>
            <w:vAlign w:val="center"/>
          </w:tcPr>
          <w:p w14:paraId="21040722" w14:textId="77777777" w:rsidR="00250ACF" w:rsidRPr="00250ACF" w:rsidRDefault="00250ACF" w:rsidP="00250ACF">
            <w:pPr>
              <w:jc w:val="center"/>
              <w:rPr>
                <w:bCs/>
                <w:sz w:val="28"/>
                <w:szCs w:val="28"/>
              </w:rPr>
            </w:pPr>
            <w:r w:rsidRPr="00250ACF">
              <w:rPr>
                <w:bCs/>
                <w:sz w:val="28"/>
                <w:szCs w:val="28"/>
              </w:rPr>
              <w:t>-</w:t>
            </w:r>
          </w:p>
        </w:tc>
      </w:tr>
      <w:tr w:rsidR="00250ACF" w:rsidRPr="00250ACF" w14:paraId="3CE6C5D4" w14:textId="77777777" w:rsidTr="002E174E">
        <w:trPr>
          <w:trHeight w:val="2259"/>
        </w:trPr>
        <w:tc>
          <w:tcPr>
            <w:tcW w:w="736" w:type="dxa"/>
            <w:vAlign w:val="center"/>
          </w:tcPr>
          <w:p w14:paraId="37F67CB1" w14:textId="77777777" w:rsidR="00250ACF" w:rsidRPr="00250ACF" w:rsidRDefault="00250ACF" w:rsidP="00250ACF">
            <w:pPr>
              <w:jc w:val="center"/>
              <w:rPr>
                <w:bCs/>
                <w:sz w:val="28"/>
                <w:szCs w:val="28"/>
              </w:rPr>
            </w:pPr>
            <w:r w:rsidRPr="00250ACF">
              <w:rPr>
                <w:bCs/>
                <w:sz w:val="28"/>
                <w:szCs w:val="28"/>
              </w:rPr>
              <w:t>4.5.</w:t>
            </w:r>
          </w:p>
        </w:tc>
        <w:tc>
          <w:tcPr>
            <w:tcW w:w="3659" w:type="dxa"/>
            <w:vAlign w:val="center"/>
          </w:tcPr>
          <w:p w14:paraId="061A57FD" w14:textId="77777777" w:rsidR="00250ACF" w:rsidRPr="00250ACF" w:rsidRDefault="00250ACF" w:rsidP="00250ACF">
            <w:pPr>
              <w:rPr>
                <w:bCs/>
                <w:sz w:val="28"/>
                <w:szCs w:val="28"/>
              </w:rPr>
            </w:pPr>
            <w:r w:rsidRPr="00250ACF">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по очистке сточных вод</w:t>
            </w:r>
          </w:p>
        </w:tc>
        <w:tc>
          <w:tcPr>
            <w:tcW w:w="1559" w:type="dxa"/>
            <w:vAlign w:val="center"/>
          </w:tcPr>
          <w:p w14:paraId="3BAE358A" w14:textId="77777777" w:rsidR="00250ACF" w:rsidRPr="00250ACF" w:rsidRDefault="00250ACF" w:rsidP="00250ACF">
            <w:pPr>
              <w:jc w:val="center"/>
              <w:rPr>
                <w:bCs/>
                <w:sz w:val="28"/>
                <w:szCs w:val="28"/>
              </w:rPr>
            </w:pPr>
            <w:r w:rsidRPr="00250ACF">
              <w:rPr>
                <w:bCs/>
                <w:sz w:val="28"/>
                <w:szCs w:val="28"/>
              </w:rPr>
              <w:t>-</w:t>
            </w:r>
          </w:p>
        </w:tc>
        <w:tc>
          <w:tcPr>
            <w:tcW w:w="2552" w:type="dxa"/>
            <w:vAlign w:val="center"/>
          </w:tcPr>
          <w:p w14:paraId="2548C48E" w14:textId="77777777" w:rsidR="00250ACF" w:rsidRPr="00250ACF" w:rsidRDefault="00250ACF" w:rsidP="00250ACF">
            <w:pPr>
              <w:jc w:val="center"/>
              <w:rPr>
                <w:bCs/>
                <w:sz w:val="28"/>
                <w:szCs w:val="28"/>
              </w:rPr>
            </w:pPr>
            <w:r w:rsidRPr="00250ACF">
              <w:rPr>
                <w:bCs/>
                <w:sz w:val="28"/>
                <w:szCs w:val="28"/>
              </w:rPr>
              <w:t>-</w:t>
            </w:r>
          </w:p>
        </w:tc>
        <w:tc>
          <w:tcPr>
            <w:tcW w:w="2551" w:type="dxa"/>
            <w:vAlign w:val="center"/>
          </w:tcPr>
          <w:p w14:paraId="73A931C2" w14:textId="77777777" w:rsidR="00250ACF" w:rsidRPr="00250ACF" w:rsidRDefault="00250ACF" w:rsidP="00250ACF">
            <w:pPr>
              <w:jc w:val="center"/>
              <w:rPr>
                <w:bCs/>
                <w:sz w:val="28"/>
                <w:szCs w:val="28"/>
              </w:rPr>
            </w:pPr>
            <w:r w:rsidRPr="00250ACF">
              <w:rPr>
                <w:bCs/>
                <w:sz w:val="28"/>
                <w:szCs w:val="28"/>
              </w:rPr>
              <w:t>-</w:t>
            </w:r>
          </w:p>
        </w:tc>
      </w:tr>
      <w:tr w:rsidR="00250ACF" w:rsidRPr="00250ACF" w14:paraId="49F0713E" w14:textId="77777777" w:rsidTr="002E174E">
        <w:trPr>
          <w:trHeight w:val="2400"/>
        </w:trPr>
        <w:tc>
          <w:tcPr>
            <w:tcW w:w="736" w:type="dxa"/>
            <w:vAlign w:val="center"/>
          </w:tcPr>
          <w:p w14:paraId="7C4034A6" w14:textId="77777777" w:rsidR="00250ACF" w:rsidRPr="00250ACF" w:rsidRDefault="00250ACF" w:rsidP="00250ACF">
            <w:pPr>
              <w:jc w:val="center"/>
              <w:rPr>
                <w:bCs/>
                <w:sz w:val="28"/>
                <w:szCs w:val="28"/>
              </w:rPr>
            </w:pPr>
            <w:r w:rsidRPr="00250ACF">
              <w:rPr>
                <w:bCs/>
                <w:sz w:val="28"/>
                <w:szCs w:val="28"/>
              </w:rPr>
              <w:t>4.6.</w:t>
            </w:r>
          </w:p>
        </w:tc>
        <w:tc>
          <w:tcPr>
            <w:tcW w:w="3659" w:type="dxa"/>
            <w:vAlign w:val="center"/>
          </w:tcPr>
          <w:p w14:paraId="4630ADF4" w14:textId="77777777" w:rsidR="00250ACF" w:rsidRPr="00250ACF" w:rsidRDefault="00250ACF" w:rsidP="00250ACF">
            <w:pPr>
              <w:rPr>
                <w:sz w:val="22"/>
                <w:szCs w:val="22"/>
              </w:rPr>
            </w:pPr>
            <w:r w:rsidRPr="00250ACF">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250ACF">
              <w:rPr>
                <w:sz w:val="22"/>
                <w:szCs w:val="22"/>
                <w:vertAlign w:val="superscript"/>
              </w:rPr>
              <w:t>3</w:t>
            </w:r>
            <w:r w:rsidRPr="00250ACF">
              <w:rPr>
                <w:sz w:val="22"/>
                <w:szCs w:val="22"/>
              </w:rPr>
              <w:t xml:space="preserve">) – </w:t>
            </w:r>
            <w:r w:rsidRPr="00250ACF">
              <w:rPr>
                <w:sz w:val="22"/>
                <w:szCs w:val="22"/>
                <w:u w:val="single"/>
              </w:rPr>
              <w:t>для организаций, оказывающих услуги по транспортировке сточных вод</w:t>
            </w:r>
          </w:p>
        </w:tc>
        <w:tc>
          <w:tcPr>
            <w:tcW w:w="1559" w:type="dxa"/>
            <w:vAlign w:val="center"/>
          </w:tcPr>
          <w:p w14:paraId="548E47F9" w14:textId="77777777" w:rsidR="00250ACF" w:rsidRPr="00250ACF" w:rsidRDefault="00250ACF" w:rsidP="00250ACF">
            <w:pPr>
              <w:jc w:val="center"/>
              <w:rPr>
                <w:bCs/>
                <w:sz w:val="28"/>
                <w:szCs w:val="28"/>
              </w:rPr>
            </w:pPr>
            <w:r w:rsidRPr="00250ACF">
              <w:rPr>
                <w:bCs/>
                <w:sz w:val="28"/>
                <w:szCs w:val="28"/>
              </w:rPr>
              <w:t>-</w:t>
            </w:r>
          </w:p>
        </w:tc>
        <w:tc>
          <w:tcPr>
            <w:tcW w:w="2552" w:type="dxa"/>
            <w:vAlign w:val="center"/>
          </w:tcPr>
          <w:p w14:paraId="716C0F98" w14:textId="77777777" w:rsidR="00250ACF" w:rsidRPr="00250ACF" w:rsidRDefault="00250ACF" w:rsidP="00250ACF">
            <w:pPr>
              <w:jc w:val="center"/>
              <w:rPr>
                <w:bCs/>
                <w:sz w:val="28"/>
                <w:szCs w:val="28"/>
              </w:rPr>
            </w:pPr>
            <w:r w:rsidRPr="00250ACF">
              <w:rPr>
                <w:bCs/>
                <w:sz w:val="28"/>
                <w:szCs w:val="28"/>
              </w:rPr>
              <w:t>-</w:t>
            </w:r>
          </w:p>
        </w:tc>
        <w:tc>
          <w:tcPr>
            <w:tcW w:w="2551" w:type="dxa"/>
            <w:vAlign w:val="center"/>
          </w:tcPr>
          <w:p w14:paraId="599F28E3" w14:textId="77777777" w:rsidR="00250ACF" w:rsidRPr="00250ACF" w:rsidRDefault="00250ACF" w:rsidP="00250ACF">
            <w:pPr>
              <w:jc w:val="center"/>
              <w:rPr>
                <w:bCs/>
                <w:sz w:val="28"/>
                <w:szCs w:val="28"/>
              </w:rPr>
            </w:pPr>
            <w:r w:rsidRPr="00250ACF">
              <w:rPr>
                <w:bCs/>
                <w:sz w:val="28"/>
                <w:szCs w:val="28"/>
              </w:rPr>
              <w:t>-</w:t>
            </w:r>
          </w:p>
        </w:tc>
      </w:tr>
      <w:tr w:rsidR="00250ACF" w:rsidRPr="00250ACF" w14:paraId="37CADC49" w14:textId="77777777" w:rsidTr="002E174E">
        <w:trPr>
          <w:trHeight w:val="2164"/>
        </w:trPr>
        <w:tc>
          <w:tcPr>
            <w:tcW w:w="736" w:type="dxa"/>
            <w:vAlign w:val="center"/>
          </w:tcPr>
          <w:p w14:paraId="28353D21" w14:textId="77777777" w:rsidR="00250ACF" w:rsidRPr="00250ACF" w:rsidRDefault="00250ACF" w:rsidP="00250ACF">
            <w:pPr>
              <w:jc w:val="center"/>
              <w:rPr>
                <w:bCs/>
                <w:sz w:val="28"/>
                <w:szCs w:val="28"/>
              </w:rPr>
            </w:pPr>
            <w:r w:rsidRPr="00250ACF">
              <w:rPr>
                <w:bCs/>
                <w:sz w:val="28"/>
                <w:szCs w:val="28"/>
              </w:rPr>
              <w:t>4.7.</w:t>
            </w:r>
          </w:p>
        </w:tc>
        <w:tc>
          <w:tcPr>
            <w:tcW w:w="3659" w:type="dxa"/>
            <w:vAlign w:val="center"/>
          </w:tcPr>
          <w:p w14:paraId="1D76DA28" w14:textId="77777777" w:rsidR="00250ACF" w:rsidRPr="00250ACF" w:rsidRDefault="00250ACF" w:rsidP="00250ACF">
            <w:pPr>
              <w:rPr>
                <w:sz w:val="22"/>
                <w:szCs w:val="22"/>
              </w:rPr>
            </w:pPr>
            <w:r w:rsidRPr="00250ACF">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250ACF">
              <w:rPr>
                <w:sz w:val="22"/>
                <w:szCs w:val="22"/>
                <w:vertAlign w:val="superscript"/>
              </w:rPr>
              <w:t>3</w:t>
            </w:r>
            <w:r w:rsidRPr="00250ACF">
              <w:rPr>
                <w:sz w:val="22"/>
                <w:szCs w:val="22"/>
              </w:rPr>
              <w:t xml:space="preserve">) – </w:t>
            </w:r>
            <w:r w:rsidRPr="00250ACF">
              <w:rPr>
                <w:sz w:val="22"/>
                <w:szCs w:val="22"/>
                <w:u w:val="single"/>
              </w:rPr>
              <w:t xml:space="preserve">для организаций, оказывающих услуги по водоотведению </w:t>
            </w:r>
          </w:p>
        </w:tc>
        <w:tc>
          <w:tcPr>
            <w:tcW w:w="1559" w:type="dxa"/>
            <w:vAlign w:val="center"/>
          </w:tcPr>
          <w:p w14:paraId="739BE8BA" w14:textId="77777777" w:rsidR="00250ACF" w:rsidRPr="00250ACF" w:rsidRDefault="00250ACF" w:rsidP="00250ACF">
            <w:pPr>
              <w:jc w:val="center"/>
              <w:rPr>
                <w:bCs/>
                <w:sz w:val="28"/>
                <w:szCs w:val="28"/>
              </w:rPr>
            </w:pPr>
            <w:r w:rsidRPr="00250ACF">
              <w:rPr>
                <w:bCs/>
                <w:sz w:val="28"/>
                <w:szCs w:val="28"/>
              </w:rPr>
              <w:t>0,47</w:t>
            </w:r>
          </w:p>
        </w:tc>
        <w:tc>
          <w:tcPr>
            <w:tcW w:w="2552" w:type="dxa"/>
            <w:vAlign w:val="center"/>
          </w:tcPr>
          <w:p w14:paraId="3F3C0A40" w14:textId="77777777" w:rsidR="00250ACF" w:rsidRPr="00250ACF" w:rsidRDefault="00250ACF" w:rsidP="00250ACF">
            <w:pPr>
              <w:jc w:val="center"/>
              <w:rPr>
                <w:bCs/>
                <w:sz w:val="28"/>
                <w:szCs w:val="28"/>
              </w:rPr>
            </w:pPr>
            <w:r w:rsidRPr="00250ACF">
              <w:rPr>
                <w:bCs/>
                <w:sz w:val="28"/>
                <w:szCs w:val="28"/>
              </w:rPr>
              <w:t>0,47</w:t>
            </w:r>
          </w:p>
        </w:tc>
        <w:tc>
          <w:tcPr>
            <w:tcW w:w="2551" w:type="dxa"/>
            <w:vAlign w:val="center"/>
          </w:tcPr>
          <w:p w14:paraId="7D621BA1" w14:textId="77777777" w:rsidR="00250ACF" w:rsidRPr="00250ACF" w:rsidRDefault="00250ACF" w:rsidP="00250ACF">
            <w:pPr>
              <w:jc w:val="center"/>
              <w:rPr>
                <w:bCs/>
                <w:sz w:val="28"/>
                <w:szCs w:val="28"/>
              </w:rPr>
            </w:pPr>
            <w:r w:rsidRPr="00250ACF">
              <w:rPr>
                <w:bCs/>
                <w:sz w:val="28"/>
                <w:szCs w:val="28"/>
              </w:rPr>
              <w:t>-</w:t>
            </w:r>
          </w:p>
        </w:tc>
      </w:tr>
    </w:tbl>
    <w:p w14:paraId="7C71AC77" w14:textId="77777777" w:rsidR="00250ACF" w:rsidRPr="00250ACF" w:rsidRDefault="00250ACF" w:rsidP="00250ACF">
      <w:pPr>
        <w:ind w:left="-567"/>
        <w:jc w:val="center"/>
        <w:rPr>
          <w:bCs/>
          <w:sz w:val="28"/>
          <w:szCs w:val="28"/>
        </w:rPr>
      </w:pPr>
    </w:p>
    <w:p w14:paraId="2FF24A2B" w14:textId="77777777" w:rsidR="00250ACF" w:rsidRPr="00250ACF" w:rsidRDefault="00250ACF" w:rsidP="00250ACF">
      <w:pPr>
        <w:ind w:left="-567"/>
        <w:jc w:val="center"/>
        <w:rPr>
          <w:bCs/>
          <w:color w:val="FF0000"/>
          <w:sz w:val="28"/>
          <w:szCs w:val="28"/>
        </w:rPr>
      </w:pPr>
    </w:p>
    <w:p w14:paraId="7D140DB0" w14:textId="77777777" w:rsidR="00250ACF" w:rsidRPr="00250ACF" w:rsidRDefault="00250ACF" w:rsidP="00250ACF">
      <w:pPr>
        <w:ind w:left="-567"/>
        <w:jc w:val="center"/>
        <w:rPr>
          <w:bCs/>
          <w:color w:val="FF0000"/>
          <w:sz w:val="28"/>
          <w:szCs w:val="28"/>
        </w:rPr>
      </w:pPr>
    </w:p>
    <w:p w14:paraId="055E1061" w14:textId="77777777" w:rsidR="00250ACF" w:rsidRPr="00250ACF" w:rsidRDefault="00250ACF" w:rsidP="00250ACF">
      <w:pPr>
        <w:ind w:left="-567"/>
        <w:jc w:val="center"/>
        <w:rPr>
          <w:bCs/>
          <w:color w:val="FF0000"/>
          <w:sz w:val="28"/>
          <w:szCs w:val="28"/>
        </w:rPr>
      </w:pPr>
    </w:p>
    <w:p w14:paraId="04A6FB09" w14:textId="77777777" w:rsidR="00250ACF" w:rsidRPr="00250ACF" w:rsidRDefault="00250ACF" w:rsidP="00250ACF">
      <w:pPr>
        <w:ind w:left="-567"/>
        <w:jc w:val="center"/>
        <w:rPr>
          <w:bCs/>
          <w:color w:val="FF0000"/>
          <w:sz w:val="28"/>
          <w:szCs w:val="28"/>
        </w:rPr>
      </w:pPr>
    </w:p>
    <w:p w14:paraId="14F938AD" w14:textId="77777777" w:rsidR="00250ACF" w:rsidRPr="00250ACF" w:rsidRDefault="00250ACF" w:rsidP="00250ACF">
      <w:pPr>
        <w:ind w:left="-567"/>
        <w:jc w:val="center"/>
        <w:rPr>
          <w:bCs/>
          <w:color w:val="FF0000"/>
          <w:sz w:val="28"/>
          <w:szCs w:val="28"/>
        </w:rPr>
      </w:pPr>
    </w:p>
    <w:p w14:paraId="3800055D" w14:textId="77777777" w:rsidR="00250ACF" w:rsidRPr="00250ACF" w:rsidRDefault="00250ACF" w:rsidP="00250ACF">
      <w:pPr>
        <w:ind w:left="-567"/>
        <w:jc w:val="center"/>
        <w:rPr>
          <w:bCs/>
          <w:color w:val="FF0000"/>
          <w:sz w:val="28"/>
          <w:szCs w:val="28"/>
        </w:rPr>
      </w:pPr>
    </w:p>
    <w:p w14:paraId="73DA8352" w14:textId="77777777" w:rsidR="00250ACF" w:rsidRPr="00250ACF" w:rsidRDefault="00250ACF" w:rsidP="00250ACF">
      <w:pPr>
        <w:ind w:left="-567"/>
        <w:jc w:val="center"/>
        <w:rPr>
          <w:bCs/>
          <w:color w:val="FF0000"/>
          <w:sz w:val="28"/>
          <w:szCs w:val="28"/>
        </w:rPr>
      </w:pPr>
    </w:p>
    <w:p w14:paraId="20ECC605" w14:textId="77777777" w:rsidR="00250ACF" w:rsidRPr="00250ACF" w:rsidRDefault="00250ACF" w:rsidP="00250ACF">
      <w:pPr>
        <w:ind w:left="-567"/>
        <w:jc w:val="center"/>
        <w:rPr>
          <w:bCs/>
          <w:color w:val="FF0000"/>
          <w:sz w:val="28"/>
          <w:szCs w:val="28"/>
        </w:rPr>
      </w:pPr>
    </w:p>
    <w:p w14:paraId="36757094" w14:textId="77777777" w:rsidR="00250ACF" w:rsidRPr="00250ACF" w:rsidRDefault="00250ACF" w:rsidP="00250ACF">
      <w:pPr>
        <w:ind w:left="-567"/>
        <w:jc w:val="center"/>
        <w:rPr>
          <w:bCs/>
          <w:color w:val="FF0000"/>
          <w:sz w:val="28"/>
          <w:szCs w:val="28"/>
        </w:rPr>
      </w:pPr>
    </w:p>
    <w:p w14:paraId="526CB189" w14:textId="77777777" w:rsidR="00250ACF" w:rsidRPr="00250ACF" w:rsidRDefault="00250ACF" w:rsidP="00250ACF">
      <w:pPr>
        <w:spacing w:after="200" w:line="276" w:lineRule="auto"/>
        <w:rPr>
          <w:bCs/>
          <w:color w:val="FF0000"/>
          <w:sz w:val="28"/>
          <w:szCs w:val="28"/>
        </w:rPr>
      </w:pPr>
      <w:r w:rsidRPr="00250ACF">
        <w:rPr>
          <w:bCs/>
          <w:color w:val="FF0000"/>
          <w:sz w:val="28"/>
          <w:szCs w:val="28"/>
        </w:rPr>
        <w:br w:type="page"/>
      </w:r>
    </w:p>
    <w:p w14:paraId="2EE3B175" w14:textId="77777777" w:rsidR="00250ACF" w:rsidRPr="00250ACF" w:rsidRDefault="00250ACF" w:rsidP="00250ACF">
      <w:pPr>
        <w:jc w:val="center"/>
        <w:rPr>
          <w:bCs/>
          <w:sz w:val="28"/>
          <w:szCs w:val="28"/>
        </w:rPr>
      </w:pPr>
      <w:r w:rsidRPr="00250ACF">
        <w:rPr>
          <w:bCs/>
          <w:sz w:val="28"/>
          <w:szCs w:val="28"/>
        </w:rPr>
        <w:lastRenderedPageBreak/>
        <w:t xml:space="preserve">Раздел 10. Отчет об исполнении производственной программы </w:t>
      </w:r>
    </w:p>
    <w:p w14:paraId="701BA36D" w14:textId="77777777" w:rsidR="00250ACF" w:rsidRPr="00250ACF" w:rsidRDefault="00250ACF" w:rsidP="00250ACF">
      <w:pPr>
        <w:jc w:val="center"/>
        <w:rPr>
          <w:bCs/>
          <w:sz w:val="28"/>
          <w:szCs w:val="28"/>
        </w:rPr>
      </w:pPr>
      <w:r w:rsidRPr="00250ACF">
        <w:rPr>
          <w:bCs/>
          <w:sz w:val="28"/>
          <w:szCs w:val="28"/>
        </w:rPr>
        <w:t>за 2020-2022 годы</w:t>
      </w:r>
    </w:p>
    <w:p w14:paraId="6F598933" w14:textId="77777777" w:rsidR="00250ACF" w:rsidRPr="00250ACF" w:rsidRDefault="00250ACF" w:rsidP="00250ACF">
      <w:pPr>
        <w:ind w:left="-567"/>
        <w:jc w:val="center"/>
        <w:rPr>
          <w:bCs/>
          <w:sz w:val="28"/>
          <w:szCs w:val="28"/>
        </w:rPr>
      </w:pPr>
    </w:p>
    <w:tbl>
      <w:tblPr>
        <w:tblStyle w:val="52"/>
        <w:tblW w:w="10173" w:type="dxa"/>
        <w:jc w:val="center"/>
        <w:tblLook w:val="04A0" w:firstRow="1" w:lastRow="0" w:firstColumn="1" w:lastColumn="0" w:noHBand="0" w:noVBand="1"/>
      </w:tblPr>
      <w:tblGrid>
        <w:gridCol w:w="6641"/>
        <w:gridCol w:w="3532"/>
      </w:tblGrid>
      <w:tr w:rsidR="00250ACF" w:rsidRPr="00250ACF" w14:paraId="71DE63A1" w14:textId="77777777" w:rsidTr="002E174E">
        <w:trPr>
          <w:jc w:val="center"/>
        </w:trPr>
        <w:tc>
          <w:tcPr>
            <w:tcW w:w="6641" w:type="dxa"/>
            <w:vAlign w:val="center"/>
          </w:tcPr>
          <w:p w14:paraId="58F16C6D" w14:textId="77777777" w:rsidR="00250ACF" w:rsidRPr="00250ACF" w:rsidRDefault="00250ACF" w:rsidP="00250ACF">
            <w:pPr>
              <w:jc w:val="center"/>
              <w:rPr>
                <w:sz w:val="28"/>
                <w:szCs w:val="28"/>
              </w:rPr>
            </w:pPr>
            <w:r w:rsidRPr="00250ACF">
              <w:rPr>
                <w:sz w:val="28"/>
                <w:szCs w:val="28"/>
              </w:rPr>
              <w:t>Наименование показателя</w:t>
            </w:r>
          </w:p>
        </w:tc>
        <w:tc>
          <w:tcPr>
            <w:tcW w:w="3532" w:type="dxa"/>
            <w:vAlign w:val="center"/>
          </w:tcPr>
          <w:p w14:paraId="40D97806" w14:textId="77777777" w:rsidR="00250ACF" w:rsidRPr="00250ACF" w:rsidRDefault="00250ACF" w:rsidP="00250ACF">
            <w:pPr>
              <w:jc w:val="center"/>
              <w:rPr>
                <w:sz w:val="28"/>
                <w:szCs w:val="28"/>
              </w:rPr>
            </w:pPr>
            <w:r w:rsidRPr="00250ACF">
              <w:rPr>
                <w:sz w:val="28"/>
                <w:szCs w:val="28"/>
              </w:rPr>
              <w:t>Фактическое значение показателя, тыс. руб.</w:t>
            </w:r>
          </w:p>
        </w:tc>
      </w:tr>
      <w:tr w:rsidR="00250ACF" w:rsidRPr="00250ACF" w14:paraId="6DC076ED" w14:textId="77777777" w:rsidTr="002E174E">
        <w:trPr>
          <w:jc w:val="center"/>
        </w:trPr>
        <w:tc>
          <w:tcPr>
            <w:tcW w:w="10173" w:type="dxa"/>
            <w:gridSpan w:val="2"/>
            <w:vAlign w:val="center"/>
          </w:tcPr>
          <w:p w14:paraId="7BA11570" w14:textId="77777777" w:rsidR="00250ACF" w:rsidRPr="00250ACF" w:rsidRDefault="00250ACF" w:rsidP="00250ACF">
            <w:pPr>
              <w:jc w:val="center"/>
              <w:rPr>
                <w:sz w:val="28"/>
                <w:szCs w:val="28"/>
              </w:rPr>
            </w:pPr>
            <w:r w:rsidRPr="00250ACF">
              <w:rPr>
                <w:sz w:val="28"/>
                <w:szCs w:val="28"/>
              </w:rPr>
              <w:t>2020 год</w:t>
            </w:r>
          </w:p>
        </w:tc>
      </w:tr>
      <w:tr w:rsidR="00250ACF" w:rsidRPr="00250ACF" w14:paraId="790FDDCF" w14:textId="77777777" w:rsidTr="002E174E">
        <w:trPr>
          <w:trHeight w:val="115"/>
          <w:jc w:val="center"/>
        </w:trPr>
        <w:tc>
          <w:tcPr>
            <w:tcW w:w="10173" w:type="dxa"/>
            <w:gridSpan w:val="2"/>
            <w:vAlign w:val="center"/>
          </w:tcPr>
          <w:p w14:paraId="0B9F4B13" w14:textId="77777777" w:rsidR="00250ACF" w:rsidRPr="00250ACF" w:rsidRDefault="00250ACF" w:rsidP="00250ACF">
            <w:pPr>
              <w:numPr>
                <w:ilvl w:val="0"/>
                <w:numId w:val="10"/>
              </w:numPr>
              <w:contextualSpacing/>
              <w:jc w:val="center"/>
              <w:rPr>
                <w:sz w:val="28"/>
                <w:szCs w:val="28"/>
              </w:rPr>
            </w:pPr>
            <w:r w:rsidRPr="00250ACF">
              <w:rPr>
                <w:sz w:val="28"/>
                <w:szCs w:val="28"/>
              </w:rPr>
              <w:t>Холодное водоснабжение</w:t>
            </w:r>
          </w:p>
        </w:tc>
      </w:tr>
      <w:tr w:rsidR="00250ACF" w:rsidRPr="00250ACF" w14:paraId="62A80E73" w14:textId="77777777" w:rsidTr="002E174E">
        <w:trPr>
          <w:trHeight w:val="115"/>
          <w:jc w:val="center"/>
        </w:trPr>
        <w:tc>
          <w:tcPr>
            <w:tcW w:w="6641" w:type="dxa"/>
            <w:vAlign w:val="center"/>
          </w:tcPr>
          <w:p w14:paraId="70BD3A18" w14:textId="77777777" w:rsidR="00250ACF" w:rsidRPr="00250ACF" w:rsidRDefault="00250ACF" w:rsidP="00250ACF">
            <w:pPr>
              <w:rPr>
                <w:sz w:val="28"/>
                <w:szCs w:val="28"/>
              </w:rPr>
            </w:pPr>
            <w:r w:rsidRPr="00250ACF">
              <w:rPr>
                <w:sz w:val="28"/>
                <w:szCs w:val="28"/>
              </w:rPr>
              <w:t>Капитальный ремонт</w:t>
            </w:r>
          </w:p>
        </w:tc>
        <w:tc>
          <w:tcPr>
            <w:tcW w:w="3532" w:type="dxa"/>
            <w:vAlign w:val="center"/>
          </w:tcPr>
          <w:p w14:paraId="266A9A24" w14:textId="77777777" w:rsidR="00250ACF" w:rsidRPr="00250ACF" w:rsidRDefault="00250ACF" w:rsidP="00250ACF">
            <w:pPr>
              <w:jc w:val="center"/>
              <w:rPr>
                <w:sz w:val="28"/>
                <w:szCs w:val="28"/>
              </w:rPr>
            </w:pPr>
            <w:r w:rsidRPr="00250ACF">
              <w:rPr>
                <w:sz w:val="28"/>
                <w:szCs w:val="28"/>
              </w:rPr>
              <w:t>5 222,69</w:t>
            </w:r>
          </w:p>
        </w:tc>
      </w:tr>
      <w:tr w:rsidR="00250ACF" w:rsidRPr="00250ACF" w14:paraId="67CF2EAE" w14:textId="77777777" w:rsidTr="002E174E">
        <w:trPr>
          <w:trHeight w:val="115"/>
          <w:jc w:val="center"/>
        </w:trPr>
        <w:tc>
          <w:tcPr>
            <w:tcW w:w="10173" w:type="dxa"/>
            <w:gridSpan w:val="2"/>
            <w:vAlign w:val="center"/>
          </w:tcPr>
          <w:p w14:paraId="643F3488" w14:textId="77777777" w:rsidR="00250ACF" w:rsidRPr="00250ACF" w:rsidRDefault="00250ACF" w:rsidP="00250ACF">
            <w:pPr>
              <w:numPr>
                <w:ilvl w:val="0"/>
                <w:numId w:val="10"/>
              </w:numPr>
              <w:contextualSpacing/>
              <w:jc w:val="center"/>
              <w:rPr>
                <w:sz w:val="28"/>
                <w:szCs w:val="28"/>
              </w:rPr>
            </w:pPr>
            <w:r w:rsidRPr="00250ACF">
              <w:rPr>
                <w:sz w:val="28"/>
                <w:szCs w:val="28"/>
              </w:rPr>
              <w:t>Водоотведение</w:t>
            </w:r>
          </w:p>
        </w:tc>
      </w:tr>
      <w:tr w:rsidR="00250ACF" w:rsidRPr="00250ACF" w14:paraId="09F7999B" w14:textId="77777777" w:rsidTr="002E174E">
        <w:trPr>
          <w:trHeight w:val="115"/>
          <w:jc w:val="center"/>
        </w:trPr>
        <w:tc>
          <w:tcPr>
            <w:tcW w:w="6641" w:type="dxa"/>
            <w:vAlign w:val="center"/>
          </w:tcPr>
          <w:p w14:paraId="123EAAEC" w14:textId="77777777" w:rsidR="00250ACF" w:rsidRPr="00250ACF" w:rsidRDefault="00250ACF" w:rsidP="00250ACF">
            <w:pPr>
              <w:rPr>
                <w:sz w:val="28"/>
                <w:szCs w:val="28"/>
              </w:rPr>
            </w:pPr>
            <w:r w:rsidRPr="00250ACF">
              <w:rPr>
                <w:sz w:val="28"/>
                <w:szCs w:val="28"/>
              </w:rPr>
              <w:t>Капитальный ремонт</w:t>
            </w:r>
          </w:p>
        </w:tc>
        <w:tc>
          <w:tcPr>
            <w:tcW w:w="3532" w:type="dxa"/>
            <w:vAlign w:val="center"/>
          </w:tcPr>
          <w:p w14:paraId="092FCDD2" w14:textId="77777777" w:rsidR="00250ACF" w:rsidRPr="00250ACF" w:rsidRDefault="00250ACF" w:rsidP="00250ACF">
            <w:pPr>
              <w:jc w:val="center"/>
              <w:rPr>
                <w:sz w:val="28"/>
                <w:szCs w:val="28"/>
              </w:rPr>
            </w:pPr>
            <w:r w:rsidRPr="00250ACF">
              <w:rPr>
                <w:sz w:val="28"/>
                <w:szCs w:val="28"/>
              </w:rPr>
              <w:t>1 167,36</w:t>
            </w:r>
          </w:p>
        </w:tc>
      </w:tr>
      <w:tr w:rsidR="00250ACF" w:rsidRPr="00250ACF" w14:paraId="1129FD0F" w14:textId="77777777" w:rsidTr="002E174E">
        <w:trPr>
          <w:trHeight w:val="115"/>
          <w:jc w:val="center"/>
        </w:trPr>
        <w:tc>
          <w:tcPr>
            <w:tcW w:w="10173" w:type="dxa"/>
            <w:gridSpan w:val="2"/>
            <w:vAlign w:val="center"/>
          </w:tcPr>
          <w:p w14:paraId="7ACC7824" w14:textId="77777777" w:rsidR="00250ACF" w:rsidRPr="00250ACF" w:rsidRDefault="00250ACF" w:rsidP="00250ACF">
            <w:pPr>
              <w:jc w:val="center"/>
              <w:rPr>
                <w:sz w:val="28"/>
                <w:szCs w:val="28"/>
              </w:rPr>
            </w:pPr>
            <w:r w:rsidRPr="00250ACF">
              <w:rPr>
                <w:sz w:val="28"/>
                <w:szCs w:val="28"/>
              </w:rPr>
              <w:t>2021 год</w:t>
            </w:r>
          </w:p>
        </w:tc>
      </w:tr>
      <w:tr w:rsidR="00250ACF" w:rsidRPr="00250ACF" w14:paraId="65AF54BB" w14:textId="77777777" w:rsidTr="002E174E">
        <w:trPr>
          <w:trHeight w:val="115"/>
          <w:jc w:val="center"/>
        </w:trPr>
        <w:tc>
          <w:tcPr>
            <w:tcW w:w="10173" w:type="dxa"/>
            <w:gridSpan w:val="2"/>
            <w:vAlign w:val="center"/>
          </w:tcPr>
          <w:p w14:paraId="12DDE538" w14:textId="77777777" w:rsidR="00250ACF" w:rsidRPr="00250ACF" w:rsidRDefault="00250ACF" w:rsidP="00250ACF">
            <w:pPr>
              <w:numPr>
                <w:ilvl w:val="0"/>
                <w:numId w:val="11"/>
              </w:numPr>
              <w:contextualSpacing/>
              <w:jc w:val="center"/>
              <w:rPr>
                <w:sz w:val="28"/>
                <w:szCs w:val="28"/>
              </w:rPr>
            </w:pPr>
            <w:r w:rsidRPr="00250ACF">
              <w:rPr>
                <w:sz w:val="28"/>
                <w:szCs w:val="28"/>
              </w:rPr>
              <w:t>Холодное водоснабжение</w:t>
            </w:r>
          </w:p>
        </w:tc>
      </w:tr>
      <w:tr w:rsidR="00250ACF" w:rsidRPr="00250ACF" w14:paraId="2CF987F1" w14:textId="77777777" w:rsidTr="002E174E">
        <w:trPr>
          <w:trHeight w:val="115"/>
          <w:jc w:val="center"/>
        </w:trPr>
        <w:tc>
          <w:tcPr>
            <w:tcW w:w="6641" w:type="dxa"/>
            <w:vAlign w:val="center"/>
          </w:tcPr>
          <w:p w14:paraId="12527D67" w14:textId="77777777" w:rsidR="00250ACF" w:rsidRPr="00250ACF" w:rsidRDefault="00250ACF" w:rsidP="00250ACF">
            <w:pPr>
              <w:rPr>
                <w:sz w:val="28"/>
                <w:szCs w:val="28"/>
              </w:rPr>
            </w:pPr>
            <w:r w:rsidRPr="00250ACF">
              <w:rPr>
                <w:sz w:val="28"/>
                <w:szCs w:val="28"/>
              </w:rPr>
              <w:t>Капитальный ремонт (в рамках производственной программы 2021 года)</w:t>
            </w:r>
          </w:p>
        </w:tc>
        <w:tc>
          <w:tcPr>
            <w:tcW w:w="3532" w:type="dxa"/>
            <w:vAlign w:val="center"/>
          </w:tcPr>
          <w:p w14:paraId="01A18860" w14:textId="77777777" w:rsidR="00250ACF" w:rsidRPr="00250ACF" w:rsidRDefault="00250ACF" w:rsidP="00250ACF">
            <w:pPr>
              <w:jc w:val="center"/>
              <w:rPr>
                <w:sz w:val="28"/>
                <w:szCs w:val="28"/>
              </w:rPr>
            </w:pPr>
            <w:r w:rsidRPr="00250ACF">
              <w:rPr>
                <w:sz w:val="28"/>
                <w:szCs w:val="28"/>
              </w:rPr>
              <w:t>3 265,52</w:t>
            </w:r>
          </w:p>
        </w:tc>
      </w:tr>
      <w:tr w:rsidR="00250ACF" w:rsidRPr="00250ACF" w14:paraId="25D25993" w14:textId="77777777" w:rsidTr="002E174E">
        <w:trPr>
          <w:trHeight w:val="115"/>
          <w:jc w:val="center"/>
        </w:trPr>
        <w:tc>
          <w:tcPr>
            <w:tcW w:w="6641" w:type="dxa"/>
            <w:vAlign w:val="center"/>
          </w:tcPr>
          <w:p w14:paraId="7BE103D0" w14:textId="77777777" w:rsidR="00250ACF" w:rsidRPr="00250ACF" w:rsidRDefault="00250ACF" w:rsidP="00250ACF">
            <w:pPr>
              <w:rPr>
                <w:sz w:val="28"/>
                <w:szCs w:val="28"/>
              </w:rPr>
            </w:pPr>
            <w:r w:rsidRPr="00250ACF">
              <w:rPr>
                <w:sz w:val="28"/>
                <w:szCs w:val="28"/>
              </w:rPr>
              <w:t>Капитальный ремонт</w:t>
            </w:r>
          </w:p>
        </w:tc>
        <w:tc>
          <w:tcPr>
            <w:tcW w:w="3532" w:type="dxa"/>
            <w:vAlign w:val="center"/>
          </w:tcPr>
          <w:p w14:paraId="025C310C" w14:textId="77777777" w:rsidR="00250ACF" w:rsidRPr="00250ACF" w:rsidRDefault="00250ACF" w:rsidP="00250ACF">
            <w:pPr>
              <w:jc w:val="center"/>
              <w:rPr>
                <w:sz w:val="28"/>
                <w:szCs w:val="28"/>
              </w:rPr>
            </w:pPr>
            <w:r w:rsidRPr="00250ACF">
              <w:rPr>
                <w:sz w:val="28"/>
                <w:szCs w:val="28"/>
              </w:rPr>
              <w:t>32 726,63</w:t>
            </w:r>
          </w:p>
        </w:tc>
      </w:tr>
      <w:tr w:rsidR="00250ACF" w:rsidRPr="00250ACF" w14:paraId="07194751" w14:textId="77777777" w:rsidTr="002E174E">
        <w:trPr>
          <w:trHeight w:val="115"/>
          <w:jc w:val="center"/>
        </w:trPr>
        <w:tc>
          <w:tcPr>
            <w:tcW w:w="10173" w:type="dxa"/>
            <w:gridSpan w:val="2"/>
            <w:vAlign w:val="center"/>
          </w:tcPr>
          <w:p w14:paraId="11C3296F" w14:textId="77777777" w:rsidR="00250ACF" w:rsidRPr="00250ACF" w:rsidRDefault="00250ACF" w:rsidP="00250ACF">
            <w:pPr>
              <w:numPr>
                <w:ilvl w:val="0"/>
                <w:numId w:val="11"/>
              </w:numPr>
              <w:contextualSpacing/>
              <w:jc w:val="center"/>
              <w:rPr>
                <w:sz w:val="28"/>
                <w:szCs w:val="28"/>
              </w:rPr>
            </w:pPr>
            <w:r w:rsidRPr="00250ACF">
              <w:rPr>
                <w:sz w:val="28"/>
                <w:szCs w:val="28"/>
              </w:rPr>
              <w:t>Водоотведение</w:t>
            </w:r>
          </w:p>
        </w:tc>
      </w:tr>
      <w:tr w:rsidR="00250ACF" w:rsidRPr="00250ACF" w14:paraId="695ADB77" w14:textId="77777777" w:rsidTr="002E174E">
        <w:trPr>
          <w:trHeight w:val="115"/>
          <w:jc w:val="center"/>
        </w:trPr>
        <w:tc>
          <w:tcPr>
            <w:tcW w:w="6641" w:type="dxa"/>
            <w:vAlign w:val="center"/>
          </w:tcPr>
          <w:p w14:paraId="6FD1A68B" w14:textId="77777777" w:rsidR="00250ACF" w:rsidRPr="00250ACF" w:rsidRDefault="00250ACF" w:rsidP="00250ACF">
            <w:pPr>
              <w:rPr>
                <w:sz w:val="28"/>
                <w:szCs w:val="28"/>
              </w:rPr>
            </w:pPr>
            <w:r w:rsidRPr="00250ACF">
              <w:rPr>
                <w:sz w:val="28"/>
                <w:szCs w:val="28"/>
              </w:rPr>
              <w:t>Капитальный ремонт (в рамках производственной программы 2021 года)</w:t>
            </w:r>
          </w:p>
        </w:tc>
        <w:tc>
          <w:tcPr>
            <w:tcW w:w="3532" w:type="dxa"/>
            <w:vAlign w:val="center"/>
          </w:tcPr>
          <w:p w14:paraId="58EF2492" w14:textId="77777777" w:rsidR="00250ACF" w:rsidRPr="00250ACF" w:rsidRDefault="00250ACF" w:rsidP="00250ACF">
            <w:pPr>
              <w:jc w:val="center"/>
              <w:rPr>
                <w:sz w:val="28"/>
                <w:szCs w:val="28"/>
              </w:rPr>
            </w:pPr>
            <w:r w:rsidRPr="00250ACF">
              <w:rPr>
                <w:sz w:val="28"/>
                <w:szCs w:val="28"/>
              </w:rPr>
              <w:t>3 058,74</w:t>
            </w:r>
          </w:p>
        </w:tc>
      </w:tr>
      <w:tr w:rsidR="00250ACF" w:rsidRPr="00250ACF" w14:paraId="101AB010" w14:textId="77777777" w:rsidTr="002E174E">
        <w:trPr>
          <w:trHeight w:val="115"/>
          <w:jc w:val="center"/>
        </w:trPr>
        <w:tc>
          <w:tcPr>
            <w:tcW w:w="6641" w:type="dxa"/>
            <w:vAlign w:val="center"/>
          </w:tcPr>
          <w:p w14:paraId="5DA249AF" w14:textId="77777777" w:rsidR="00250ACF" w:rsidRPr="00250ACF" w:rsidRDefault="00250ACF" w:rsidP="00250ACF">
            <w:pPr>
              <w:rPr>
                <w:sz w:val="28"/>
                <w:szCs w:val="28"/>
              </w:rPr>
            </w:pPr>
            <w:r w:rsidRPr="00250ACF">
              <w:rPr>
                <w:sz w:val="28"/>
                <w:szCs w:val="28"/>
              </w:rPr>
              <w:t>Капитальный ремонт</w:t>
            </w:r>
          </w:p>
        </w:tc>
        <w:tc>
          <w:tcPr>
            <w:tcW w:w="3532" w:type="dxa"/>
            <w:vAlign w:val="center"/>
          </w:tcPr>
          <w:p w14:paraId="35F1962B" w14:textId="77777777" w:rsidR="00250ACF" w:rsidRPr="00250ACF" w:rsidRDefault="00250ACF" w:rsidP="00250ACF">
            <w:pPr>
              <w:jc w:val="center"/>
              <w:rPr>
                <w:sz w:val="28"/>
                <w:szCs w:val="28"/>
              </w:rPr>
            </w:pPr>
            <w:r w:rsidRPr="00250ACF">
              <w:rPr>
                <w:sz w:val="28"/>
                <w:szCs w:val="28"/>
              </w:rPr>
              <w:t>30 124,16</w:t>
            </w:r>
          </w:p>
        </w:tc>
      </w:tr>
      <w:tr w:rsidR="00250ACF" w:rsidRPr="00250ACF" w14:paraId="57649F96" w14:textId="77777777" w:rsidTr="002E174E">
        <w:trPr>
          <w:trHeight w:val="115"/>
          <w:jc w:val="center"/>
        </w:trPr>
        <w:tc>
          <w:tcPr>
            <w:tcW w:w="10173" w:type="dxa"/>
            <w:gridSpan w:val="2"/>
            <w:vAlign w:val="center"/>
          </w:tcPr>
          <w:p w14:paraId="6AE11161" w14:textId="77777777" w:rsidR="00250ACF" w:rsidRPr="00250ACF" w:rsidRDefault="00250ACF" w:rsidP="00250ACF">
            <w:pPr>
              <w:jc w:val="center"/>
              <w:rPr>
                <w:sz w:val="28"/>
                <w:szCs w:val="28"/>
              </w:rPr>
            </w:pPr>
            <w:r w:rsidRPr="00250ACF">
              <w:rPr>
                <w:sz w:val="28"/>
                <w:szCs w:val="28"/>
              </w:rPr>
              <w:t>2022 год</w:t>
            </w:r>
          </w:p>
        </w:tc>
      </w:tr>
      <w:tr w:rsidR="00250ACF" w:rsidRPr="00250ACF" w14:paraId="4009CFB0" w14:textId="77777777" w:rsidTr="002E174E">
        <w:trPr>
          <w:trHeight w:val="115"/>
          <w:jc w:val="center"/>
        </w:trPr>
        <w:tc>
          <w:tcPr>
            <w:tcW w:w="10173" w:type="dxa"/>
            <w:gridSpan w:val="2"/>
            <w:vAlign w:val="center"/>
          </w:tcPr>
          <w:p w14:paraId="4A4B2651" w14:textId="77777777" w:rsidR="00250ACF" w:rsidRPr="00250ACF" w:rsidRDefault="00250ACF" w:rsidP="00250ACF">
            <w:pPr>
              <w:numPr>
                <w:ilvl w:val="0"/>
                <w:numId w:val="12"/>
              </w:numPr>
              <w:contextualSpacing/>
              <w:jc w:val="center"/>
              <w:rPr>
                <w:sz w:val="28"/>
                <w:szCs w:val="28"/>
              </w:rPr>
            </w:pPr>
            <w:r w:rsidRPr="00250ACF">
              <w:rPr>
                <w:sz w:val="28"/>
                <w:szCs w:val="28"/>
              </w:rPr>
              <w:t>Холодное водоснабжение</w:t>
            </w:r>
          </w:p>
        </w:tc>
      </w:tr>
      <w:tr w:rsidR="00250ACF" w:rsidRPr="00250ACF" w14:paraId="38CDCFE4" w14:textId="77777777" w:rsidTr="002E174E">
        <w:trPr>
          <w:trHeight w:val="115"/>
          <w:jc w:val="center"/>
        </w:trPr>
        <w:tc>
          <w:tcPr>
            <w:tcW w:w="6641" w:type="dxa"/>
            <w:vAlign w:val="center"/>
          </w:tcPr>
          <w:p w14:paraId="537159BE" w14:textId="77777777" w:rsidR="00250ACF" w:rsidRPr="00250ACF" w:rsidRDefault="00250ACF" w:rsidP="00250ACF">
            <w:pPr>
              <w:rPr>
                <w:sz w:val="28"/>
                <w:szCs w:val="28"/>
              </w:rPr>
            </w:pPr>
            <w:r w:rsidRPr="00250ACF">
              <w:rPr>
                <w:sz w:val="28"/>
                <w:szCs w:val="28"/>
              </w:rPr>
              <w:t>Капитальный ремонт</w:t>
            </w:r>
          </w:p>
        </w:tc>
        <w:tc>
          <w:tcPr>
            <w:tcW w:w="3532" w:type="dxa"/>
            <w:vAlign w:val="center"/>
          </w:tcPr>
          <w:p w14:paraId="3E8CC0D0" w14:textId="77777777" w:rsidR="00250ACF" w:rsidRPr="00250ACF" w:rsidRDefault="00250ACF" w:rsidP="00250ACF">
            <w:pPr>
              <w:jc w:val="center"/>
              <w:rPr>
                <w:sz w:val="28"/>
                <w:szCs w:val="28"/>
              </w:rPr>
            </w:pPr>
            <w:r w:rsidRPr="00250ACF">
              <w:rPr>
                <w:sz w:val="28"/>
                <w:szCs w:val="28"/>
              </w:rPr>
              <w:t>5 661,67</w:t>
            </w:r>
          </w:p>
        </w:tc>
      </w:tr>
      <w:tr w:rsidR="00250ACF" w:rsidRPr="00250ACF" w14:paraId="737C7E6F" w14:textId="77777777" w:rsidTr="002E174E">
        <w:trPr>
          <w:trHeight w:val="115"/>
          <w:jc w:val="center"/>
        </w:trPr>
        <w:tc>
          <w:tcPr>
            <w:tcW w:w="10173" w:type="dxa"/>
            <w:gridSpan w:val="2"/>
            <w:vAlign w:val="center"/>
          </w:tcPr>
          <w:p w14:paraId="4AAD3FFC" w14:textId="77777777" w:rsidR="00250ACF" w:rsidRPr="00250ACF" w:rsidRDefault="00250ACF" w:rsidP="00250ACF">
            <w:pPr>
              <w:numPr>
                <w:ilvl w:val="0"/>
                <w:numId w:val="12"/>
              </w:numPr>
              <w:contextualSpacing/>
              <w:jc w:val="center"/>
              <w:rPr>
                <w:sz w:val="28"/>
                <w:szCs w:val="28"/>
              </w:rPr>
            </w:pPr>
            <w:r w:rsidRPr="00250ACF">
              <w:rPr>
                <w:sz w:val="28"/>
                <w:szCs w:val="28"/>
              </w:rPr>
              <w:t>Водоотведение</w:t>
            </w:r>
          </w:p>
        </w:tc>
      </w:tr>
      <w:tr w:rsidR="00250ACF" w:rsidRPr="00250ACF" w14:paraId="7BC1F042" w14:textId="77777777" w:rsidTr="002E174E">
        <w:trPr>
          <w:trHeight w:val="115"/>
          <w:jc w:val="center"/>
        </w:trPr>
        <w:tc>
          <w:tcPr>
            <w:tcW w:w="6641" w:type="dxa"/>
            <w:vAlign w:val="center"/>
          </w:tcPr>
          <w:p w14:paraId="0A0B6B01" w14:textId="77777777" w:rsidR="00250ACF" w:rsidRPr="00250ACF" w:rsidRDefault="00250ACF" w:rsidP="00250ACF">
            <w:pPr>
              <w:rPr>
                <w:sz w:val="28"/>
                <w:szCs w:val="28"/>
              </w:rPr>
            </w:pPr>
            <w:r w:rsidRPr="00250ACF">
              <w:rPr>
                <w:sz w:val="28"/>
                <w:szCs w:val="28"/>
              </w:rPr>
              <w:t>Капитальный ремонт</w:t>
            </w:r>
          </w:p>
        </w:tc>
        <w:tc>
          <w:tcPr>
            <w:tcW w:w="3532" w:type="dxa"/>
            <w:vAlign w:val="center"/>
          </w:tcPr>
          <w:p w14:paraId="7314B072" w14:textId="77777777" w:rsidR="00250ACF" w:rsidRPr="00250ACF" w:rsidRDefault="00250ACF" w:rsidP="00250ACF">
            <w:pPr>
              <w:jc w:val="center"/>
              <w:rPr>
                <w:sz w:val="28"/>
                <w:szCs w:val="28"/>
              </w:rPr>
            </w:pPr>
            <w:r w:rsidRPr="00250ACF">
              <w:rPr>
                <w:sz w:val="28"/>
                <w:szCs w:val="28"/>
              </w:rPr>
              <w:t>3 393,89</w:t>
            </w:r>
          </w:p>
        </w:tc>
      </w:tr>
    </w:tbl>
    <w:p w14:paraId="5A2B1514" w14:textId="77777777" w:rsidR="00250ACF" w:rsidRPr="00250ACF" w:rsidRDefault="00250ACF" w:rsidP="00250ACF">
      <w:pPr>
        <w:ind w:left="-567"/>
        <w:jc w:val="center"/>
        <w:rPr>
          <w:bCs/>
          <w:color w:val="FF0000"/>
          <w:sz w:val="28"/>
          <w:szCs w:val="28"/>
        </w:rPr>
      </w:pPr>
    </w:p>
    <w:p w14:paraId="41D478E8" w14:textId="77777777" w:rsidR="00250ACF" w:rsidRPr="00250ACF" w:rsidRDefault="00250ACF" w:rsidP="00250ACF">
      <w:pPr>
        <w:jc w:val="both"/>
        <w:rPr>
          <w:color w:val="FF0000"/>
          <w:sz w:val="28"/>
          <w:szCs w:val="28"/>
          <w:lang w:eastAsia="en-US"/>
        </w:rPr>
      </w:pPr>
    </w:p>
    <w:p w14:paraId="0F2F318E" w14:textId="77777777" w:rsidR="00250ACF" w:rsidRPr="00250ACF" w:rsidRDefault="00250ACF" w:rsidP="00250ACF">
      <w:pPr>
        <w:jc w:val="both"/>
        <w:rPr>
          <w:color w:val="FF0000"/>
          <w:sz w:val="28"/>
          <w:szCs w:val="28"/>
          <w:lang w:eastAsia="en-US"/>
        </w:rPr>
      </w:pPr>
    </w:p>
    <w:p w14:paraId="208CBCD3" w14:textId="77777777" w:rsidR="00250ACF" w:rsidRPr="00250ACF" w:rsidRDefault="00250ACF" w:rsidP="00250ACF">
      <w:pPr>
        <w:jc w:val="both"/>
        <w:rPr>
          <w:color w:val="FF0000"/>
          <w:sz w:val="28"/>
          <w:szCs w:val="28"/>
          <w:lang w:eastAsia="en-US"/>
        </w:rPr>
      </w:pPr>
    </w:p>
    <w:p w14:paraId="5234B2E2" w14:textId="77777777" w:rsidR="00250ACF" w:rsidRPr="00250ACF" w:rsidRDefault="00250ACF" w:rsidP="00250ACF">
      <w:pPr>
        <w:jc w:val="both"/>
        <w:rPr>
          <w:color w:val="FF0000"/>
          <w:sz w:val="28"/>
          <w:szCs w:val="28"/>
          <w:lang w:eastAsia="en-US"/>
        </w:rPr>
      </w:pPr>
    </w:p>
    <w:p w14:paraId="4ABF65D6" w14:textId="77777777" w:rsidR="00250ACF" w:rsidRPr="00250ACF" w:rsidRDefault="00250ACF" w:rsidP="00250ACF">
      <w:pPr>
        <w:jc w:val="both"/>
        <w:rPr>
          <w:color w:val="FF0000"/>
          <w:sz w:val="28"/>
          <w:szCs w:val="28"/>
          <w:lang w:eastAsia="en-US"/>
        </w:rPr>
      </w:pPr>
    </w:p>
    <w:p w14:paraId="2BB2A580" w14:textId="77777777" w:rsidR="00250ACF" w:rsidRPr="00250ACF" w:rsidRDefault="00250ACF" w:rsidP="00250ACF">
      <w:pPr>
        <w:jc w:val="both"/>
        <w:rPr>
          <w:color w:val="FF0000"/>
          <w:sz w:val="28"/>
          <w:szCs w:val="28"/>
          <w:lang w:eastAsia="en-US"/>
        </w:rPr>
      </w:pPr>
    </w:p>
    <w:p w14:paraId="7F83E268" w14:textId="77777777" w:rsidR="00250ACF" w:rsidRPr="00250ACF" w:rsidRDefault="00250ACF" w:rsidP="00250ACF">
      <w:pPr>
        <w:jc w:val="both"/>
        <w:rPr>
          <w:color w:val="FF0000"/>
          <w:sz w:val="28"/>
          <w:szCs w:val="28"/>
          <w:lang w:eastAsia="en-US"/>
        </w:rPr>
      </w:pPr>
    </w:p>
    <w:p w14:paraId="0191B7DB" w14:textId="77777777" w:rsidR="00250ACF" w:rsidRPr="00250ACF" w:rsidRDefault="00250ACF" w:rsidP="00250ACF">
      <w:pPr>
        <w:jc w:val="both"/>
        <w:rPr>
          <w:color w:val="FF0000"/>
          <w:sz w:val="28"/>
          <w:szCs w:val="28"/>
          <w:lang w:eastAsia="en-US"/>
        </w:rPr>
      </w:pPr>
    </w:p>
    <w:p w14:paraId="4E46FAA4" w14:textId="77777777" w:rsidR="00250ACF" w:rsidRPr="00250ACF" w:rsidRDefault="00250ACF" w:rsidP="00250ACF">
      <w:pPr>
        <w:jc w:val="both"/>
        <w:rPr>
          <w:color w:val="FF0000"/>
          <w:sz w:val="28"/>
          <w:szCs w:val="28"/>
          <w:lang w:eastAsia="en-US"/>
        </w:rPr>
      </w:pPr>
    </w:p>
    <w:p w14:paraId="140A3442" w14:textId="77777777" w:rsidR="00250ACF" w:rsidRPr="00250ACF" w:rsidRDefault="00250ACF" w:rsidP="00250ACF">
      <w:pPr>
        <w:jc w:val="both"/>
        <w:rPr>
          <w:color w:val="FF0000"/>
          <w:sz w:val="28"/>
          <w:szCs w:val="28"/>
          <w:lang w:eastAsia="en-US"/>
        </w:rPr>
      </w:pPr>
    </w:p>
    <w:p w14:paraId="66837C46" w14:textId="77777777" w:rsidR="00250ACF" w:rsidRPr="00250ACF" w:rsidRDefault="00250ACF" w:rsidP="00250ACF">
      <w:pPr>
        <w:jc w:val="both"/>
        <w:rPr>
          <w:color w:val="FF0000"/>
          <w:sz w:val="28"/>
          <w:szCs w:val="28"/>
          <w:lang w:eastAsia="en-US"/>
        </w:rPr>
      </w:pPr>
    </w:p>
    <w:p w14:paraId="5D438163" w14:textId="77777777" w:rsidR="00250ACF" w:rsidRPr="00250ACF" w:rsidRDefault="00250ACF" w:rsidP="00250ACF">
      <w:pPr>
        <w:jc w:val="both"/>
        <w:rPr>
          <w:color w:val="FF0000"/>
          <w:sz w:val="28"/>
          <w:szCs w:val="28"/>
          <w:lang w:eastAsia="en-US"/>
        </w:rPr>
      </w:pPr>
    </w:p>
    <w:p w14:paraId="01C7ABC1" w14:textId="77777777" w:rsidR="00250ACF" w:rsidRPr="00250ACF" w:rsidRDefault="00250ACF" w:rsidP="00250ACF">
      <w:pPr>
        <w:jc w:val="both"/>
        <w:rPr>
          <w:color w:val="FF0000"/>
          <w:sz w:val="28"/>
          <w:szCs w:val="28"/>
          <w:lang w:eastAsia="en-US"/>
        </w:rPr>
      </w:pPr>
    </w:p>
    <w:p w14:paraId="6414B718" w14:textId="77777777" w:rsidR="00250ACF" w:rsidRPr="00250ACF" w:rsidRDefault="00250ACF" w:rsidP="00250ACF">
      <w:pPr>
        <w:jc w:val="both"/>
        <w:rPr>
          <w:color w:val="FF0000"/>
          <w:sz w:val="28"/>
          <w:szCs w:val="28"/>
          <w:lang w:eastAsia="en-US"/>
        </w:rPr>
      </w:pPr>
    </w:p>
    <w:p w14:paraId="09C10577" w14:textId="77777777" w:rsidR="00250ACF" w:rsidRPr="00250ACF" w:rsidRDefault="00250ACF" w:rsidP="00250ACF">
      <w:pPr>
        <w:jc w:val="both"/>
        <w:rPr>
          <w:color w:val="FF0000"/>
          <w:sz w:val="28"/>
          <w:szCs w:val="28"/>
          <w:lang w:eastAsia="en-US"/>
        </w:rPr>
      </w:pPr>
    </w:p>
    <w:p w14:paraId="4CFB665E" w14:textId="77777777" w:rsidR="00250ACF" w:rsidRPr="00250ACF" w:rsidRDefault="00250ACF" w:rsidP="00250ACF">
      <w:pPr>
        <w:jc w:val="both"/>
        <w:rPr>
          <w:color w:val="FF0000"/>
          <w:sz w:val="28"/>
          <w:szCs w:val="28"/>
          <w:lang w:eastAsia="en-US"/>
        </w:rPr>
      </w:pPr>
    </w:p>
    <w:p w14:paraId="63931091" w14:textId="77777777" w:rsidR="00250ACF" w:rsidRPr="00250ACF" w:rsidRDefault="00250ACF" w:rsidP="00250ACF">
      <w:pPr>
        <w:jc w:val="both"/>
        <w:rPr>
          <w:color w:val="FF0000"/>
          <w:sz w:val="28"/>
          <w:szCs w:val="28"/>
          <w:lang w:eastAsia="en-US"/>
        </w:rPr>
      </w:pPr>
    </w:p>
    <w:p w14:paraId="1BEF8483" w14:textId="77777777" w:rsidR="00250ACF" w:rsidRPr="00250ACF" w:rsidRDefault="00250ACF" w:rsidP="00250ACF">
      <w:pPr>
        <w:jc w:val="both"/>
        <w:rPr>
          <w:color w:val="FF0000"/>
          <w:sz w:val="28"/>
          <w:szCs w:val="28"/>
          <w:lang w:eastAsia="en-US"/>
        </w:rPr>
      </w:pPr>
    </w:p>
    <w:p w14:paraId="4EBB5667" w14:textId="77777777" w:rsidR="00250ACF" w:rsidRPr="00250ACF" w:rsidRDefault="00250ACF" w:rsidP="00250ACF">
      <w:pPr>
        <w:jc w:val="both"/>
        <w:rPr>
          <w:color w:val="FF0000"/>
          <w:sz w:val="28"/>
          <w:szCs w:val="28"/>
          <w:lang w:eastAsia="en-US"/>
        </w:rPr>
      </w:pPr>
    </w:p>
    <w:p w14:paraId="03EE8BD5" w14:textId="77777777" w:rsidR="00250ACF" w:rsidRPr="00250ACF" w:rsidRDefault="00250ACF" w:rsidP="00250ACF">
      <w:pPr>
        <w:jc w:val="both"/>
        <w:rPr>
          <w:color w:val="FF0000"/>
          <w:sz w:val="28"/>
          <w:szCs w:val="28"/>
          <w:lang w:eastAsia="en-US"/>
        </w:rPr>
      </w:pPr>
    </w:p>
    <w:p w14:paraId="717718C2" w14:textId="77777777" w:rsidR="00250ACF" w:rsidRPr="00250ACF" w:rsidRDefault="00250ACF" w:rsidP="00250ACF">
      <w:pPr>
        <w:jc w:val="both"/>
        <w:rPr>
          <w:color w:val="FF0000"/>
          <w:sz w:val="28"/>
          <w:szCs w:val="28"/>
          <w:lang w:eastAsia="en-US"/>
        </w:rPr>
      </w:pPr>
    </w:p>
    <w:p w14:paraId="00FDB507" w14:textId="77777777" w:rsidR="00250ACF" w:rsidRPr="00250ACF" w:rsidRDefault="00250ACF" w:rsidP="00250ACF">
      <w:pPr>
        <w:jc w:val="center"/>
        <w:rPr>
          <w:bCs/>
          <w:sz w:val="28"/>
          <w:szCs w:val="28"/>
        </w:rPr>
      </w:pPr>
      <w:r w:rsidRPr="00250ACF">
        <w:rPr>
          <w:bCs/>
          <w:sz w:val="28"/>
          <w:szCs w:val="28"/>
        </w:rPr>
        <w:t>Раздел 11. Мероприятия, направленные на повышение качества обслуживания абонентов</w:t>
      </w:r>
    </w:p>
    <w:p w14:paraId="20168C69" w14:textId="77777777" w:rsidR="00250ACF" w:rsidRPr="00250ACF" w:rsidRDefault="00250ACF" w:rsidP="00250ACF">
      <w:pPr>
        <w:ind w:left="-567"/>
        <w:jc w:val="center"/>
        <w:rPr>
          <w:bCs/>
          <w:sz w:val="28"/>
          <w:szCs w:val="28"/>
        </w:rPr>
      </w:pPr>
    </w:p>
    <w:tbl>
      <w:tblPr>
        <w:tblStyle w:val="ae"/>
        <w:tblW w:w="9072" w:type="dxa"/>
        <w:tblInd w:w="-5" w:type="dxa"/>
        <w:tblLook w:val="04A0" w:firstRow="1" w:lastRow="0" w:firstColumn="1" w:lastColumn="0" w:noHBand="0" w:noVBand="1"/>
      </w:tblPr>
      <w:tblGrid>
        <w:gridCol w:w="5373"/>
        <w:gridCol w:w="3699"/>
      </w:tblGrid>
      <w:tr w:rsidR="00250ACF" w:rsidRPr="00250ACF" w14:paraId="159183AB" w14:textId="77777777" w:rsidTr="002E174E">
        <w:trPr>
          <w:trHeight w:val="748"/>
        </w:trPr>
        <w:tc>
          <w:tcPr>
            <w:tcW w:w="5373" w:type="dxa"/>
            <w:vAlign w:val="center"/>
          </w:tcPr>
          <w:p w14:paraId="1C155AD6" w14:textId="77777777" w:rsidR="00250ACF" w:rsidRPr="00250ACF" w:rsidRDefault="00250ACF" w:rsidP="00250ACF">
            <w:pPr>
              <w:jc w:val="center"/>
              <w:rPr>
                <w:bCs/>
                <w:sz w:val="28"/>
                <w:szCs w:val="28"/>
              </w:rPr>
            </w:pPr>
            <w:r w:rsidRPr="00250ACF">
              <w:rPr>
                <w:bCs/>
                <w:sz w:val="28"/>
                <w:szCs w:val="28"/>
              </w:rPr>
              <w:t>Наименование мероприятия</w:t>
            </w:r>
          </w:p>
        </w:tc>
        <w:tc>
          <w:tcPr>
            <w:tcW w:w="3699" w:type="dxa"/>
            <w:vAlign w:val="center"/>
          </w:tcPr>
          <w:p w14:paraId="7A4A75AE" w14:textId="77777777" w:rsidR="00250ACF" w:rsidRPr="00250ACF" w:rsidRDefault="00250ACF" w:rsidP="00250ACF">
            <w:pPr>
              <w:jc w:val="center"/>
              <w:rPr>
                <w:bCs/>
                <w:sz w:val="28"/>
                <w:szCs w:val="28"/>
              </w:rPr>
            </w:pPr>
            <w:r w:rsidRPr="00250ACF">
              <w:rPr>
                <w:bCs/>
                <w:sz w:val="28"/>
                <w:szCs w:val="28"/>
              </w:rPr>
              <w:t>Период проведения мероприятий</w:t>
            </w:r>
          </w:p>
        </w:tc>
      </w:tr>
      <w:tr w:rsidR="00250ACF" w:rsidRPr="00250ACF" w14:paraId="5F59214C" w14:textId="77777777" w:rsidTr="002E174E">
        <w:trPr>
          <w:trHeight w:val="517"/>
        </w:trPr>
        <w:tc>
          <w:tcPr>
            <w:tcW w:w="5373" w:type="dxa"/>
            <w:vAlign w:val="center"/>
          </w:tcPr>
          <w:p w14:paraId="0A750520" w14:textId="77777777" w:rsidR="00250ACF" w:rsidRPr="00250ACF" w:rsidRDefault="00250ACF" w:rsidP="00250ACF">
            <w:pPr>
              <w:jc w:val="center"/>
              <w:rPr>
                <w:bCs/>
                <w:sz w:val="28"/>
                <w:szCs w:val="28"/>
              </w:rPr>
            </w:pPr>
            <w:r w:rsidRPr="00250ACF">
              <w:rPr>
                <w:bCs/>
                <w:sz w:val="28"/>
                <w:szCs w:val="28"/>
              </w:rPr>
              <w:t>-</w:t>
            </w:r>
          </w:p>
        </w:tc>
        <w:tc>
          <w:tcPr>
            <w:tcW w:w="3699" w:type="dxa"/>
            <w:vAlign w:val="center"/>
          </w:tcPr>
          <w:p w14:paraId="46525379" w14:textId="77777777" w:rsidR="00250ACF" w:rsidRPr="00250ACF" w:rsidRDefault="00250ACF" w:rsidP="00250ACF">
            <w:pPr>
              <w:jc w:val="center"/>
              <w:rPr>
                <w:bCs/>
                <w:sz w:val="28"/>
                <w:szCs w:val="28"/>
              </w:rPr>
            </w:pPr>
            <w:r w:rsidRPr="00250ACF">
              <w:rPr>
                <w:bCs/>
                <w:sz w:val="28"/>
                <w:szCs w:val="28"/>
              </w:rPr>
              <w:t>-</w:t>
            </w:r>
          </w:p>
        </w:tc>
      </w:tr>
    </w:tbl>
    <w:p w14:paraId="795F405D" w14:textId="77777777" w:rsidR="00250ACF" w:rsidRPr="00250ACF" w:rsidRDefault="00250ACF" w:rsidP="00250ACF">
      <w:pPr>
        <w:jc w:val="both"/>
        <w:rPr>
          <w:color w:val="FF0000"/>
          <w:sz w:val="28"/>
          <w:szCs w:val="28"/>
          <w:lang w:eastAsia="en-US"/>
        </w:rPr>
      </w:pPr>
    </w:p>
    <w:p w14:paraId="5635353B" w14:textId="77777777" w:rsidR="00250ACF" w:rsidRPr="00250ACF" w:rsidRDefault="00250ACF" w:rsidP="00250ACF">
      <w:pPr>
        <w:jc w:val="both"/>
        <w:rPr>
          <w:color w:val="FF0000"/>
          <w:sz w:val="28"/>
          <w:szCs w:val="28"/>
          <w:lang w:eastAsia="en-US"/>
        </w:rPr>
      </w:pPr>
    </w:p>
    <w:p w14:paraId="5248059A" w14:textId="77777777" w:rsidR="00250ACF" w:rsidRPr="00250ACF" w:rsidRDefault="00250ACF" w:rsidP="00250ACF">
      <w:pPr>
        <w:jc w:val="both"/>
        <w:rPr>
          <w:color w:val="FF0000"/>
          <w:sz w:val="28"/>
          <w:szCs w:val="28"/>
          <w:lang w:eastAsia="en-US"/>
        </w:rPr>
      </w:pPr>
    </w:p>
    <w:p w14:paraId="300BD7BD" w14:textId="77777777" w:rsidR="00250ACF" w:rsidRPr="00250ACF" w:rsidRDefault="00250ACF" w:rsidP="00250ACF">
      <w:pPr>
        <w:jc w:val="both"/>
        <w:rPr>
          <w:color w:val="FF0000"/>
          <w:sz w:val="28"/>
          <w:szCs w:val="28"/>
          <w:lang w:eastAsia="en-US"/>
        </w:rPr>
      </w:pPr>
    </w:p>
    <w:p w14:paraId="51602BA0" w14:textId="77777777" w:rsidR="00250ACF" w:rsidRPr="00250ACF" w:rsidRDefault="00250ACF" w:rsidP="00250ACF">
      <w:pPr>
        <w:jc w:val="both"/>
        <w:rPr>
          <w:color w:val="FF0000"/>
          <w:sz w:val="28"/>
          <w:szCs w:val="28"/>
          <w:lang w:eastAsia="en-US"/>
        </w:rPr>
      </w:pPr>
    </w:p>
    <w:p w14:paraId="71767B47" w14:textId="77777777" w:rsidR="00250ACF" w:rsidRPr="00250ACF" w:rsidRDefault="00250ACF" w:rsidP="00250ACF">
      <w:pPr>
        <w:jc w:val="both"/>
        <w:rPr>
          <w:color w:val="FF0000"/>
          <w:sz w:val="28"/>
          <w:szCs w:val="28"/>
          <w:lang w:eastAsia="en-US"/>
        </w:rPr>
      </w:pPr>
    </w:p>
    <w:p w14:paraId="6964510C" w14:textId="77777777" w:rsidR="00250ACF" w:rsidRPr="00250ACF" w:rsidRDefault="00250ACF" w:rsidP="00250ACF">
      <w:pPr>
        <w:jc w:val="both"/>
        <w:rPr>
          <w:color w:val="FF0000"/>
          <w:sz w:val="28"/>
          <w:szCs w:val="28"/>
          <w:lang w:eastAsia="en-US"/>
        </w:rPr>
      </w:pPr>
    </w:p>
    <w:p w14:paraId="488615BF" w14:textId="77777777" w:rsidR="00250ACF" w:rsidRPr="00250ACF" w:rsidRDefault="00250ACF" w:rsidP="00250ACF">
      <w:pPr>
        <w:jc w:val="both"/>
        <w:rPr>
          <w:color w:val="FF0000"/>
          <w:sz w:val="28"/>
          <w:szCs w:val="28"/>
          <w:lang w:eastAsia="en-US"/>
        </w:rPr>
      </w:pPr>
    </w:p>
    <w:p w14:paraId="5AFD18CD" w14:textId="77777777" w:rsidR="00250ACF" w:rsidRPr="00250ACF" w:rsidRDefault="00250ACF" w:rsidP="00250ACF">
      <w:pPr>
        <w:jc w:val="both"/>
        <w:rPr>
          <w:color w:val="FF0000"/>
          <w:sz w:val="28"/>
          <w:szCs w:val="28"/>
          <w:lang w:eastAsia="en-US"/>
        </w:rPr>
      </w:pPr>
    </w:p>
    <w:p w14:paraId="3AAD5733" w14:textId="77777777" w:rsidR="00250ACF" w:rsidRPr="00250ACF" w:rsidRDefault="00250ACF" w:rsidP="00250ACF">
      <w:pPr>
        <w:jc w:val="both"/>
        <w:rPr>
          <w:color w:val="FF0000"/>
          <w:sz w:val="28"/>
          <w:szCs w:val="28"/>
          <w:lang w:eastAsia="en-US"/>
        </w:rPr>
      </w:pPr>
    </w:p>
    <w:p w14:paraId="26F71A7E" w14:textId="77777777" w:rsidR="00250ACF" w:rsidRPr="00250ACF" w:rsidRDefault="00250ACF" w:rsidP="00250ACF">
      <w:pPr>
        <w:jc w:val="both"/>
        <w:rPr>
          <w:color w:val="FF0000"/>
          <w:sz w:val="28"/>
          <w:szCs w:val="28"/>
          <w:lang w:eastAsia="en-US"/>
        </w:rPr>
      </w:pPr>
    </w:p>
    <w:p w14:paraId="70C01AE1" w14:textId="77777777" w:rsidR="00250ACF" w:rsidRPr="00250ACF" w:rsidRDefault="00250ACF" w:rsidP="00250ACF">
      <w:pPr>
        <w:jc w:val="both"/>
        <w:rPr>
          <w:color w:val="FF0000"/>
          <w:sz w:val="28"/>
          <w:szCs w:val="28"/>
          <w:lang w:eastAsia="en-US"/>
        </w:rPr>
      </w:pPr>
    </w:p>
    <w:p w14:paraId="14D4120B" w14:textId="77777777" w:rsidR="00250ACF" w:rsidRPr="00250ACF" w:rsidRDefault="00250ACF" w:rsidP="00250ACF">
      <w:pPr>
        <w:jc w:val="both"/>
        <w:rPr>
          <w:color w:val="FF0000"/>
          <w:sz w:val="28"/>
          <w:szCs w:val="28"/>
          <w:lang w:eastAsia="en-US"/>
        </w:rPr>
      </w:pPr>
    </w:p>
    <w:p w14:paraId="26C4DD7B" w14:textId="77777777" w:rsidR="00250ACF" w:rsidRPr="00250ACF" w:rsidRDefault="00250ACF" w:rsidP="00250ACF">
      <w:pPr>
        <w:jc w:val="both"/>
        <w:rPr>
          <w:color w:val="FF0000"/>
          <w:sz w:val="28"/>
          <w:szCs w:val="28"/>
          <w:lang w:eastAsia="en-US"/>
        </w:rPr>
      </w:pPr>
    </w:p>
    <w:p w14:paraId="697174F9" w14:textId="77777777" w:rsidR="00250ACF" w:rsidRPr="00250ACF" w:rsidRDefault="00250ACF" w:rsidP="00250ACF">
      <w:pPr>
        <w:jc w:val="both"/>
        <w:rPr>
          <w:color w:val="FF0000"/>
          <w:sz w:val="28"/>
          <w:szCs w:val="28"/>
          <w:lang w:eastAsia="en-US"/>
        </w:rPr>
      </w:pPr>
    </w:p>
    <w:p w14:paraId="40A164A0" w14:textId="77777777" w:rsidR="00250ACF" w:rsidRPr="00250ACF" w:rsidRDefault="00250ACF" w:rsidP="00250ACF">
      <w:pPr>
        <w:jc w:val="both"/>
        <w:rPr>
          <w:color w:val="FF0000"/>
          <w:sz w:val="28"/>
          <w:szCs w:val="28"/>
          <w:lang w:eastAsia="en-US"/>
        </w:rPr>
      </w:pPr>
    </w:p>
    <w:p w14:paraId="0A9E24BF" w14:textId="77777777" w:rsidR="00250ACF" w:rsidRPr="00250ACF" w:rsidRDefault="00250ACF" w:rsidP="00250ACF">
      <w:pPr>
        <w:jc w:val="both"/>
        <w:rPr>
          <w:color w:val="FF0000"/>
          <w:sz w:val="28"/>
          <w:szCs w:val="28"/>
          <w:lang w:eastAsia="en-US"/>
        </w:rPr>
      </w:pPr>
    </w:p>
    <w:p w14:paraId="6FF465F6" w14:textId="77777777" w:rsidR="00250ACF" w:rsidRPr="00250ACF" w:rsidRDefault="00250ACF" w:rsidP="00250ACF">
      <w:pPr>
        <w:jc w:val="both"/>
        <w:rPr>
          <w:color w:val="FF0000"/>
          <w:sz w:val="28"/>
          <w:szCs w:val="28"/>
          <w:lang w:eastAsia="en-US"/>
        </w:rPr>
      </w:pPr>
    </w:p>
    <w:p w14:paraId="0DF87F83" w14:textId="77777777" w:rsidR="00250ACF" w:rsidRPr="00250ACF" w:rsidRDefault="00250ACF" w:rsidP="00250ACF">
      <w:pPr>
        <w:jc w:val="both"/>
        <w:rPr>
          <w:color w:val="FF0000"/>
          <w:sz w:val="28"/>
          <w:szCs w:val="28"/>
          <w:lang w:eastAsia="en-US"/>
        </w:rPr>
      </w:pPr>
    </w:p>
    <w:p w14:paraId="114082DC" w14:textId="77777777" w:rsidR="00250ACF" w:rsidRPr="00250ACF" w:rsidRDefault="00250ACF" w:rsidP="00250ACF">
      <w:pPr>
        <w:jc w:val="both"/>
        <w:rPr>
          <w:color w:val="FF0000"/>
          <w:sz w:val="28"/>
          <w:szCs w:val="28"/>
          <w:lang w:eastAsia="en-US"/>
        </w:rPr>
      </w:pPr>
    </w:p>
    <w:p w14:paraId="72E8E339" w14:textId="77777777" w:rsidR="00250ACF" w:rsidRPr="00250ACF" w:rsidRDefault="00250ACF" w:rsidP="00250ACF">
      <w:pPr>
        <w:jc w:val="both"/>
        <w:rPr>
          <w:color w:val="FF0000"/>
          <w:sz w:val="28"/>
          <w:szCs w:val="28"/>
          <w:lang w:eastAsia="en-US"/>
        </w:rPr>
      </w:pPr>
    </w:p>
    <w:p w14:paraId="6B61EF7A" w14:textId="77777777" w:rsidR="00250ACF" w:rsidRPr="00250ACF" w:rsidRDefault="00250ACF" w:rsidP="00250ACF">
      <w:pPr>
        <w:jc w:val="both"/>
        <w:rPr>
          <w:color w:val="FF0000"/>
          <w:sz w:val="28"/>
          <w:szCs w:val="28"/>
          <w:lang w:eastAsia="en-US"/>
        </w:rPr>
      </w:pPr>
    </w:p>
    <w:p w14:paraId="272CF935" w14:textId="77777777" w:rsidR="00250ACF" w:rsidRPr="00250ACF" w:rsidRDefault="00250ACF" w:rsidP="00250ACF">
      <w:pPr>
        <w:jc w:val="both"/>
        <w:rPr>
          <w:color w:val="FF0000"/>
          <w:sz w:val="28"/>
          <w:szCs w:val="28"/>
          <w:lang w:eastAsia="en-US"/>
        </w:rPr>
      </w:pPr>
    </w:p>
    <w:p w14:paraId="036130A9" w14:textId="77777777" w:rsidR="00250ACF" w:rsidRPr="00250ACF" w:rsidRDefault="00250ACF" w:rsidP="00250ACF">
      <w:pPr>
        <w:jc w:val="both"/>
        <w:rPr>
          <w:color w:val="FF0000"/>
          <w:sz w:val="28"/>
          <w:szCs w:val="28"/>
          <w:lang w:eastAsia="en-US"/>
        </w:rPr>
      </w:pPr>
    </w:p>
    <w:p w14:paraId="42948508" w14:textId="77777777" w:rsidR="00250ACF" w:rsidRPr="00250ACF" w:rsidRDefault="00250ACF" w:rsidP="00250ACF">
      <w:pPr>
        <w:jc w:val="both"/>
        <w:rPr>
          <w:color w:val="FF0000"/>
          <w:sz w:val="28"/>
          <w:szCs w:val="28"/>
          <w:lang w:eastAsia="en-US"/>
        </w:rPr>
      </w:pPr>
    </w:p>
    <w:p w14:paraId="56C0623D" w14:textId="77777777" w:rsidR="00250ACF" w:rsidRPr="00250ACF" w:rsidRDefault="00250ACF" w:rsidP="00250ACF">
      <w:pPr>
        <w:jc w:val="both"/>
        <w:rPr>
          <w:color w:val="FF0000"/>
          <w:sz w:val="28"/>
          <w:szCs w:val="28"/>
          <w:lang w:eastAsia="en-US"/>
        </w:rPr>
      </w:pPr>
    </w:p>
    <w:p w14:paraId="2D85B24D" w14:textId="77777777" w:rsidR="00250ACF" w:rsidRPr="00250ACF" w:rsidRDefault="00250ACF" w:rsidP="00250ACF">
      <w:pPr>
        <w:jc w:val="both"/>
        <w:rPr>
          <w:color w:val="FF0000"/>
          <w:sz w:val="28"/>
          <w:szCs w:val="28"/>
          <w:lang w:eastAsia="en-US"/>
        </w:rPr>
      </w:pPr>
    </w:p>
    <w:p w14:paraId="7D15FC46" w14:textId="77777777" w:rsidR="00250ACF" w:rsidRPr="00250ACF" w:rsidRDefault="00250ACF" w:rsidP="00250ACF">
      <w:pPr>
        <w:jc w:val="both"/>
        <w:rPr>
          <w:color w:val="FF0000"/>
          <w:sz w:val="28"/>
          <w:szCs w:val="28"/>
          <w:lang w:eastAsia="en-US"/>
        </w:rPr>
      </w:pPr>
    </w:p>
    <w:p w14:paraId="4F7C147F" w14:textId="77777777" w:rsidR="00250ACF" w:rsidRPr="00250ACF" w:rsidRDefault="00250ACF" w:rsidP="00250ACF">
      <w:pPr>
        <w:jc w:val="both"/>
        <w:rPr>
          <w:color w:val="FF0000"/>
          <w:sz w:val="28"/>
          <w:szCs w:val="28"/>
          <w:lang w:eastAsia="en-US"/>
        </w:rPr>
      </w:pPr>
    </w:p>
    <w:p w14:paraId="662B2AC5" w14:textId="77777777" w:rsidR="00250ACF" w:rsidRPr="00250ACF" w:rsidRDefault="00250ACF" w:rsidP="00250ACF">
      <w:pPr>
        <w:jc w:val="both"/>
        <w:rPr>
          <w:color w:val="FF0000"/>
          <w:sz w:val="28"/>
          <w:szCs w:val="28"/>
          <w:lang w:eastAsia="en-US"/>
        </w:rPr>
      </w:pPr>
    </w:p>
    <w:p w14:paraId="2114B138" w14:textId="77777777" w:rsidR="00250ACF" w:rsidRPr="00250ACF" w:rsidRDefault="00250ACF" w:rsidP="00250ACF">
      <w:pPr>
        <w:jc w:val="both"/>
        <w:rPr>
          <w:color w:val="FF0000"/>
          <w:sz w:val="28"/>
          <w:szCs w:val="28"/>
          <w:lang w:eastAsia="en-US"/>
        </w:rPr>
      </w:pPr>
    </w:p>
    <w:p w14:paraId="31DF692B" w14:textId="77777777" w:rsidR="00250ACF" w:rsidRPr="00250ACF" w:rsidRDefault="00250ACF" w:rsidP="00250ACF">
      <w:pPr>
        <w:jc w:val="both"/>
        <w:rPr>
          <w:color w:val="FF0000"/>
          <w:sz w:val="28"/>
          <w:szCs w:val="28"/>
          <w:lang w:eastAsia="en-US"/>
        </w:rPr>
      </w:pPr>
    </w:p>
    <w:p w14:paraId="62D25675" w14:textId="77777777" w:rsidR="00250ACF" w:rsidRPr="00250ACF" w:rsidRDefault="00250ACF" w:rsidP="00250ACF">
      <w:pPr>
        <w:jc w:val="both"/>
        <w:rPr>
          <w:color w:val="FF0000"/>
          <w:sz w:val="28"/>
          <w:szCs w:val="28"/>
          <w:lang w:eastAsia="en-US"/>
        </w:rPr>
      </w:pPr>
    </w:p>
    <w:p w14:paraId="3A4BBD6A" w14:textId="77777777" w:rsidR="00250ACF" w:rsidRPr="00250ACF" w:rsidRDefault="00250ACF" w:rsidP="00250ACF">
      <w:pPr>
        <w:jc w:val="both"/>
        <w:rPr>
          <w:color w:val="FF0000"/>
          <w:sz w:val="28"/>
          <w:szCs w:val="28"/>
          <w:lang w:eastAsia="en-US"/>
        </w:rPr>
      </w:pPr>
    </w:p>
    <w:p w14:paraId="06AE6F77" w14:textId="77777777" w:rsidR="00250ACF" w:rsidRPr="00250ACF" w:rsidRDefault="00250ACF" w:rsidP="00250ACF">
      <w:pPr>
        <w:jc w:val="both"/>
        <w:rPr>
          <w:color w:val="FF0000"/>
          <w:sz w:val="28"/>
          <w:szCs w:val="28"/>
          <w:lang w:eastAsia="en-US"/>
        </w:rPr>
      </w:pPr>
    </w:p>
    <w:p w14:paraId="6CF6E78B" w14:textId="77777777" w:rsidR="00250ACF" w:rsidRPr="00250ACF" w:rsidRDefault="00250ACF" w:rsidP="00250ACF">
      <w:pPr>
        <w:jc w:val="both"/>
        <w:rPr>
          <w:color w:val="FF0000"/>
          <w:sz w:val="28"/>
          <w:szCs w:val="28"/>
          <w:lang w:eastAsia="en-US"/>
        </w:rPr>
      </w:pPr>
    </w:p>
    <w:p w14:paraId="571DABFE" w14:textId="77777777" w:rsidR="00250ACF" w:rsidRPr="00250ACF" w:rsidRDefault="00250ACF" w:rsidP="00250ACF">
      <w:pPr>
        <w:jc w:val="both"/>
        <w:rPr>
          <w:color w:val="FF0000"/>
          <w:sz w:val="28"/>
          <w:szCs w:val="28"/>
          <w:lang w:eastAsia="en-US"/>
        </w:rPr>
      </w:pPr>
    </w:p>
    <w:p w14:paraId="285C09B7" w14:textId="77777777" w:rsidR="00250ACF" w:rsidRPr="00250ACF" w:rsidRDefault="00250ACF" w:rsidP="00250ACF">
      <w:pPr>
        <w:tabs>
          <w:tab w:val="left" w:pos="0"/>
        </w:tabs>
        <w:ind w:left="3544" w:right="-427"/>
        <w:jc w:val="center"/>
        <w:rPr>
          <w:color w:val="FF0000"/>
          <w:sz w:val="28"/>
          <w:szCs w:val="28"/>
        </w:rPr>
        <w:sectPr w:rsidR="00250ACF" w:rsidRPr="00250ACF" w:rsidSect="00993D56">
          <w:pgSz w:w="11906" w:h="16838"/>
          <w:pgMar w:top="851" w:right="1418" w:bottom="709" w:left="1559" w:header="567" w:footer="709" w:gutter="0"/>
          <w:cols w:space="708"/>
          <w:titlePg/>
          <w:docGrid w:linePitch="360"/>
        </w:sectPr>
      </w:pPr>
    </w:p>
    <w:p w14:paraId="790D1A2A" w14:textId="0998B732" w:rsidR="00250ACF" w:rsidRPr="00D00103" w:rsidRDefault="00250ACF" w:rsidP="00250ACF">
      <w:pPr>
        <w:tabs>
          <w:tab w:val="left" w:pos="3686"/>
          <w:tab w:val="left" w:pos="9498"/>
        </w:tabs>
        <w:ind w:left="-2884" w:right="-569" w:firstLine="14083"/>
      </w:pPr>
      <w:r w:rsidRPr="00D00103">
        <w:lastRenderedPageBreak/>
        <w:t>Приложение</w:t>
      </w:r>
      <w:r>
        <w:t xml:space="preserve"> № 6 </w:t>
      </w:r>
      <w:r w:rsidRPr="00D00103">
        <w:t xml:space="preserve">к </w:t>
      </w:r>
      <w:r>
        <w:t>протоколу</w:t>
      </w:r>
      <w:r w:rsidRPr="00D00103">
        <w:t xml:space="preserve"> № </w:t>
      </w:r>
      <w:r>
        <w:t>4</w:t>
      </w:r>
      <w:r w:rsidR="00155CD2">
        <w:t>1</w:t>
      </w:r>
    </w:p>
    <w:p w14:paraId="06B1C8C7" w14:textId="77777777" w:rsidR="00250ACF" w:rsidRPr="00D00103" w:rsidRDefault="00250ACF" w:rsidP="00250ACF">
      <w:pPr>
        <w:tabs>
          <w:tab w:val="left" w:pos="3686"/>
          <w:tab w:val="left" w:pos="9498"/>
        </w:tabs>
        <w:ind w:left="-2884" w:right="-569" w:firstLine="14083"/>
      </w:pPr>
      <w:r w:rsidRPr="00D00103">
        <w:t>заседания правления Региональной</w:t>
      </w:r>
    </w:p>
    <w:p w14:paraId="6D703629" w14:textId="77777777" w:rsidR="00250ACF" w:rsidRDefault="00250ACF" w:rsidP="00250ACF">
      <w:pPr>
        <w:tabs>
          <w:tab w:val="left" w:pos="3686"/>
          <w:tab w:val="left" w:pos="9498"/>
        </w:tabs>
        <w:ind w:left="-2884" w:right="-569" w:firstLine="14083"/>
      </w:pPr>
      <w:r w:rsidRPr="00D00103">
        <w:t>энергетической комиссии</w:t>
      </w:r>
    </w:p>
    <w:p w14:paraId="04DAA1C2" w14:textId="65A98223" w:rsidR="00250ACF" w:rsidRDefault="00250ACF" w:rsidP="00250ACF">
      <w:pPr>
        <w:tabs>
          <w:tab w:val="left" w:pos="3686"/>
          <w:tab w:val="left" w:pos="9498"/>
        </w:tabs>
        <w:ind w:left="-2884" w:right="-569" w:firstLine="14083"/>
      </w:pPr>
      <w:r w:rsidRPr="00D00103">
        <w:t xml:space="preserve">Кузбасса от </w:t>
      </w:r>
      <w:r w:rsidR="00155CD2">
        <w:t>31</w:t>
      </w:r>
      <w:r>
        <w:t>.07</w:t>
      </w:r>
      <w:r w:rsidRPr="00D00103">
        <w:t>.202</w:t>
      </w:r>
      <w:r>
        <w:t>3</w:t>
      </w:r>
    </w:p>
    <w:p w14:paraId="48A86CC5" w14:textId="77777777" w:rsidR="00250ACF" w:rsidRPr="00250ACF" w:rsidRDefault="00250ACF" w:rsidP="00250ACF">
      <w:pPr>
        <w:tabs>
          <w:tab w:val="left" w:pos="0"/>
          <w:tab w:val="left" w:pos="3052"/>
        </w:tabs>
        <w:ind w:left="3544"/>
        <w:rPr>
          <w:lang w:eastAsia="en-US"/>
        </w:rPr>
      </w:pPr>
      <w:r w:rsidRPr="00250ACF">
        <w:rPr>
          <w:lang w:eastAsia="en-US"/>
        </w:rPr>
        <w:tab/>
      </w:r>
    </w:p>
    <w:p w14:paraId="006192DE" w14:textId="77777777" w:rsidR="00250ACF" w:rsidRPr="00250ACF" w:rsidRDefault="00250ACF" w:rsidP="00250ACF">
      <w:pPr>
        <w:ind w:left="709"/>
        <w:jc w:val="center"/>
        <w:rPr>
          <w:b/>
          <w:sz w:val="28"/>
          <w:szCs w:val="28"/>
          <w:lang w:eastAsia="en-US"/>
        </w:rPr>
      </w:pPr>
      <w:r w:rsidRPr="00250ACF">
        <w:rPr>
          <w:b/>
          <w:sz w:val="28"/>
          <w:szCs w:val="28"/>
          <w:lang w:eastAsia="en-US"/>
        </w:rPr>
        <w:t>Одноставочные тарифы на питьевую воду, водоотведение</w:t>
      </w:r>
    </w:p>
    <w:p w14:paraId="3A4C0532" w14:textId="77777777" w:rsidR="00250ACF" w:rsidRPr="00250ACF" w:rsidRDefault="00250ACF" w:rsidP="00250ACF">
      <w:pPr>
        <w:ind w:left="709"/>
        <w:jc w:val="center"/>
        <w:rPr>
          <w:b/>
          <w:bCs/>
          <w:kern w:val="32"/>
          <w:sz w:val="28"/>
          <w:szCs w:val="28"/>
          <w:lang w:eastAsia="en-US"/>
        </w:rPr>
      </w:pPr>
      <w:r w:rsidRPr="00250ACF">
        <w:rPr>
          <w:b/>
          <w:sz w:val="28"/>
          <w:szCs w:val="28"/>
          <w:lang w:eastAsia="en-US"/>
        </w:rPr>
        <w:t>ОАО «Северо – Кузбасская энергетическая компания» (</w:t>
      </w:r>
      <w:r w:rsidRPr="00250ACF">
        <w:rPr>
          <w:b/>
          <w:bCs/>
          <w:kern w:val="32"/>
          <w:sz w:val="28"/>
          <w:szCs w:val="28"/>
          <w:lang w:eastAsia="en-US"/>
        </w:rPr>
        <w:t xml:space="preserve">Яшкинский муниципальный округ) </w:t>
      </w:r>
    </w:p>
    <w:p w14:paraId="11703200" w14:textId="77777777" w:rsidR="00250ACF" w:rsidRPr="00250ACF" w:rsidRDefault="00250ACF" w:rsidP="00250ACF">
      <w:pPr>
        <w:ind w:left="709"/>
        <w:jc w:val="center"/>
        <w:rPr>
          <w:b/>
          <w:sz w:val="28"/>
          <w:szCs w:val="28"/>
          <w:lang w:eastAsia="en-US"/>
        </w:rPr>
      </w:pPr>
      <w:r w:rsidRPr="00250ACF">
        <w:rPr>
          <w:b/>
          <w:sz w:val="28"/>
          <w:szCs w:val="28"/>
          <w:lang w:eastAsia="en-US"/>
        </w:rPr>
        <w:t>на период с 17.11.2021 по 31.12.2025</w:t>
      </w:r>
    </w:p>
    <w:p w14:paraId="183ADBE8" w14:textId="77777777" w:rsidR="00250ACF" w:rsidRPr="00250ACF" w:rsidRDefault="00250ACF" w:rsidP="00250ACF">
      <w:pPr>
        <w:ind w:left="709" w:firstLine="709"/>
        <w:jc w:val="both"/>
        <w:rPr>
          <w:color w:val="FF0000"/>
          <w:sz w:val="28"/>
          <w:szCs w:val="28"/>
          <w:lang w:eastAsia="en-US"/>
        </w:rPr>
      </w:pPr>
    </w:p>
    <w:tbl>
      <w:tblPr>
        <w:tblStyle w:val="ae"/>
        <w:tblW w:w="14312" w:type="dxa"/>
        <w:jc w:val="center"/>
        <w:tblLayout w:type="fixed"/>
        <w:tblLook w:val="04A0" w:firstRow="1" w:lastRow="0" w:firstColumn="1" w:lastColumn="0" w:noHBand="0" w:noVBand="1"/>
      </w:tblPr>
      <w:tblGrid>
        <w:gridCol w:w="704"/>
        <w:gridCol w:w="2835"/>
        <w:gridCol w:w="1276"/>
        <w:gridCol w:w="1275"/>
        <w:gridCol w:w="1276"/>
        <w:gridCol w:w="1843"/>
        <w:gridCol w:w="1276"/>
        <w:gridCol w:w="1275"/>
        <w:gridCol w:w="1276"/>
        <w:gridCol w:w="1276"/>
      </w:tblGrid>
      <w:tr w:rsidR="00250ACF" w:rsidRPr="00250ACF" w14:paraId="190919EB" w14:textId="77777777" w:rsidTr="002E174E">
        <w:trPr>
          <w:jc w:val="center"/>
        </w:trPr>
        <w:tc>
          <w:tcPr>
            <w:tcW w:w="704" w:type="dxa"/>
            <w:vMerge w:val="restart"/>
          </w:tcPr>
          <w:p w14:paraId="251305B6" w14:textId="77777777" w:rsidR="00250ACF" w:rsidRPr="00250ACF" w:rsidRDefault="00250ACF" w:rsidP="00250ACF">
            <w:pPr>
              <w:jc w:val="center"/>
              <w:rPr>
                <w:sz w:val="28"/>
                <w:szCs w:val="28"/>
              </w:rPr>
            </w:pPr>
            <w:r w:rsidRPr="00250ACF">
              <w:rPr>
                <w:sz w:val="28"/>
                <w:szCs w:val="28"/>
              </w:rPr>
              <w:t>№</w:t>
            </w:r>
          </w:p>
          <w:p w14:paraId="65CED3F5" w14:textId="77777777" w:rsidR="00250ACF" w:rsidRPr="00250ACF" w:rsidRDefault="00250ACF" w:rsidP="00250ACF">
            <w:pPr>
              <w:jc w:val="center"/>
              <w:rPr>
                <w:sz w:val="28"/>
                <w:szCs w:val="28"/>
              </w:rPr>
            </w:pPr>
            <w:r w:rsidRPr="00250ACF">
              <w:rPr>
                <w:sz w:val="28"/>
                <w:szCs w:val="28"/>
              </w:rPr>
              <w:t>п/п</w:t>
            </w:r>
          </w:p>
        </w:tc>
        <w:tc>
          <w:tcPr>
            <w:tcW w:w="2835" w:type="dxa"/>
            <w:vMerge w:val="restart"/>
          </w:tcPr>
          <w:p w14:paraId="4AA64AB9" w14:textId="77777777" w:rsidR="00250ACF" w:rsidRPr="00250ACF" w:rsidRDefault="00250ACF" w:rsidP="00250ACF">
            <w:pPr>
              <w:jc w:val="center"/>
              <w:rPr>
                <w:sz w:val="28"/>
                <w:szCs w:val="28"/>
              </w:rPr>
            </w:pPr>
            <w:r w:rsidRPr="00250ACF">
              <w:rPr>
                <w:sz w:val="28"/>
                <w:szCs w:val="28"/>
              </w:rPr>
              <w:t>Наименование потребителей</w:t>
            </w:r>
          </w:p>
        </w:tc>
        <w:tc>
          <w:tcPr>
            <w:tcW w:w="10773" w:type="dxa"/>
            <w:gridSpan w:val="8"/>
          </w:tcPr>
          <w:p w14:paraId="688D8A8C" w14:textId="77777777" w:rsidR="00250ACF" w:rsidRPr="00250ACF" w:rsidRDefault="00250ACF" w:rsidP="00250ACF">
            <w:pPr>
              <w:jc w:val="center"/>
              <w:rPr>
                <w:sz w:val="28"/>
                <w:szCs w:val="28"/>
              </w:rPr>
            </w:pPr>
            <w:r w:rsidRPr="00250ACF">
              <w:rPr>
                <w:sz w:val="28"/>
                <w:szCs w:val="28"/>
              </w:rPr>
              <w:t>Тариф, руб./м</w:t>
            </w:r>
            <w:r w:rsidRPr="00250ACF">
              <w:rPr>
                <w:sz w:val="28"/>
                <w:szCs w:val="28"/>
                <w:vertAlign w:val="superscript"/>
              </w:rPr>
              <w:t>3</w:t>
            </w:r>
          </w:p>
        </w:tc>
      </w:tr>
      <w:tr w:rsidR="00250ACF" w:rsidRPr="00250ACF" w14:paraId="689DD7FA" w14:textId="77777777" w:rsidTr="002E174E">
        <w:trPr>
          <w:jc w:val="center"/>
        </w:trPr>
        <w:tc>
          <w:tcPr>
            <w:tcW w:w="704" w:type="dxa"/>
            <w:vMerge/>
          </w:tcPr>
          <w:p w14:paraId="0D3405EB" w14:textId="77777777" w:rsidR="00250ACF" w:rsidRPr="00250ACF" w:rsidRDefault="00250ACF" w:rsidP="00250ACF">
            <w:pPr>
              <w:jc w:val="both"/>
              <w:rPr>
                <w:sz w:val="28"/>
                <w:szCs w:val="28"/>
              </w:rPr>
            </w:pPr>
          </w:p>
        </w:tc>
        <w:tc>
          <w:tcPr>
            <w:tcW w:w="2835" w:type="dxa"/>
            <w:vMerge/>
          </w:tcPr>
          <w:p w14:paraId="1FD3CF08" w14:textId="77777777" w:rsidR="00250ACF" w:rsidRPr="00250ACF" w:rsidRDefault="00250ACF" w:rsidP="00250ACF">
            <w:pPr>
              <w:jc w:val="both"/>
              <w:rPr>
                <w:sz w:val="28"/>
                <w:szCs w:val="28"/>
              </w:rPr>
            </w:pPr>
          </w:p>
        </w:tc>
        <w:tc>
          <w:tcPr>
            <w:tcW w:w="1276" w:type="dxa"/>
          </w:tcPr>
          <w:p w14:paraId="1BBA2466" w14:textId="77777777" w:rsidR="00250ACF" w:rsidRPr="00250ACF" w:rsidRDefault="00250ACF" w:rsidP="00250ACF">
            <w:pPr>
              <w:jc w:val="center"/>
              <w:rPr>
                <w:sz w:val="28"/>
                <w:szCs w:val="28"/>
              </w:rPr>
            </w:pPr>
            <w:r w:rsidRPr="00250ACF">
              <w:rPr>
                <w:sz w:val="28"/>
                <w:szCs w:val="28"/>
              </w:rPr>
              <w:t>2021год</w:t>
            </w:r>
          </w:p>
        </w:tc>
        <w:tc>
          <w:tcPr>
            <w:tcW w:w="2551" w:type="dxa"/>
            <w:gridSpan w:val="2"/>
          </w:tcPr>
          <w:p w14:paraId="4F132343" w14:textId="77777777" w:rsidR="00250ACF" w:rsidRPr="00250ACF" w:rsidRDefault="00250ACF" w:rsidP="00250ACF">
            <w:pPr>
              <w:jc w:val="center"/>
              <w:rPr>
                <w:sz w:val="28"/>
                <w:szCs w:val="28"/>
              </w:rPr>
            </w:pPr>
            <w:r w:rsidRPr="00250ACF">
              <w:rPr>
                <w:sz w:val="28"/>
                <w:szCs w:val="28"/>
              </w:rPr>
              <w:t>2022 год</w:t>
            </w:r>
          </w:p>
        </w:tc>
        <w:tc>
          <w:tcPr>
            <w:tcW w:w="1843" w:type="dxa"/>
            <w:vMerge w:val="restart"/>
            <w:vAlign w:val="center"/>
          </w:tcPr>
          <w:p w14:paraId="2C3CA2C0" w14:textId="77777777" w:rsidR="00250ACF" w:rsidRPr="00250ACF" w:rsidRDefault="00250ACF" w:rsidP="00250ACF">
            <w:pPr>
              <w:jc w:val="both"/>
              <w:rPr>
                <w:sz w:val="28"/>
                <w:szCs w:val="28"/>
              </w:rPr>
            </w:pPr>
            <w:r w:rsidRPr="00250ACF">
              <w:rPr>
                <w:sz w:val="28"/>
                <w:szCs w:val="28"/>
              </w:rPr>
              <w:t>с 01.12.2022 по 31.12.2023</w:t>
            </w:r>
          </w:p>
        </w:tc>
        <w:tc>
          <w:tcPr>
            <w:tcW w:w="2551" w:type="dxa"/>
            <w:gridSpan w:val="2"/>
          </w:tcPr>
          <w:p w14:paraId="2D3C5853" w14:textId="77777777" w:rsidR="00250ACF" w:rsidRPr="00250ACF" w:rsidRDefault="00250ACF" w:rsidP="00250ACF">
            <w:pPr>
              <w:jc w:val="center"/>
              <w:rPr>
                <w:sz w:val="28"/>
                <w:szCs w:val="28"/>
              </w:rPr>
            </w:pPr>
            <w:r w:rsidRPr="00250ACF">
              <w:rPr>
                <w:sz w:val="28"/>
                <w:szCs w:val="28"/>
              </w:rPr>
              <w:t>2024 год</w:t>
            </w:r>
          </w:p>
        </w:tc>
        <w:tc>
          <w:tcPr>
            <w:tcW w:w="2552" w:type="dxa"/>
            <w:gridSpan w:val="2"/>
          </w:tcPr>
          <w:p w14:paraId="7F1520F2" w14:textId="77777777" w:rsidR="00250ACF" w:rsidRPr="00250ACF" w:rsidRDefault="00250ACF" w:rsidP="00250ACF">
            <w:pPr>
              <w:jc w:val="center"/>
              <w:rPr>
                <w:sz w:val="28"/>
                <w:szCs w:val="28"/>
              </w:rPr>
            </w:pPr>
            <w:r w:rsidRPr="00250ACF">
              <w:rPr>
                <w:sz w:val="28"/>
                <w:szCs w:val="28"/>
              </w:rPr>
              <w:t>2025 год</w:t>
            </w:r>
          </w:p>
        </w:tc>
      </w:tr>
      <w:tr w:rsidR="00250ACF" w:rsidRPr="00250ACF" w14:paraId="3F465FC7" w14:textId="77777777" w:rsidTr="002E174E">
        <w:trPr>
          <w:trHeight w:val="586"/>
          <w:jc w:val="center"/>
        </w:trPr>
        <w:tc>
          <w:tcPr>
            <w:tcW w:w="704" w:type="dxa"/>
            <w:vMerge/>
          </w:tcPr>
          <w:p w14:paraId="0A737999" w14:textId="77777777" w:rsidR="00250ACF" w:rsidRPr="00250ACF" w:rsidRDefault="00250ACF" w:rsidP="00250ACF">
            <w:pPr>
              <w:jc w:val="both"/>
              <w:rPr>
                <w:sz w:val="28"/>
                <w:szCs w:val="28"/>
              </w:rPr>
            </w:pPr>
          </w:p>
        </w:tc>
        <w:tc>
          <w:tcPr>
            <w:tcW w:w="2835" w:type="dxa"/>
            <w:vMerge/>
          </w:tcPr>
          <w:p w14:paraId="0B0CAC04" w14:textId="77777777" w:rsidR="00250ACF" w:rsidRPr="00250ACF" w:rsidRDefault="00250ACF" w:rsidP="00250ACF">
            <w:pPr>
              <w:jc w:val="both"/>
              <w:rPr>
                <w:sz w:val="28"/>
                <w:szCs w:val="28"/>
              </w:rPr>
            </w:pPr>
          </w:p>
        </w:tc>
        <w:tc>
          <w:tcPr>
            <w:tcW w:w="1276" w:type="dxa"/>
          </w:tcPr>
          <w:p w14:paraId="002FC93C" w14:textId="77777777" w:rsidR="00250ACF" w:rsidRPr="00250ACF" w:rsidRDefault="00250ACF" w:rsidP="00250ACF">
            <w:pPr>
              <w:jc w:val="both"/>
              <w:rPr>
                <w:sz w:val="28"/>
                <w:szCs w:val="28"/>
              </w:rPr>
            </w:pPr>
            <w:r w:rsidRPr="00250ACF">
              <w:rPr>
                <w:sz w:val="28"/>
                <w:szCs w:val="28"/>
              </w:rPr>
              <w:t>с 17.11. по 31.12.</w:t>
            </w:r>
          </w:p>
        </w:tc>
        <w:tc>
          <w:tcPr>
            <w:tcW w:w="1275" w:type="dxa"/>
          </w:tcPr>
          <w:p w14:paraId="4447A39E" w14:textId="77777777" w:rsidR="00250ACF" w:rsidRPr="00250ACF" w:rsidRDefault="00250ACF" w:rsidP="00250ACF">
            <w:pPr>
              <w:jc w:val="both"/>
              <w:rPr>
                <w:sz w:val="28"/>
                <w:szCs w:val="28"/>
              </w:rPr>
            </w:pPr>
            <w:r w:rsidRPr="00250ACF">
              <w:rPr>
                <w:sz w:val="28"/>
                <w:szCs w:val="28"/>
              </w:rPr>
              <w:t>с 01.01. по 30.06.</w:t>
            </w:r>
          </w:p>
        </w:tc>
        <w:tc>
          <w:tcPr>
            <w:tcW w:w="1276" w:type="dxa"/>
          </w:tcPr>
          <w:p w14:paraId="0B5CAD4F" w14:textId="77777777" w:rsidR="00250ACF" w:rsidRPr="00250ACF" w:rsidRDefault="00250ACF" w:rsidP="00250ACF">
            <w:pPr>
              <w:jc w:val="both"/>
              <w:rPr>
                <w:sz w:val="28"/>
                <w:szCs w:val="28"/>
              </w:rPr>
            </w:pPr>
            <w:r w:rsidRPr="00250ACF">
              <w:rPr>
                <w:sz w:val="28"/>
                <w:szCs w:val="28"/>
              </w:rPr>
              <w:t>с 01.07. по 30.11.</w:t>
            </w:r>
          </w:p>
        </w:tc>
        <w:tc>
          <w:tcPr>
            <w:tcW w:w="1843" w:type="dxa"/>
            <w:vMerge/>
          </w:tcPr>
          <w:p w14:paraId="7D716771" w14:textId="77777777" w:rsidR="00250ACF" w:rsidRPr="00250ACF" w:rsidRDefault="00250ACF" w:rsidP="00250ACF">
            <w:pPr>
              <w:jc w:val="both"/>
              <w:rPr>
                <w:sz w:val="28"/>
                <w:szCs w:val="28"/>
              </w:rPr>
            </w:pPr>
          </w:p>
        </w:tc>
        <w:tc>
          <w:tcPr>
            <w:tcW w:w="1276" w:type="dxa"/>
          </w:tcPr>
          <w:p w14:paraId="029A5FA7" w14:textId="77777777" w:rsidR="00250ACF" w:rsidRPr="00250ACF" w:rsidRDefault="00250ACF" w:rsidP="00250ACF">
            <w:pPr>
              <w:jc w:val="both"/>
              <w:rPr>
                <w:sz w:val="28"/>
                <w:szCs w:val="28"/>
              </w:rPr>
            </w:pPr>
            <w:r w:rsidRPr="00250ACF">
              <w:rPr>
                <w:sz w:val="28"/>
                <w:szCs w:val="28"/>
              </w:rPr>
              <w:t>с 01.01. по 30.06.</w:t>
            </w:r>
          </w:p>
        </w:tc>
        <w:tc>
          <w:tcPr>
            <w:tcW w:w="1275" w:type="dxa"/>
          </w:tcPr>
          <w:p w14:paraId="7754380C" w14:textId="77777777" w:rsidR="00250ACF" w:rsidRPr="00250ACF" w:rsidRDefault="00250ACF" w:rsidP="00250ACF">
            <w:pPr>
              <w:jc w:val="both"/>
              <w:rPr>
                <w:sz w:val="28"/>
                <w:szCs w:val="28"/>
              </w:rPr>
            </w:pPr>
            <w:r w:rsidRPr="00250ACF">
              <w:rPr>
                <w:sz w:val="28"/>
                <w:szCs w:val="28"/>
              </w:rPr>
              <w:t>с 01.07. по 31.12.</w:t>
            </w:r>
          </w:p>
        </w:tc>
        <w:tc>
          <w:tcPr>
            <w:tcW w:w="1276" w:type="dxa"/>
          </w:tcPr>
          <w:p w14:paraId="74F70EE8" w14:textId="77777777" w:rsidR="00250ACF" w:rsidRPr="00250ACF" w:rsidRDefault="00250ACF" w:rsidP="00250ACF">
            <w:pPr>
              <w:jc w:val="both"/>
              <w:rPr>
                <w:sz w:val="28"/>
                <w:szCs w:val="28"/>
              </w:rPr>
            </w:pPr>
            <w:r w:rsidRPr="00250ACF">
              <w:rPr>
                <w:sz w:val="28"/>
                <w:szCs w:val="28"/>
              </w:rPr>
              <w:t>с 01.01. по 30.06.</w:t>
            </w:r>
          </w:p>
        </w:tc>
        <w:tc>
          <w:tcPr>
            <w:tcW w:w="1276" w:type="dxa"/>
          </w:tcPr>
          <w:p w14:paraId="4503D670" w14:textId="77777777" w:rsidR="00250ACF" w:rsidRPr="00250ACF" w:rsidRDefault="00250ACF" w:rsidP="00250ACF">
            <w:pPr>
              <w:jc w:val="both"/>
              <w:rPr>
                <w:sz w:val="28"/>
                <w:szCs w:val="28"/>
              </w:rPr>
            </w:pPr>
            <w:r w:rsidRPr="00250ACF">
              <w:rPr>
                <w:sz w:val="28"/>
                <w:szCs w:val="28"/>
              </w:rPr>
              <w:t>с 01.07. по 31.12.</w:t>
            </w:r>
          </w:p>
        </w:tc>
      </w:tr>
      <w:tr w:rsidR="00250ACF" w:rsidRPr="00250ACF" w14:paraId="45974F18" w14:textId="77777777" w:rsidTr="002E174E">
        <w:trPr>
          <w:jc w:val="center"/>
        </w:trPr>
        <w:tc>
          <w:tcPr>
            <w:tcW w:w="704" w:type="dxa"/>
          </w:tcPr>
          <w:p w14:paraId="09D52E03" w14:textId="77777777" w:rsidR="00250ACF" w:rsidRPr="00250ACF" w:rsidRDefault="00250ACF" w:rsidP="00250ACF">
            <w:pPr>
              <w:jc w:val="center"/>
              <w:rPr>
                <w:sz w:val="28"/>
                <w:szCs w:val="28"/>
              </w:rPr>
            </w:pPr>
            <w:r w:rsidRPr="00250ACF">
              <w:rPr>
                <w:sz w:val="28"/>
                <w:szCs w:val="28"/>
              </w:rPr>
              <w:t>1</w:t>
            </w:r>
          </w:p>
        </w:tc>
        <w:tc>
          <w:tcPr>
            <w:tcW w:w="2835" w:type="dxa"/>
          </w:tcPr>
          <w:p w14:paraId="5252DEF6" w14:textId="77777777" w:rsidR="00250ACF" w:rsidRPr="00250ACF" w:rsidRDefault="00250ACF" w:rsidP="00250ACF">
            <w:pPr>
              <w:jc w:val="center"/>
              <w:rPr>
                <w:sz w:val="28"/>
                <w:szCs w:val="28"/>
              </w:rPr>
            </w:pPr>
            <w:r w:rsidRPr="00250ACF">
              <w:rPr>
                <w:sz w:val="28"/>
                <w:szCs w:val="28"/>
              </w:rPr>
              <w:t>2</w:t>
            </w:r>
          </w:p>
        </w:tc>
        <w:tc>
          <w:tcPr>
            <w:tcW w:w="1276" w:type="dxa"/>
          </w:tcPr>
          <w:p w14:paraId="50407435" w14:textId="77777777" w:rsidR="00250ACF" w:rsidRPr="00250ACF" w:rsidRDefault="00250ACF" w:rsidP="00250ACF">
            <w:pPr>
              <w:jc w:val="center"/>
              <w:rPr>
                <w:sz w:val="28"/>
                <w:szCs w:val="28"/>
              </w:rPr>
            </w:pPr>
            <w:r w:rsidRPr="00250ACF">
              <w:rPr>
                <w:sz w:val="28"/>
                <w:szCs w:val="28"/>
              </w:rPr>
              <w:t>3</w:t>
            </w:r>
          </w:p>
        </w:tc>
        <w:tc>
          <w:tcPr>
            <w:tcW w:w="1275" w:type="dxa"/>
          </w:tcPr>
          <w:p w14:paraId="53B70439" w14:textId="77777777" w:rsidR="00250ACF" w:rsidRPr="00250ACF" w:rsidRDefault="00250ACF" w:rsidP="00250ACF">
            <w:pPr>
              <w:jc w:val="center"/>
              <w:rPr>
                <w:sz w:val="28"/>
                <w:szCs w:val="28"/>
              </w:rPr>
            </w:pPr>
            <w:r w:rsidRPr="00250ACF">
              <w:rPr>
                <w:sz w:val="28"/>
                <w:szCs w:val="28"/>
              </w:rPr>
              <w:t>4</w:t>
            </w:r>
          </w:p>
        </w:tc>
        <w:tc>
          <w:tcPr>
            <w:tcW w:w="1276" w:type="dxa"/>
          </w:tcPr>
          <w:p w14:paraId="2F29D8EC" w14:textId="77777777" w:rsidR="00250ACF" w:rsidRPr="00250ACF" w:rsidRDefault="00250ACF" w:rsidP="00250ACF">
            <w:pPr>
              <w:jc w:val="center"/>
              <w:rPr>
                <w:sz w:val="28"/>
                <w:szCs w:val="28"/>
              </w:rPr>
            </w:pPr>
            <w:r w:rsidRPr="00250ACF">
              <w:rPr>
                <w:sz w:val="28"/>
                <w:szCs w:val="28"/>
              </w:rPr>
              <w:t>5</w:t>
            </w:r>
          </w:p>
        </w:tc>
        <w:tc>
          <w:tcPr>
            <w:tcW w:w="1843" w:type="dxa"/>
          </w:tcPr>
          <w:p w14:paraId="7373A3E2" w14:textId="77777777" w:rsidR="00250ACF" w:rsidRPr="00250ACF" w:rsidRDefault="00250ACF" w:rsidP="00250ACF">
            <w:pPr>
              <w:jc w:val="center"/>
              <w:rPr>
                <w:sz w:val="28"/>
                <w:szCs w:val="28"/>
              </w:rPr>
            </w:pPr>
            <w:r w:rsidRPr="00250ACF">
              <w:rPr>
                <w:sz w:val="28"/>
                <w:szCs w:val="28"/>
              </w:rPr>
              <w:t>6</w:t>
            </w:r>
          </w:p>
        </w:tc>
        <w:tc>
          <w:tcPr>
            <w:tcW w:w="1276" w:type="dxa"/>
          </w:tcPr>
          <w:p w14:paraId="36630040" w14:textId="77777777" w:rsidR="00250ACF" w:rsidRPr="00250ACF" w:rsidRDefault="00250ACF" w:rsidP="00250ACF">
            <w:pPr>
              <w:jc w:val="center"/>
              <w:rPr>
                <w:sz w:val="28"/>
                <w:szCs w:val="28"/>
              </w:rPr>
            </w:pPr>
            <w:r w:rsidRPr="00250ACF">
              <w:rPr>
                <w:sz w:val="28"/>
                <w:szCs w:val="28"/>
              </w:rPr>
              <w:t>7</w:t>
            </w:r>
          </w:p>
        </w:tc>
        <w:tc>
          <w:tcPr>
            <w:tcW w:w="1275" w:type="dxa"/>
          </w:tcPr>
          <w:p w14:paraId="0F0D6780" w14:textId="77777777" w:rsidR="00250ACF" w:rsidRPr="00250ACF" w:rsidRDefault="00250ACF" w:rsidP="00250ACF">
            <w:pPr>
              <w:jc w:val="center"/>
              <w:rPr>
                <w:sz w:val="28"/>
                <w:szCs w:val="28"/>
              </w:rPr>
            </w:pPr>
            <w:r w:rsidRPr="00250ACF">
              <w:rPr>
                <w:sz w:val="28"/>
                <w:szCs w:val="28"/>
              </w:rPr>
              <w:t>8</w:t>
            </w:r>
          </w:p>
        </w:tc>
        <w:tc>
          <w:tcPr>
            <w:tcW w:w="1276" w:type="dxa"/>
          </w:tcPr>
          <w:p w14:paraId="10486196" w14:textId="77777777" w:rsidR="00250ACF" w:rsidRPr="00250ACF" w:rsidRDefault="00250ACF" w:rsidP="00250ACF">
            <w:pPr>
              <w:jc w:val="center"/>
              <w:rPr>
                <w:sz w:val="28"/>
                <w:szCs w:val="28"/>
              </w:rPr>
            </w:pPr>
            <w:r w:rsidRPr="00250ACF">
              <w:rPr>
                <w:sz w:val="28"/>
                <w:szCs w:val="28"/>
              </w:rPr>
              <w:t>9</w:t>
            </w:r>
          </w:p>
        </w:tc>
        <w:tc>
          <w:tcPr>
            <w:tcW w:w="1276" w:type="dxa"/>
          </w:tcPr>
          <w:p w14:paraId="43D460ED" w14:textId="77777777" w:rsidR="00250ACF" w:rsidRPr="00250ACF" w:rsidRDefault="00250ACF" w:rsidP="00250ACF">
            <w:pPr>
              <w:jc w:val="center"/>
              <w:rPr>
                <w:sz w:val="28"/>
                <w:szCs w:val="28"/>
              </w:rPr>
            </w:pPr>
            <w:r w:rsidRPr="00250ACF">
              <w:rPr>
                <w:sz w:val="28"/>
                <w:szCs w:val="28"/>
              </w:rPr>
              <w:t>10</w:t>
            </w:r>
          </w:p>
        </w:tc>
      </w:tr>
      <w:tr w:rsidR="00250ACF" w:rsidRPr="00250ACF" w14:paraId="2D5B1746" w14:textId="77777777" w:rsidTr="002E174E">
        <w:trPr>
          <w:jc w:val="center"/>
        </w:trPr>
        <w:tc>
          <w:tcPr>
            <w:tcW w:w="14312" w:type="dxa"/>
            <w:gridSpan w:val="10"/>
          </w:tcPr>
          <w:p w14:paraId="58C2343E" w14:textId="77777777" w:rsidR="00250ACF" w:rsidRPr="00250ACF" w:rsidRDefault="00250ACF" w:rsidP="00250ACF">
            <w:pPr>
              <w:numPr>
                <w:ilvl w:val="0"/>
                <w:numId w:val="8"/>
              </w:numPr>
              <w:contextualSpacing/>
              <w:jc w:val="center"/>
              <w:rPr>
                <w:color w:val="FF0000"/>
                <w:sz w:val="28"/>
                <w:szCs w:val="28"/>
              </w:rPr>
            </w:pPr>
            <w:r w:rsidRPr="00250ACF">
              <w:rPr>
                <w:sz w:val="28"/>
                <w:szCs w:val="28"/>
              </w:rPr>
              <w:t>Питьевая вода</w:t>
            </w:r>
          </w:p>
        </w:tc>
      </w:tr>
      <w:tr w:rsidR="00250ACF" w:rsidRPr="00250ACF" w14:paraId="568CFF55" w14:textId="77777777" w:rsidTr="002E174E">
        <w:trPr>
          <w:trHeight w:val="251"/>
          <w:jc w:val="center"/>
        </w:trPr>
        <w:tc>
          <w:tcPr>
            <w:tcW w:w="704" w:type="dxa"/>
          </w:tcPr>
          <w:p w14:paraId="1A98AFB9" w14:textId="77777777" w:rsidR="00250ACF" w:rsidRPr="00250ACF" w:rsidRDefault="00250ACF" w:rsidP="00250ACF">
            <w:pPr>
              <w:jc w:val="both"/>
              <w:rPr>
                <w:sz w:val="28"/>
                <w:szCs w:val="28"/>
              </w:rPr>
            </w:pPr>
            <w:r w:rsidRPr="00250ACF">
              <w:rPr>
                <w:sz w:val="28"/>
                <w:szCs w:val="28"/>
              </w:rPr>
              <w:t>1.1.</w:t>
            </w:r>
          </w:p>
          <w:p w14:paraId="6E9A1722" w14:textId="77777777" w:rsidR="00250ACF" w:rsidRPr="00250ACF" w:rsidRDefault="00250ACF" w:rsidP="00250ACF">
            <w:pPr>
              <w:jc w:val="both"/>
              <w:rPr>
                <w:sz w:val="28"/>
                <w:szCs w:val="28"/>
              </w:rPr>
            </w:pPr>
          </w:p>
        </w:tc>
        <w:tc>
          <w:tcPr>
            <w:tcW w:w="2835" w:type="dxa"/>
          </w:tcPr>
          <w:p w14:paraId="287665C5" w14:textId="77777777" w:rsidR="00250ACF" w:rsidRPr="00250ACF" w:rsidRDefault="00250ACF" w:rsidP="00250ACF">
            <w:pPr>
              <w:jc w:val="both"/>
              <w:rPr>
                <w:sz w:val="28"/>
                <w:szCs w:val="28"/>
              </w:rPr>
            </w:pPr>
            <w:r w:rsidRPr="00250ACF">
              <w:rPr>
                <w:sz w:val="28"/>
                <w:szCs w:val="28"/>
              </w:rPr>
              <w:t>Население (с НДС)*</w:t>
            </w:r>
          </w:p>
        </w:tc>
        <w:tc>
          <w:tcPr>
            <w:tcW w:w="1276" w:type="dxa"/>
            <w:vAlign w:val="center"/>
          </w:tcPr>
          <w:p w14:paraId="612AF821" w14:textId="77777777" w:rsidR="00250ACF" w:rsidRPr="00250ACF" w:rsidRDefault="00250ACF" w:rsidP="00250ACF">
            <w:pPr>
              <w:jc w:val="center"/>
              <w:rPr>
                <w:sz w:val="28"/>
                <w:szCs w:val="28"/>
              </w:rPr>
            </w:pPr>
            <w:r w:rsidRPr="00250ACF">
              <w:rPr>
                <w:sz w:val="28"/>
                <w:szCs w:val="28"/>
              </w:rPr>
              <w:t>59,99</w:t>
            </w:r>
          </w:p>
        </w:tc>
        <w:tc>
          <w:tcPr>
            <w:tcW w:w="1275" w:type="dxa"/>
            <w:vAlign w:val="center"/>
          </w:tcPr>
          <w:p w14:paraId="487DE15B" w14:textId="77777777" w:rsidR="00250ACF" w:rsidRPr="00250ACF" w:rsidRDefault="00250ACF" w:rsidP="00250ACF">
            <w:pPr>
              <w:jc w:val="center"/>
              <w:rPr>
                <w:sz w:val="28"/>
                <w:szCs w:val="28"/>
              </w:rPr>
            </w:pPr>
            <w:r w:rsidRPr="00250ACF">
              <w:rPr>
                <w:sz w:val="28"/>
                <w:szCs w:val="28"/>
              </w:rPr>
              <w:t>59,99</w:t>
            </w:r>
          </w:p>
        </w:tc>
        <w:tc>
          <w:tcPr>
            <w:tcW w:w="1276" w:type="dxa"/>
            <w:vAlign w:val="center"/>
          </w:tcPr>
          <w:p w14:paraId="203B31F5" w14:textId="77777777" w:rsidR="00250ACF" w:rsidRPr="00250ACF" w:rsidRDefault="00250ACF" w:rsidP="00250ACF">
            <w:pPr>
              <w:jc w:val="center"/>
              <w:rPr>
                <w:sz w:val="28"/>
                <w:szCs w:val="28"/>
              </w:rPr>
            </w:pPr>
            <w:r w:rsidRPr="00250ACF">
              <w:rPr>
                <w:sz w:val="28"/>
                <w:szCs w:val="28"/>
              </w:rPr>
              <w:t>66,83</w:t>
            </w:r>
          </w:p>
        </w:tc>
        <w:tc>
          <w:tcPr>
            <w:tcW w:w="1843" w:type="dxa"/>
            <w:vAlign w:val="center"/>
          </w:tcPr>
          <w:p w14:paraId="19F84BF0" w14:textId="77777777" w:rsidR="00250ACF" w:rsidRPr="00250ACF" w:rsidRDefault="00250ACF" w:rsidP="00250ACF">
            <w:pPr>
              <w:jc w:val="center"/>
              <w:rPr>
                <w:sz w:val="28"/>
                <w:szCs w:val="28"/>
              </w:rPr>
            </w:pPr>
            <w:r w:rsidRPr="00250ACF">
              <w:rPr>
                <w:sz w:val="28"/>
                <w:szCs w:val="28"/>
              </w:rPr>
              <w:t>80,12</w:t>
            </w:r>
          </w:p>
        </w:tc>
        <w:tc>
          <w:tcPr>
            <w:tcW w:w="1276" w:type="dxa"/>
            <w:vAlign w:val="center"/>
          </w:tcPr>
          <w:p w14:paraId="6585F80C" w14:textId="77777777" w:rsidR="00250ACF" w:rsidRPr="00250ACF" w:rsidRDefault="00250ACF" w:rsidP="00250ACF">
            <w:pPr>
              <w:jc w:val="center"/>
              <w:rPr>
                <w:sz w:val="28"/>
                <w:szCs w:val="28"/>
              </w:rPr>
            </w:pPr>
            <w:r w:rsidRPr="00250ACF">
              <w:rPr>
                <w:sz w:val="28"/>
                <w:szCs w:val="28"/>
              </w:rPr>
              <w:t>80,12</w:t>
            </w:r>
          </w:p>
        </w:tc>
        <w:tc>
          <w:tcPr>
            <w:tcW w:w="1275" w:type="dxa"/>
            <w:vAlign w:val="center"/>
          </w:tcPr>
          <w:p w14:paraId="5F89D799" w14:textId="77777777" w:rsidR="00250ACF" w:rsidRPr="00250ACF" w:rsidRDefault="00250ACF" w:rsidP="00250ACF">
            <w:pPr>
              <w:jc w:val="center"/>
              <w:rPr>
                <w:sz w:val="28"/>
                <w:szCs w:val="28"/>
              </w:rPr>
            </w:pPr>
            <w:r w:rsidRPr="00250ACF">
              <w:rPr>
                <w:sz w:val="28"/>
                <w:szCs w:val="28"/>
              </w:rPr>
              <w:t>92,15</w:t>
            </w:r>
          </w:p>
        </w:tc>
        <w:tc>
          <w:tcPr>
            <w:tcW w:w="1276" w:type="dxa"/>
            <w:vAlign w:val="center"/>
          </w:tcPr>
          <w:p w14:paraId="4620F05C" w14:textId="77777777" w:rsidR="00250ACF" w:rsidRPr="00250ACF" w:rsidRDefault="00250ACF" w:rsidP="00250ACF">
            <w:pPr>
              <w:jc w:val="center"/>
              <w:rPr>
                <w:sz w:val="28"/>
                <w:szCs w:val="28"/>
              </w:rPr>
            </w:pPr>
            <w:r w:rsidRPr="00250ACF">
              <w:rPr>
                <w:sz w:val="28"/>
                <w:szCs w:val="28"/>
              </w:rPr>
              <w:t>76,37</w:t>
            </w:r>
          </w:p>
        </w:tc>
        <w:tc>
          <w:tcPr>
            <w:tcW w:w="1276" w:type="dxa"/>
            <w:vAlign w:val="center"/>
          </w:tcPr>
          <w:p w14:paraId="78B1C2D9" w14:textId="77777777" w:rsidR="00250ACF" w:rsidRPr="00250ACF" w:rsidRDefault="00250ACF" w:rsidP="00250ACF">
            <w:pPr>
              <w:jc w:val="center"/>
              <w:rPr>
                <w:sz w:val="28"/>
                <w:szCs w:val="28"/>
              </w:rPr>
            </w:pPr>
            <w:r w:rsidRPr="00250ACF">
              <w:rPr>
                <w:sz w:val="28"/>
                <w:szCs w:val="28"/>
              </w:rPr>
              <w:t>81,04</w:t>
            </w:r>
          </w:p>
        </w:tc>
      </w:tr>
      <w:tr w:rsidR="00250ACF" w:rsidRPr="00250ACF" w14:paraId="5E7E3485" w14:textId="77777777" w:rsidTr="002E174E">
        <w:trPr>
          <w:trHeight w:val="729"/>
          <w:jc w:val="center"/>
        </w:trPr>
        <w:tc>
          <w:tcPr>
            <w:tcW w:w="704" w:type="dxa"/>
          </w:tcPr>
          <w:p w14:paraId="7A2C4D7F" w14:textId="77777777" w:rsidR="00250ACF" w:rsidRPr="00250ACF" w:rsidRDefault="00250ACF" w:rsidP="00250ACF">
            <w:pPr>
              <w:jc w:val="both"/>
              <w:rPr>
                <w:sz w:val="28"/>
                <w:szCs w:val="28"/>
              </w:rPr>
            </w:pPr>
            <w:r w:rsidRPr="00250ACF">
              <w:rPr>
                <w:sz w:val="28"/>
                <w:szCs w:val="28"/>
              </w:rPr>
              <w:t>1.2.</w:t>
            </w:r>
          </w:p>
        </w:tc>
        <w:tc>
          <w:tcPr>
            <w:tcW w:w="2835" w:type="dxa"/>
          </w:tcPr>
          <w:p w14:paraId="10A5F760" w14:textId="77777777" w:rsidR="00250ACF" w:rsidRPr="00250ACF" w:rsidRDefault="00250ACF" w:rsidP="00250ACF">
            <w:pPr>
              <w:jc w:val="both"/>
              <w:rPr>
                <w:sz w:val="28"/>
                <w:szCs w:val="28"/>
              </w:rPr>
            </w:pPr>
            <w:r w:rsidRPr="00250ACF">
              <w:rPr>
                <w:sz w:val="28"/>
                <w:szCs w:val="28"/>
              </w:rPr>
              <w:t>Прочие потребители (без НДС)</w:t>
            </w:r>
          </w:p>
        </w:tc>
        <w:tc>
          <w:tcPr>
            <w:tcW w:w="1276" w:type="dxa"/>
            <w:vAlign w:val="center"/>
          </w:tcPr>
          <w:p w14:paraId="4A0FE9A1" w14:textId="77777777" w:rsidR="00250ACF" w:rsidRPr="00250ACF" w:rsidRDefault="00250ACF" w:rsidP="00250ACF">
            <w:pPr>
              <w:jc w:val="center"/>
              <w:rPr>
                <w:sz w:val="28"/>
                <w:szCs w:val="28"/>
              </w:rPr>
            </w:pPr>
            <w:r w:rsidRPr="00250ACF">
              <w:rPr>
                <w:sz w:val="28"/>
                <w:szCs w:val="28"/>
              </w:rPr>
              <w:t>49,99</w:t>
            </w:r>
          </w:p>
        </w:tc>
        <w:tc>
          <w:tcPr>
            <w:tcW w:w="1275" w:type="dxa"/>
            <w:vAlign w:val="center"/>
          </w:tcPr>
          <w:p w14:paraId="5F829177" w14:textId="77777777" w:rsidR="00250ACF" w:rsidRPr="00250ACF" w:rsidRDefault="00250ACF" w:rsidP="00250ACF">
            <w:pPr>
              <w:jc w:val="center"/>
              <w:rPr>
                <w:sz w:val="28"/>
                <w:szCs w:val="28"/>
              </w:rPr>
            </w:pPr>
            <w:r w:rsidRPr="00250ACF">
              <w:rPr>
                <w:sz w:val="28"/>
                <w:szCs w:val="28"/>
              </w:rPr>
              <w:t>49,99</w:t>
            </w:r>
          </w:p>
        </w:tc>
        <w:tc>
          <w:tcPr>
            <w:tcW w:w="1276" w:type="dxa"/>
            <w:vAlign w:val="center"/>
          </w:tcPr>
          <w:p w14:paraId="2F13631D" w14:textId="77777777" w:rsidR="00250ACF" w:rsidRPr="00250ACF" w:rsidRDefault="00250ACF" w:rsidP="00250ACF">
            <w:pPr>
              <w:jc w:val="center"/>
              <w:rPr>
                <w:sz w:val="28"/>
                <w:szCs w:val="28"/>
              </w:rPr>
            </w:pPr>
            <w:r w:rsidRPr="00250ACF">
              <w:rPr>
                <w:sz w:val="28"/>
                <w:szCs w:val="28"/>
              </w:rPr>
              <w:t>55,69</w:t>
            </w:r>
          </w:p>
        </w:tc>
        <w:tc>
          <w:tcPr>
            <w:tcW w:w="1843" w:type="dxa"/>
            <w:vAlign w:val="center"/>
          </w:tcPr>
          <w:p w14:paraId="15CE240F" w14:textId="77777777" w:rsidR="00250ACF" w:rsidRPr="00250ACF" w:rsidRDefault="00250ACF" w:rsidP="00250ACF">
            <w:pPr>
              <w:jc w:val="center"/>
              <w:rPr>
                <w:sz w:val="28"/>
                <w:szCs w:val="28"/>
              </w:rPr>
            </w:pPr>
            <w:r w:rsidRPr="00250ACF">
              <w:rPr>
                <w:sz w:val="28"/>
                <w:szCs w:val="28"/>
              </w:rPr>
              <w:t>66,77</w:t>
            </w:r>
          </w:p>
        </w:tc>
        <w:tc>
          <w:tcPr>
            <w:tcW w:w="1276" w:type="dxa"/>
            <w:vAlign w:val="center"/>
          </w:tcPr>
          <w:p w14:paraId="204A02BB" w14:textId="77777777" w:rsidR="00250ACF" w:rsidRPr="00250ACF" w:rsidRDefault="00250ACF" w:rsidP="00250ACF">
            <w:pPr>
              <w:jc w:val="center"/>
              <w:rPr>
                <w:sz w:val="28"/>
                <w:szCs w:val="28"/>
              </w:rPr>
            </w:pPr>
            <w:r w:rsidRPr="00250ACF">
              <w:rPr>
                <w:sz w:val="28"/>
                <w:szCs w:val="28"/>
              </w:rPr>
              <w:t>66,77</w:t>
            </w:r>
          </w:p>
        </w:tc>
        <w:tc>
          <w:tcPr>
            <w:tcW w:w="1275" w:type="dxa"/>
            <w:vAlign w:val="center"/>
          </w:tcPr>
          <w:p w14:paraId="52578B03" w14:textId="77777777" w:rsidR="00250ACF" w:rsidRPr="00250ACF" w:rsidRDefault="00250ACF" w:rsidP="00250ACF">
            <w:pPr>
              <w:jc w:val="center"/>
              <w:rPr>
                <w:sz w:val="28"/>
                <w:szCs w:val="28"/>
              </w:rPr>
            </w:pPr>
            <w:r w:rsidRPr="00250ACF">
              <w:rPr>
                <w:sz w:val="28"/>
                <w:szCs w:val="28"/>
              </w:rPr>
              <w:t>76,79</w:t>
            </w:r>
          </w:p>
        </w:tc>
        <w:tc>
          <w:tcPr>
            <w:tcW w:w="1276" w:type="dxa"/>
            <w:vAlign w:val="center"/>
          </w:tcPr>
          <w:p w14:paraId="037CCC15" w14:textId="77777777" w:rsidR="00250ACF" w:rsidRPr="00250ACF" w:rsidRDefault="00250ACF" w:rsidP="00250ACF">
            <w:pPr>
              <w:jc w:val="center"/>
              <w:rPr>
                <w:sz w:val="28"/>
                <w:szCs w:val="28"/>
              </w:rPr>
            </w:pPr>
            <w:r w:rsidRPr="00250ACF">
              <w:rPr>
                <w:sz w:val="28"/>
                <w:szCs w:val="28"/>
              </w:rPr>
              <w:t>63,64</w:t>
            </w:r>
          </w:p>
        </w:tc>
        <w:tc>
          <w:tcPr>
            <w:tcW w:w="1276" w:type="dxa"/>
            <w:vAlign w:val="center"/>
          </w:tcPr>
          <w:p w14:paraId="65ADFADF" w14:textId="77777777" w:rsidR="00250ACF" w:rsidRPr="00250ACF" w:rsidRDefault="00250ACF" w:rsidP="00250ACF">
            <w:pPr>
              <w:jc w:val="center"/>
              <w:rPr>
                <w:sz w:val="28"/>
                <w:szCs w:val="28"/>
              </w:rPr>
            </w:pPr>
            <w:r w:rsidRPr="00250ACF">
              <w:rPr>
                <w:sz w:val="28"/>
                <w:szCs w:val="28"/>
              </w:rPr>
              <w:t>67,53</w:t>
            </w:r>
          </w:p>
        </w:tc>
      </w:tr>
      <w:tr w:rsidR="00250ACF" w:rsidRPr="00250ACF" w14:paraId="01453CBF" w14:textId="77777777" w:rsidTr="002E174E">
        <w:trPr>
          <w:jc w:val="center"/>
        </w:trPr>
        <w:tc>
          <w:tcPr>
            <w:tcW w:w="14312" w:type="dxa"/>
            <w:gridSpan w:val="10"/>
          </w:tcPr>
          <w:p w14:paraId="2AB1C7A8" w14:textId="77777777" w:rsidR="00250ACF" w:rsidRPr="00250ACF" w:rsidRDefault="00250ACF" w:rsidP="00250ACF">
            <w:pPr>
              <w:numPr>
                <w:ilvl w:val="0"/>
                <w:numId w:val="8"/>
              </w:numPr>
              <w:contextualSpacing/>
              <w:jc w:val="center"/>
              <w:rPr>
                <w:sz w:val="28"/>
                <w:szCs w:val="28"/>
              </w:rPr>
            </w:pPr>
            <w:r w:rsidRPr="00250ACF">
              <w:rPr>
                <w:sz w:val="28"/>
                <w:szCs w:val="28"/>
              </w:rPr>
              <w:t>Водоотведение</w:t>
            </w:r>
          </w:p>
        </w:tc>
      </w:tr>
      <w:tr w:rsidR="00250ACF" w:rsidRPr="00250ACF" w14:paraId="5406361A" w14:textId="77777777" w:rsidTr="002E174E">
        <w:trPr>
          <w:trHeight w:val="517"/>
          <w:jc w:val="center"/>
        </w:trPr>
        <w:tc>
          <w:tcPr>
            <w:tcW w:w="704" w:type="dxa"/>
          </w:tcPr>
          <w:p w14:paraId="58380E27" w14:textId="77777777" w:rsidR="00250ACF" w:rsidRPr="00250ACF" w:rsidRDefault="00250ACF" w:rsidP="00250ACF">
            <w:pPr>
              <w:jc w:val="both"/>
              <w:rPr>
                <w:sz w:val="28"/>
                <w:szCs w:val="28"/>
              </w:rPr>
            </w:pPr>
            <w:r w:rsidRPr="00250ACF">
              <w:rPr>
                <w:sz w:val="28"/>
                <w:szCs w:val="28"/>
              </w:rPr>
              <w:t>2.1.</w:t>
            </w:r>
          </w:p>
        </w:tc>
        <w:tc>
          <w:tcPr>
            <w:tcW w:w="2835" w:type="dxa"/>
          </w:tcPr>
          <w:p w14:paraId="7983D2CB" w14:textId="77777777" w:rsidR="00250ACF" w:rsidRPr="00250ACF" w:rsidRDefault="00250ACF" w:rsidP="00250ACF">
            <w:pPr>
              <w:jc w:val="both"/>
              <w:rPr>
                <w:sz w:val="28"/>
                <w:szCs w:val="28"/>
              </w:rPr>
            </w:pPr>
            <w:r w:rsidRPr="00250ACF">
              <w:rPr>
                <w:sz w:val="28"/>
                <w:szCs w:val="28"/>
              </w:rPr>
              <w:t>Население (с НДС)*</w:t>
            </w:r>
          </w:p>
        </w:tc>
        <w:tc>
          <w:tcPr>
            <w:tcW w:w="1276" w:type="dxa"/>
            <w:vAlign w:val="center"/>
          </w:tcPr>
          <w:p w14:paraId="513ABF3D" w14:textId="77777777" w:rsidR="00250ACF" w:rsidRPr="00250ACF" w:rsidRDefault="00250ACF" w:rsidP="00250ACF">
            <w:pPr>
              <w:jc w:val="center"/>
              <w:rPr>
                <w:sz w:val="28"/>
                <w:szCs w:val="28"/>
              </w:rPr>
            </w:pPr>
            <w:r w:rsidRPr="00250ACF">
              <w:rPr>
                <w:sz w:val="28"/>
                <w:szCs w:val="28"/>
              </w:rPr>
              <w:t>28,67</w:t>
            </w:r>
          </w:p>
        </w:tc>
        <w:tc>
          <w:tcPr>
            <w:tcW w:w="1275" w:type="dxa"/>
            <w:vAlign w:val="center"/>
          </w:tcPr>
          <w:p w14:paraId="55C76CFD" w14:textId="77777777" w:rsidR="00250ACF" w:rsidRPr="00250ACF" w:rsidRDefault="00250ACF" w:rsidP="00250ACF">
            <w:pPr>
              <w:jc w:val="center"/>
              <w:rPr>
                <w:sz w:val="28"/>
                <w:szCs w:val="28"/>
              </w:rPr>
            </w:pPr>
            <w:r w:rsidRPr="00250ACF">
              <w:rPr>
                <w:sz w:val="28"/>
                <w:szCs w:val="28"/>
              </w:rPr>
              <w:t>28,67</w:t>
            </w:r>
          </w:p>
        </w:tc>
        <w:tc>
          <w:tcPr>
            <w:tcW w:w="1276" w:type="dxa"/>
            <w:vAlign w:val="center"/>
          </w:tcPr>
          <w:p w14:paraId="5EACF9FA" w14:textId="77777777" w:rsidR="00250ACF" w:rsidRPr="00250ACF" w:rsidRDefault="00250ACF" w:rsidP="00250ACF">
            <w:pPr>
              <w:jc w:val="center"/>
              <w:rPr>
                <w:sz w:val="28"/>
                <w:szCs w:val="28"/>
              </w:rPr>
            </w:pPr>
            <w:r w:rsidRPr="00250ACF">
              <w:rPr>
                <w:sz w:val="28"/>
                <w:szCs w:val="28"/>
              </w:rPr>
              <w:t>31,55</w:t>
            </w:r>
          </w:p>
        </w:tc>
        <w:tc>
          <w:tcPr>
            <w:tcW w:w="1843" w:type="dxa"/>
            <w:vAlign w:val="center"/>
          </w:tcPr>
          <w:p w14:paraId="2CFEE462" w14:textId="77777777" w:rsidR="00250ACF" w:rsidRPr="00250ACF" w:rsidRDefault="00250ACF" w:rsidP="00250ACF">
            <w:pPr>
              <w:jc w:val="center"/>
              <w:rPr>
                <w:sz w:val="28"/>
                <w:szCs w:val="28"/>
              </w:rPr>
            </w:pPr>
            <w:r w:rsidRPr="00250ACF">
              <w:rPr>
                <w:sz w:val="28"/>
                <w:szCs w:val="28"/>
              </w:rPr>
              <w:t>37,86</w:t>
            </w:r>
          </w:p>
        </w:tc>
        <w:tc>
          <w:tcPr>
            <w:tcW w:w="1276" w:type="dxa"/>
            <w:vAlign w:val="center"/>
          </w:tcPr>
          <w:p w14:paraId="498C410B" w14:textId="77777777" w:rsidR="00250ACF" w:rsidRPr="00250ACF" w:rsidRDefault="00250ACF" w:rsidP="00250ACF">
            <w:pPr>
              <w:jc w:val="center"/>
              <w:rPr>
                <w:sz w:val="28"/>
                <w:szCs w:val="28"/>
              </w:rPr>
            </w:pPr>
            <w:r w:rsidRPr="00250ACF">
              <w:rPr>
                <w:sz w:val="28"/>
                <w:szCs w:val="28"/>
              </w:rPr>
              <w:t>37,86</w:t>
            </w:r>
          </w:p>
        </w:tc>
        <w:tc>
          <w:tcPr>
            <w:tcW w:w="1275" w:type="dxa"/>
            <w:vAlign w:val="center"/>
          </w:tcPr>
          <w:p w14:paraId="24A81ABD" w14:textId="77777777" w:rsidR="00250ACF" w:rsidRPr="00250ACF" w:rsidRDefault="00250ACF" w:rsidP="00250ACF">
            <w:pPr>
              <w:jc w:val="center"/>
              <w:rPr>
                <w:sz w:val="28"/>
                <w:szCs w:val="28"/>
              </w:rPr>
            </w:pPr>
            <w:r w:rsidRPr="00250ACF">
              <w:rPr>
                <w:sz w:val="28"/>
                <w:szCs w:val="28"/>
              </w:rPr>
              <w:t>43,54</w:t>
            </w:r>
          </w:p>
        </w:tc>
        <w:tc>
          <w:tcPr>
            <w:tcW w:w="1276" w:type="dxa"/>
            <w:vAlign w:val="center"/>
          </w:tcPr>
          <w:p w14:paraId="60169309" w14:textId="77777777" w:rsidR="00250ACF" w:rsidRPr="00250ACF" w:rsidRDefault="00250ACF" w:rsidP="00250ACF">
            <w:pPr>
              <w:jc w:val="center"/>
              <w:rPr>
                <w:sz w:val="28"/>
                <w:szCs w:val="28"/>
              </w:rPr>
            </w:pPr>
            <w:r w:rsidRPr="00250ACF">
              <w:rPr>
                <w:sz w:val="28"/>
                <w:szCs w:val="28"/>
              </w:rPr>
              <w:t>36,10</w:t>
            </w:r>
          </w:p>
        </w:tc>
        <w:tc>
          <w:tcPr>
            <w:tcW w:w="1276" w:type="dxa"/>
            <w:vAlign w:val="center"/>
          </w:tcPr>
          <w:p w14:paraId="5D1399F5" w14:textId="77777777" w:rsidR="00250ACF" w:rsidRPr="00250ACF" w:rsidRDefault="00250ACF" w:rsidP="00250ACF">
            <w:pPr>
              <w:jc w:val="center"/>
              <w:rPr>
                <w:sz w:val="28"/>
                <w:szCs w:val="28"/>
              </w:rPr>
            </w:pPr>
            <w:r w:rsidRPr="00250ACF">
              <w:rPr>
                <w:sz w:val="28"/>
                <w:szCs w:val="28"/>
              </w:rPr>
              <w:t>38,88</w:t>
            </w:r>
          </w:p>
        </w:tc>
      </w:tr>
      <w:tr w:rsidR="00250ACF" w:rsidRPr="00250ACF" w14:paraId="521C519E" w14:textId="77777777" w:rsidTr="002E174E">
        <w:trPr>
          <w:trHeight w:val="672"/>
          <w:jc w:val="center"/>
        </w:trPr>
        <w:tc>
          <w:tcPr>
            <w:tcW w:w="704" w:type="dxa"/>
          </w:tcPr>
          <w:p w14:paraId="0D566515" w14:textId="77777777" w:rsidR="00250ACF" w:rsidRPr="00250ACF" w:rsidRDefault="00250ACF" w:rsidP="00250ACF">
            <w:pPr>
              <w:jc w:val="both"/>
              <w:rPr>
                <w:sz w:val="28"/>
                <w:szCs w:val="28"/>
              </w:rPr>
            </w:pPr>
            <w:r w:rsidRPr="00250ACF">
              <w:rPr>
                <w:sz w:val="28"/>
                <w:szCs w:val="28"/>
              </w:rPr>
              <w:t>2.2.</w:t>
            </w:r>
          </w:p>
        </w:tc>
        <w:tc>
          <w:tcPr>
            <w:tcW w:w="2835" w:type="dxa"/>
          </w:tcPr>
          <w:p w14:paraId="46707DBE" w14:textId="77777777" w:rsidR="00250ACF" w:rsidRPr="00250ACF" w:rsidRDefault="00250ACF" w:rsidP="00250ACF">
            <w:pPr>
              <w:jc w:val="both"/>
              <w:rPr>
                <w:sz w:val="28"/>
                <w:szCs w:val="28"/>
              </w:rPr>
            </w:pPr>
            <w:r w:rsidRPr="00250ACF">
              <w:rPr>
                <w:sz w:val="28"/>
                <w:szCs w:val="28"/>
              </w:rPr>
              <w:t>Прочие потребители (без НДС)</w:t>
            </w:r>
          </w:p>
        </w:tc>
        <w:tc>
          <w:tcPr>
            <w:tcW w:w="1276" w:type="dxa"/>
            <w:vAlign w:val="center"/>
          </w:tcPr>
          <w:p w14:paraId="6494B4D1" w14:textId="77777777" w:rsidR="00250ACF" w:rsidRPr="00250ACF" w:rsidRDefault="00250ACF" w:rsidP="00250ACF">
            <w:pPr>
              <w:jc w:val="center"/>
              <w:rPr>
                <w:sz w:val="28"/>
                <w:szCs w:val="28"/>
              </w:rPr>
            </w:pPr>
            <w:r w:rsidRPr="00250ACF">
              <w:rPr>
                <w:sz w:val="28"/>
                <w:szCs w:val="28"/>
              </w:rPr>
              <w:t>23,89</w:t>
            </w:r>
          </w:p>
        </w:tc>
        <w:tc>
          <w:tcPr>
            <w:tcW w:w="1275" w:type="dxa"/>
            <w:vAlign w:val="center"/>
          </w:tcPr>
          <w:p w14:paraId="37E9AB1D" w14:textId="77777777" w:rsidR="00250ACF" w:rsidRPr="00250ACF" w:rsidRDefault="00250ACF" w:rsidP="00250ACF">
            <w:pPr>
              <w:jc w:val="center"/>
              <w:rPr>
                <w:sz w:val="28"/>
                <w:szCs w:val="28"/>
              </w:rPr>
            </w:pPr>
            <w:r w:rsidRPr="00250ACF">
              <w:rPr>
                <w:sz w:val="28"/>
                <w:szCs w:val="28"/>
              </w:rPr>
              <w:t>23,89</w:t>
            </w:r>
          </w:p>
        </w:tc>
        <w:tc>
          <w:tcPr>
            <w:tcW w:w="1276" w:type="dxa"/>
            <w:vAlign w:val="center"/>
          </w:tcPr>
          <w:p w14:paraId="1A5654AC" w14:textId="77777777" w:rsidR="00250ACF" w:rsidRPr="00250ACF" w:rsidRDefault="00250ACF" w:rsidP="00250ACF">
            <w:pPr>
              <w:jc w:val="center"/>
              <w:rPr>
                <w:sz w:val="28"/>
                <w:szCs w:val="28"/>
              </w:rPr>
            </w:pPr>
            <w:r w:rsidRPr="00250ACF">
              <w:rPr>
                <w:sz w:val="28"/>
                <w:szCs w:val="28"/>
              </w:rPr>
              <w:t>26,29</w:t>
            </w:r>
          </w:p>
        </w:tc>
        <w:tc>
          <w:tcPr>
            <w:tcW w:w="1843" w:type="dxa"/>
            <w:vAlign w:val="center"/>
          </w:tcPr>
          <w:p w14:paraId="7CFB1BDA" w14:textId="77777777" w:rsidR="00250ACF" w:rsidRPr="00250ACF" w:rsidRDefault="00250ACF" w:rsidP="00250ACF">
            <w:pPr>
              <w:jc w:val="center"/>
              <w:rPr>
                <w:sz w:val="28"/>
                <w:szCs w:val="28"/>
              </w:rPr>
            </w:pPr>
            <w:r w:rsidRPr="00250ACF">
              <w:rPr>
                <w:sz w:val="28"/>
                <w:szCs w:val="28"/>
              </w:rPr>
              <w:t>31,55</w:t>
            </w:r>
          </w:p>
        </w:tc>
        <w:tc>
          <w:tcPr>
            <w:tcW w:w="1276" w:type="dxa"/>
            <w:vAlign w:val="center"/>
          </w:tcPr>
          <w:p w14:paraId="48688470" w14:textId="77777777" w:rsidR="00250ACF" w:rsidRPr="00250ACF" w:rsidRDefault="00250ACF" w:rsidP="00250ACF">
            <w:pPr>
              <w:jc w:val="center"/>
              <w:rPr>
                <w:sz w:val="28"/>
                <w:szCs w:val="28"/>
              </w:rPr>
            </w:pPr>
            <w:r w:rsidRPr="00250ACF">
              <w:rPr>
                <w:sz w:val="28"/>
                <w:szCs w:val="28"/>
              </w:rPr>
              <w:t>31,55</w:t>
            </w:r>
          </w:p>
        </w:tc>
        <w:tc>
          <w:tcPr>
            <w:tcW w:w="1275" w:type="dxa"/>
            <w:vAlign w:val="center"/>
          </w:tcPr>
          <w:p w14:paraId="6CAD9B78" w14:textId="77777777" w:rsidR="00250ACF" w:rsidRPr="00250ACF" w:rsidRDefault="00250ACF" w:rsidP="00250ACF">
            <w:pPr>
              <w:jc w:val="center"/>
              <w:rPr>
                <w:sz w:val="28"/>
                <w:szCs w:val="28"/>
              </w:rPr>
            </w:pPr>
            <w:r w:rsidRPr="00250ACF">
              <w:rPr>
                <w:sz w:val="28"/>
                <w:szCs w:val="28"/>
              </w:rPr>
              <w:t>36,28</w:t>
            </w:r>
          </w:p>
        </w:tc>
        <w:tc>
          <w:tcPr>
            <w:tcW w:w="1276" w:type="dxa"/>
            <w:vAlign w:val="center"/>
          </w:tcPr>
          <w:p w14:paraId="5B32422E" w14:textId="77777777" w:rsidR="00250ACF" w:rsidRPr="00250ACF" w:rsidRDefault="00250ACF" w:rsidP="00250ACF">
            <w:pPr>
              <w:jc w:val="center"/>
              <w:rPr>
                <w:sz w:val="28"/>
                <w:szCs w:val="28"/>
              </w:rPr>
            </w:pPr>
            <w:r w:rsidRPr="00250ACF">
              <w:rPr>
                <w:sz w:val="28"/>
                <w:szCs w:val="28"/>
              </w:rPr>
              <w:t>30,08</w:t>
            </w:r>
          </w:p>
        </w:tc>
        <w:tc>
          <w:tcPr>
            <w:tcW w:w="1276" w:type="dxa"/>
            <w:vAlign w:val="center"/>
          </w:tcPr>
          <w:p w14:paraId="3221B4A8" w14:textId="77777777" w:rsidR="00250ACF" w:rsidRPr="00250ACF" w:rsidRDefault="00250ACF" w:rsidP="00250ACF">
            <w:pPr>
              <w:jc w:val="center"/>
              <w:rPr>
                <w:sz w:val="28"/>
                <w:szCs w:val="28"/>
              </w:rPr>
            </w:pPr>
            <w:r w:rsidRPr="00250ACF">
              <w:rPr>
                <w:sz w:val="28"/>
                <w:szCs w:val="28"/>
              </w:rPr>
              <w:t>32,40</w:t>
            </w:r>
          </w:p>
        </w:tc>
      </w:tr>
    </w:tbl>
    <w:p w14:paraId="23740A45" w14:textId="77777777" w:rsidR="00250ACF" w:rsidRPr="00250ACF" w:rsidRDefault="00250ACF" w:rsidP="00250ACF">
      <w:pPr>
        <w:ind w:left="709" w:firstLine="709"/>
        <w:jc w:val="both"/>
        <w:rPr>
          <w:color w:val="FF0000"/>
          <w:sz w:val="28"/>
          <w:szCs w:val="28"/>
          <w:lang w:eastAsia="en-US"/>
        </w:rPr>
      </w:pPr>
    </w:p>
    <w:p w14:paraId="35BAB3D0" w14:textId="77777777" w:rsidR="00250ACF" w:rsidRPr="00250ACF" w:rsidRDefault="00250ACF" w:rsidP="00250ACF">
      <w:pPr>
        <w:ind w:left="709" w:firstLine="709"/>
        <w:jc w:val="both"/>
        <w:rPr>
          <w:sz w:val="28"/>
          <w:szCs w:val="28"/>
          <w:lang w:eastAsia="en-US"/>
        </w:rPr>
      </w:pPr>
      <w:r w:rsidRPr="00250ACF">
        <w:rPr>
          <w:sz w:val="28"/>
          <w:szCs w:val="28"/>
          <w:lang w:eastAsia="en-US"/>
        </w:rPr>
        <w:t>*Выделяется в целях реализации пункта 6 статьи 168 Налогового кодекса Российской Федерации.</w:t>
      </w:r>
    </w:p>
    <w:p w14:paraId="5690F59F" w14:textId="77777777" w:rsidR="00250ACF" w:rsidRPr="00250ACF" w:rsidRDefault="00250ACF" w:rsidP="00250ACF">
      <w:pPr>
        <w:ind w:left="709" w:firstLine="709"/>
        <w:jc w:val="right"/>
        <w:rPr>
          <w:sz w:val="28"/>
          <w:szCs w:val="28"/>
          <w:lang w:eastAsia="en-US"/>
        </w:rPr>
      </w:pPr>
      <w:r w:rsidRPr="00250ACF">
        <w:rPr>
          <w:sz w:val="28"/>
          <w:szCs w:val="28"/>
          <w:lang w:eastAsia="en-US"/>
        </w:rPr>
        <w:t>».</w:t>
      </w:r>
    </w:p>
    <w:bookmarkEnd w:id="14"/>
    <w:p w14:paraId="67CAEA01" w14:textId="77777777" w:rsidR="0004647E" w:rsidRDefault="0004647E" w:rsidP="00EC3B9E">
      <w:pPr>
        <w:tabs>
          <w:tab w:val="left" w:pos="3686"/>
          <w:tab w:val="left" w:pos="9498"/>
        </w:tabs>
        <w:ind w:right="-569" w:firstLine="567"/>
      </w:pPr>
    </w:p>
    <w:sectPr w:rsidR="0004647E" w:rsidSect="00250ACF">
      <w:pgSz w:w="16838" w:h="11906" w:orient="landscape"/>
      <w:pgMar w:top="567"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B0543" w14:textId="77777777" w:rsidR="00EC3B9E" w:rsidRDefault="00EC3B9E">
    <w:pPr>
      <w:pStyle w:val="a7"/>
      <w:framePr w:wrap="around" w:vAnchor="text" w:hAnchor="margin" w:xAlign="center" w:y="1"/>
      <w:rPr>
        <w:rStyle w:val="af4"/>
      </w:rPr>
    </w:pPr>
    <w:r>
      <w:fldChar w:fldCharType="begin"/>
    </w:r>
    <w:r>
      <w:rPr>
        <w:rStyle w:val="af4"/>
      </w:rPr>
      <w:instrText xml:space="preserve">PAGE  </w:instrText>
    </w:r>
    <w:r>
      <w:fldChar w:fldCharType="end"/>
    </w:r>
  </w:p>
  <w:p w14:paraId="2FD5BB79" w14:textId="77777777" w:rsidR="00EC3B9E" w:rsidRDefault="00EC3B9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3BA7" w14:textId="77777777" w:rsidR="00EC3B9E" w:rsidRDefault="00EC3B9E" w:rsidP="001E3E2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F563522" w14:textId="77777777" w:rsidR="00EC3B9E" w:rsidRDefault="00EC3B9E" w:rsidP="00CC5F4D">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85A6E" w14:textId="77777777" w:rsidR="00EC3B9E" w:rsidRDefault="00EC3B9E" w:rsidP="00CC5F4D">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126474"/>
      <w:docPartObj>
        <w:docPartGallery w:val="Page Numbers (Top of Page)"/>
        <w:docPartUnique/>
      </w:docPartObj>
    </w:sdtPr>
    <w:sdtEndPr/>
    <w:sdtContent>
      <w:p w14:paraId="240F8F1D" w14:textId="77777777" w:rsidR="00EC3B9E" w:rsidRDefault="00EC3B9E">
        <w:pPr>
          <w:pStyle w:val="a5"/>
          <w:jc w:val="center"/>
        </w:pPr>
        <w:r>
          <w:fldChar w:fldCharType="begin"/>
        </w:r>
        <w:r>
          <w:instrText>PAGE   \* MERGEFORMAT</w:instrText>
        </w:r>
        <w:r>
          <w:fldChar w:fldCharType="separate"/>
        </w:r>
        <w:r w:rsidRPr="002022A9">
          <w:rPr>
            <w:noProof/>
          </w:rPr>
          <w:t>12</w:t>
        </w:r>
        <w:r>
          <w:fldChar w:fldCharType="end"/>
        </w:r>
      </w:p>
    </w:sdtContent>
  </w:sdt>
  <w:p w14:paraId="03F22142" w14:textId="77777777" w:rsidR="00EC3B9E" w:rsidRPr="0051078F" w:rsidRDefault="00EC3B9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8614033"/>
      <w:docPartObj>
        <w:docPartGallery w:val="Page Numbers (Top of Page)"/>
        <w:docPartUnique/>
      </w:docPartObj>
    </w:sdtPr>
    <w:sdtEndPr/>
    <w:sdtContent>
      <w:p w14:paraId="6DCF82CE" w14:textId="77777777" w:rsidR="00EC3B9E" w:rsidRDefault="003D0D43">
        <w:pPr>
          <w:pStyle w:val="a5"/>
          <w:jc w:val="center"/>
        </w:pPr>
      </w:p>
    </w:sdtContent>
  </w:sdt>
  <w:p w14:paraId="4CDA0688" w14:textId="77777777" w:rsidR="00EC3B9E" w:rsidRPr="0051078F" w:rsidRDefault="00EC3B9E" w:rsidP="0051078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6CBC" w14:textId="77777777" w:rsidR="00EC3B9E" w:rsidRDefault="00EC3B9E" w:rsidP="004255D5">
    <w:pPr>
      <w:pStyle w:val="a5"/>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2</w:t>
    </w:r>
    <w:r>
      <w:rPr>
        <w:rStyle w:val="af4"/>
      </w:rPr>
      <w:fldChar w:fldCharType="end"/>
    </w:r>
  </w:p>
  <w:p w14:paraId="269C26B7" w14:textId="77777777" w:rsidR="00EC3B9E" w:rsidRDefault="00EC3B9E">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5550579"/>
      <w:docPartObj>
        <w:docPartGallery w:val="Page Numbers (Top of Page)"/>
        <w:docPartUnique/>
      </w:docPartObj>
    </w:sdtPr>
    <w:sdtEndPr/>
    <w:sdtContent>
      <w:p w14:paraId="61C9ED5F" w14:textId="77777777" w:rsidR="00EC3B9E" w:rsidRDefault="00EC3B9E">
        <w:pPr>
          <w:pStyle w:val="a5"/>
          <w:jc w:val="center"/>
        </w:pPr>
        <w:r>
          <w:fldChar w:fldCharType="begin"/>
        </w:r>
        <w:r>
          <w:instrText>PAGE   \* MERGEFORMAT</w:instrText>
        </w:r>
        <w:r>
          <w:fldChar w:fldCharType="separate"/>
        </w:r>
        <w:r>
          <w:rPr>
            <w:noProof/>
          </w:rPr>
          <w:t>3</w:t>
        </w:r>
        <w:r>
          <w:fldChar w:fldCharType="end"/>
        </w:r>
      </w:p>
    </w:sdtContent>
  </w:sdt>
  <w:p w14:paraId="1AA43413" w14:textId="77777777" w:rsidR="00EC3B9E" w:rsidRPr="00E53DE7" w:rsidRDefault="00EC3B9E" w:rsidP="00E53DE7">
    <w:pPr>
      <w:pStyle w:val="a5"/>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063F2" w14:textId="77777777" w:rsidR="00EC3B9E" w:rsidRPr="00765B27" w:rsidRDefault="00EC3B9E" w:rsidP="00765B27">
    <w:pPr>
      <w:pStyle w:val="a5"/>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69620"/>
      <w:docPartObj>
        <w:docPartGallery w:val="Page Numbers (Top of Page)"/>
        <w:docPartUnique/>
      </w:docPartObj>
    </w:sdtPr>
    <w:sdtEndPr/>
    <w:sdtContent>
      <w:p w14:paraId="122BC468" w14:textId="77777777" w:rsidR="00250ACF" w:rsidRDefault="00250ACF">
        <w:pPr>
          <w:pStyle w:val="a5"/>
          <w:jc w:val="center"/>
        </w:pPr>
        <w:r>
          <w:fldChar w:fldCharType="begin"/>
        </w:r>
        <w:r>
          <w:instrText>PAGE   \* MERGEFORMAT</w:instrText>
        </w:r>
        <w:r>
          <w:fldChar w:fldCharType="separate"/>
        </w:r>
        <w:r>
          <w:rPr>
            <w:noProof/>
          </w:rPr>
          <w:t>18</w:t>
        </w:r>
        <w:r>
          <w:fldChar w:fldCharType="end"/>
        </w:r>
      </w:p>
    </w:sdtContent>
  </w:sdt>
  <w:p w14:paraId="341A95FC" w14:textId="77777777" w:rsidR="00250ACF" w:rsidRDefault="00250ACF">
    <w:pPr>
      <w:pStyle w:val="a5"/>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3471308"/>
      <w:docPartObj>
        <w:docPartGallery w:val="Page Numbers (Top of Page)"/>
        <w:docPartUnique/>
      </w:docPartObj>
    </w:sdtPr>
    <w:sdtEndPr/>
    <w:sdtContent>
      <w:p w14:paraId="321D1F9D" w14:textId="77777777" w:rsidR="00250ACF" w:rsidRDefault="00250ACF">
        <w:pPr>
          <w:pStyle w:val="a5"/>
          <w:jc w:val="center"/>
        </w:pPr>
        <w:r>
          <w:fldChar w:fldCharType="begin"/>
        </w:r>
        <w:r>
          <w:instrText>PAGE   \* MERGEFORMAT</w:instrText>
        </w:r>
        <w:r>
          <w:fldChar w:fldCharType="separate"/>
        </w:r>
        <w:r>
          <w:rPr>
            <w:noProof/>
          </w:rPr>
          <w:t>1</w:t>
        </w:r>
        <w:r>
          <w:fldChar w:fldCharType="end"/>
        </w:r>
      </w:p>
    </w:sdtContent>
  </w:sdt>
  <w:p w14:paraId="2252A0E1" w14:textId="77777777" w:rsidR="00250ACF" w:rsidRDefault="00250ACF">
    <w:pPr>
      <w:pStyle w:val="a5"/>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0993793"/>
      <w:docPartObj>
        <w:docPartGallery w:val="Page Numbers (Top of Page)"/>
        <w:docPartUnique/>
      </w:docPartObj>
    </w:sdtPr>
    <w:sdtEndPr/>
    <w:sdtContent>
      <w:p w14:paraId="34D30C20" w14:textId="77777777" w:rsidR="00250ACF" w:rsidRDefault="00250ACF">
        <w:pPr>
          <w:pStyle w:val="a5"/>
          <w:jc w:val="center"/>
        </w:pPr>
        <w:r>
          <w:fldChar w:fldCharType="begin"/>
        </w:r>
        <w:r>
          <w:instrText>PAGE   \* MERGEFORMAT</w:instrText>
        </w:r>
        <w:r>
          <w:fldChar w:fldCharType="separate"/>
        </w:r>
        <w:r>
          <w:rPr>
            <w:noProof/>
          </w:rPr>
          <w:t>8</w:t>
        </w:r>
        <w:r>
          <w:fldChar w:fldCharType="end"/>
        </w:r>
      </w:p>
    </w:sdtContent>
  </w:sdt>
  <w:p w14:paraId="1F84E6DE" w14:textId="77777777" w:rsidR="00250ACF" w:rsidRDefault="00250ACF">
    <w:pPr>
      <w:pStyle w:val="a5"/>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467BB71F" w14:textId="77777777" w:rsidR="00250ACF" w:rsidRDefault="00250ACF">
        <w:pPr>
          <w:pStyle w:val="a5"/>
          <w:jc w:val="center"/>
        </w:pPr>
        <w:r>
          <w:fldChar w:fldCharType="begin"/>
        </w:r>
        <w:r>
          <w:instrText>PAGE   \* MERGEFORMAT</w:instrText>
        </w:r>
        <w:r>
          <w:fldChar w:fldCharType="separate"/>
        </w:r>
        <w:r>
          <w:rPr>
            <w:noProof/>
          </w:rPr>
          <w:t>14</w:t>
        </w:r>
        <w:r>
          <w:fldChar w:fldCharType="end"/>
        </w:r>
      </w:p>
    </w:sdtContent>
  </w:sdt>
  <w:p w14:paraId="132D02F2" w14:textId="77777777" w:rsidR="00250ACF" w:rsidRDefault="00250AC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FC335AA"/>
    <w:multiLevelType w:val="hybridMultilevel"/>
    <w:tmpl w:val="85A2346E"/>
    <w:lvl w:ilvl="0" w:tplc="B818FD6A">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21113B4"/>
    <w:multiLevelType w:val="hybridMultilevel"/>
    <w:tmpl w:val="3A4A8E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780A86"/>
    <w:multiLevelType w:val="hybridMultilevel"/>
    <w:tmpl w:val="F1168E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A794A54"/>
    <w:multiLevelType w:val="hybridMultilevel"/>
    <w:tmpl w:val="FB8812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E4A6B52"/>
    <w:multiLevelType w:val="hybridMultilevel"/>
    <w:tmpl w:val="7C8A61C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1977685196">
    <w:abstractNumId w:val="19"/>
  </w:num>
  <w:num w:numId="5" w16cid:durableId="338507338">
    <w:abstractNumId w:val="21"/>
  </w:num>
  <w:num w:numId="6" w16cid:durableId="2094548421">
    <w:abstractNumId w:val="22"/>
  </w:num>
  <w:num w:numId="7" w16cid:durableId="1607229361">
    <w:abstractNumId w:val="18"/>
  </w:num>
  <w:num w:numId="8" w16cid:durableId="1097482663">
    <w:abstractNumId w:val="15"/>
  </w:num>
  <w:num w:numId="9" w16cid:durableId="1823692414">
    <w:abstractNumId w:val="23"/>
  </w:num>
  <w:num w:numId="10" w16cid:durableId="1903060426">
    <w:abstractNumId w:val="16"/>
  </w:num>
  <w:num w:numId="11" w16cid:durableId="913466138">
    <w:abstractNumId w:val="20"/>
  </w:num>
  <w:num w:numId="12" w16cid:durableId="74457184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07B07"/>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47E"/>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5CD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ACF"/>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4CE5"/>
    <w:rsid w:val="002C574D"/>
    <w:rsid w:val="002C7406"/>
    <w:rsid w:val="002C74FB"/>
    <w:rsid w:val="002D0450"/>
    <w:rsid w:val="002D04D3"/>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0D43"/>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3B24"/>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64E"/>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26A1"/>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5AF"/>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16E0"/>
    <w:rsid w:val="007E2740"/>
    <w:rsid w:val="007E31E4"/>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15E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348D"/>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0C8A"/>
    <w:rsid w:val="00AA1021"/>
    <w:rsid w:val="00AA1106"/>
    <w:rsid w:val="00AA320B"/>
    <w:rsid w:val="00AA32F4"/>
    <w:rsid w:val="00AA355E"/>
    <w:rsid w:val="00AA5AA7"/>
    <w:rsid w:val="00AA6563"/>
    <w:rsid w:val="00AA767D"/>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77FBF"/>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3B9E"/>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0B36"/>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5A4977"/>
    <w:pPr>
      <w:tabs>
        <w:tab w:val="center" w:pos="4677"/>
        <w:tab w:val="right" w:pos="9355"/>
      </w:tabs>
    </w:pPr>
  </w:style>
  <w:style w:type="character" w:customStyle="1" w:styleId="a8">
    <w:name w:val="Нижний колонтитул Знак"/>
    <w:basedOn w:val="a2"/>
    <w:link w:val="a7"/>
    <w:uiPriority w:val="99"/>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uiPriority w:val="11"/>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uiPriority w:val="11"/>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2">
    <w:name w:val="Нет списка35"/>
    <w:next w:val="a4"/>
    <w:uiPriority w:val="99"/>
    <w:semiHidden/>
    <w:unhideWhenUsed/>
    <w:rsid w:val="00EC3B9E"/>
  </w:style>
  <w:style w:type="table" w:customStyle="1" w:styleId="570">
    <w:name w:val="Сетка таблицы57"/>
    <w:basedOn w:val="a3"/>
    <w:next w:val="ae"/>
    <w:uiPriority w:val="39"/>
    <w:rsid w:val="00EC3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1">
    <w:name w:val="Нет списка116"/>
    <w:next w:val="a4"/>
    <w:uiPriority w:val="99"/>
    <w:semiHidden/>
    <w:unhideWhenUsed/>
    <w:rsid w:val="00EC3B9E"/>
  </w:style>
  <w:style w:type="table" w:customStyle="1" w:styleId="1280">
    <w:name w:val="Сетка таблицы128"/>
    <w:basedOn w:val="a3"/>
    <w:next w:val="ae"/>
    <w:uiPriority w:val="39"/>
    <w:rsid w:val="00EC3B9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0">
    <w:name w:val="Сетка таблицы129"/>
    <w:basedOn w:val="a3"/>
    <w:next w:val="ae"/>
    <w:uiPriority w:val="59"/>
    <w:rsid w:val="00250AC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Сетка таблицы220"/>
    <w:basedOn w:val="a3"/>
    <w:next w:val="ae"/>
    <w:rsid w:val="00250A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311714570">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550223">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4936015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37512998">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23259</TotalTime>
  <Pages>54</Pages>
  <Words>11883</Words>
  <Characters>67735</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80</cp:revision>
  <cp:lastPrinted>2023-08-02T06:07:00Z</cp:lastPrinted>
  <dcterms:created xsi:type="dcterms:W3CDTF">2022-07-15T03:00:00Z</dcterms:created>
  <dcterms:modified xsi:type="dcterms:W3CDTF">2023-08-02T06:08:00Z</dcterms:modified>
</cp:coreProperties>
</file>