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7777777" w:rsidR="00F235DA" w:rsidRPr="00D00103" w:rsidRDefault="00F235DA" w:rsidP="00F235DA">
      <w:pPr>
        <w:ind w:left="4253" w:hanging="141"/>
        <w:jc w:val="right"/>
      </w:pPr>
      <w:r>
        <w:t>п</w:t>
      </w:r>
      <w:r w:rsidRPr="00D00103">
        <w:t>редседате</w:t>
      </w:r>
      <w:r>
        <w:t>ль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77777777" w:rsidR="00F235DA" w:rsidRPr="00D00103" w:rsidRDefault="00F235DA" w:rsidP="00F235DA">
      <w:pPr>
        <w:ind w:left="4253" w:hanging="141"/>
        <w:jc w:val="right"/>
      </w:pPr>
      <w:r>
        <w:t>Д.В. Малюта</w:t>
      </w:r>
    </w:p>
    <w:p w14:paraId="1433BC79" w14:textId="0C8D998C" w:rsidR="009E60C3" w:rsidRPr="00D00103" w:rsidRDefault="009E60C3" w:rsidP="00F235DA">
      <w:pPr>
        <w:tabs>
          <w:tab w:val="left" w:pos="270"/>
          <w:tab w:val="right" w:pos="9355"/>
        </w:tabs>
      </w:pPr>
    </w:p>
    <w:p w14:paraId="5E560E98" w14:textId="2FF0F99E" w:rsidR="009E60C3" w:rsidRPr="00D00103" w:rsidRDefault="009E60C3" w:rsidP="009E60C3">
      <w:pPr>
        <w:tabs>
          <w:tab w:val="left" w:pos="540"/>
        </w:tabs>
        <w:jc w:val="center"/>
        <w:rPr>
          <w:b/>
        </w:rPr>
      </w:pPr>
      <w:r w:rsidRPr="00D00103">
        <w:rPr>
          <w:b/>
        </w:rPr>
        <w:t xml:space="preserve">ПРОТОКОЛ № </w:t>
      </w:r>
      <w:r w:rsidR="00BD05E1">
        <w:rPr>
          <w:b/>
        </w:rPr>
        <w:t>5</w:t>
      </w:r>
      <w:r w:rsidR="00F235DA">
        <w:rPr>
          <w:b/>
        </w:rPr>
        <w:t>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20CD8124" w:rsidR="009E60C3" w:rsidRPr="00D00103" w:rsidRDefault="00F235DA" w:rsidP="009E60C3">
      <w:pPr>
        <w:tabs>
          <w:tab w:val="left" w:pos="8619"/>
        </w:tabs>
        <w:jc w:val="both"/>
      </w:pPr>
      <w:r>
        <w:t>03</w:t>
      </w:r>
      <w:r w:rsidR="0064583F" w:rsidRPr="00D00103">
        <w:t>.</w:t>
      </w:r>
      <w:r>
        <w:t>10</w:t>
      </w:r>
      <w:r w:rsidR="009E60C3" w:rsidRPr="00D00103">
        <w:t>.202</w:t>
      </w:r>
      <w:r w:rsidR="00DD6C3A">
        <w:t>3</w:t>
      </w:r>
      <w:r w:rsidR="003D4364" w:rsidRPr="00D00103">
        <w:t xml:space="preserve"> </w:t>
      </w:r>
      <w:r w:rsidR="009E60C3" w:rsidRPr="00D00103">
        <w:t xml:space="preserve">г.                                                                                          </w:t>
      </w:r>
      <w:r w:rsidR="00634F53">
        <w:t xml:space="preserve">      </w:t>
      </w:r>
      <w:r w:rsidR="009E60C3" w:rsidRPr="00D00103">
        <w:t xml:space="preserve">                     г. Кемерово</w:t>
      </w:r>
    </w:p>
    <w:p w14:paraId="4B47DA0E" w14:textId="77777777" w:rsidR="009E60C3" w:rsidRPr="00D00103" w:rsidRDefault="009E60C3" w:rsidP="009E60C3">
      <w:pPr>
        <w:jc w:val="both"/>
      </w:pPr>
    </w:p>
    <w:p w14:paraId="175C3F4B" w14:textId="36641A18" w:rsidR="00F47A63" w:rsidRPr="00F35DFC" w:rsidRDefault="00F47A63" w:rsidP="00F47A63">
      <w:pPr>
        <w:jc w:val="both"/>
        <w:rPr>
          <w:bCs/>
        </w:rPr>
      </w:pPr>
      <w:r w:rsidRPr="00F35DFC">
        <w:t xml:space="preserve">Председательствующий – </w:t>
      </w:r>
      <w:r w:rsidR="00F235DA">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77777777" w:rsidR="00F47A63" w:rsidRPr="00F35DFC" w:rsidRDefault="00F47A63" w:rsidP="00F47A63">
      <w:pPr>
        <w:jc w:val="both"/>
        <w:rPr>
          <w:b/>
          <w:bCs/>
        </w:rPr>
      </w:pP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3AF4606A" w14:textId="01A98A94" w:rsidR="00F47A63" w:rsidRDefault="00F47A63" w:rsidP="00F47A63">
      <w:pPr>
        <w:ind w:right="-142"/>
        <w:jc w:val="both"/>
        <w:rPr>
          <w:bCs/>
        </w:rPr>
      </w:pPr>
      <w:r w:rsidRPr="00F35DFC">
        <w:rPr>
          <w:b/>
        </w:rPr>
        <w:t>Члены Правления:</w:t>
      </w:r>
      <w:r w:rsidRPr="00F35DFC">
        <w:rPr>
          <w:bCs/>
        </w:rPr>
        <w:t xml:space="preserve"> </w:t>
      </w:r>
      <w:r w:rsidR="00F235DA">
        <w:rPr>
          <w:bCs/>
        </w:rPr>
        <w:t xml:space="preserve">Чурсина О.А., </w:t>
      </w:r>
      <w:r>
        <w:rPr>
          <w:bCs/>
        </w:rPr>
        <w:t xml:space="preserve">Ермак Н.В., </w:t>
      </w:r>
      <w:r w:rsidR="00634F53">
        <w:rPr>
          <w:bCs/>
        </w:rPr>
        <w:t xml:space="preserve">Гусельщиков Э.Б., </w:t>
      </w:r>
      <w:r w:rsidR="00F235DA">
        <w:rPr>
          <w:bCs/>
        </w:rPr>
        <w:t>Овчинников А.Г.</w:t>
      </w:r>
      <w:r w:rsidR="004A39E4">
        <w:rPr>
          <w:bCs/>
        </w:rPr>
        <w:t xml:space="preserve">, </w:t>
      </w:r>
      <w:r w:rsidR="00007B28">
        <w:rPr>
          <w:bCs/>
        </w:rPr>
        <w:br/>
      </w:r>
      <w:r w:rsidR="004A39E4">
        <w:rPr>
          <w:bCs/>
        </w:rPr>
        <w:t xml:space="preserve">Давыдова А.М. </w:t>
      </w:r>
      <w:r w:rsidR="004A39E4" w:rsidRPr="009675EF">
        <w:rPr>
          <w:bCs/>
        </w:rPr>
        <w:t>(участие с помощью видеоконференцсвязи), (с правом совещательного голоса (не принимает участие в голосовании))</w:t>
      </w:r>
      <w:r w:rsidR="004A39E4">
        <w:rPr>
          <w:bCs/>
        </w:rPr>
        <w:t>.</w:t>
      </w:r>
    </w:p>
    <w:p w14:paraId="22FFCE14" w14:textId="77777777" w:rsidR="00F47A63" w:rsidRPr="00F35DFC" w:rsidRDefault="00F47A63" w:rsidP="00F47A63">
      <w:pPr>
        <w:ind w:right="-142"/>
        <w:jc w:val="both"/>
        <w:rPr>
          <w:bCs/>
        </w:rPr>
      </w:pPr>
    </w:p>
    <w:p w14:paraId="4C23A723" w14:textId="77777777"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1B8637E1" w14:textId="0CC5A93B" w:rsidR="00DC5996" w:rsidRDefault="00F235DA" w:rsidP="00DC5996">
      <w:pPr>
        <w:jc w:val="both"/>
        <w:rPr>
          <w:bCs/>
        </w:rPr>
      </w:pPr>
      <w:r>
        <w:rPr>
          <w:b/>
        </w:rPr>
        <w:t>Антоненко Е.И</w:t>
      </w:r>
      <w:r w:rsidR="00DC5996">
        <w:rPr>
          <w:b/>
        </w:rPr>
        <w:t xml:space="preserve">. </w:t>
      </w:r>
      <w:r w:rsidR="00DC5996" w:rsidRPr="00C57531">
        <w:rPr>
          <w:bCs/>
        </w:rPr>
        <w:t xml:space="preserve">– </w:t>
      </w:r>
      <w:r>
        <w:rPr>
          <w:bCs/>
        </w:rPr>
        <w:t>заместитель начальника</w:t>
      </w:r>
      <w:r w:rsidR="00DC5996" w:rsidRPr="00C57531">
        <w:rPr>
          <w:bCs/>
        </w:rPr>
        <w:t xml:space="preserve"> отдела ценообразования</w:t>
      </w:r>
      <w:r w:rsidR="00DC5996">
        <w:rPr>
          <w:bCs/>
        </w:rPr>
        <w:t xml:space="preserve"> в сфере водоснабжения и водоотведения </w:t>
      </w:r>
      <w:r w:rsidR="00DC5996" w:rsidRPr="00F35DFC">
        <w:rPr>
          <w:bCs/>
        </w:rPr>
        <w:t>Региональной энергетической комиссии Кузбасс</w:t>
      </w:r>
      <w:r w:rsidR="00DC5996">
        <w:rPr>
          <w:bCs/>
        </w:rPr>
        <w:t>;</w:t>
      </w:r>
    </w:p>
    <w:p w14:paraId="41305A11" w14:textId="294090B9" w:rsidR="00F235DA" w:rsidRPr="00F235DA" w:rsidRDefault="00F235DA" w:rsidP="00F235DA">
      <w:pPr>
        <w:jc w:val="both"/>
        <w:rPr>
          <w:bCs/>
        </w:rPr>
      </w:pPr>
      <w:proofErr w:type="spellStart"/>
      <w:r>
        <w:rPr>
          <w:b/>
        </w:rPr>
        <w:t>Мстиславцева</w:t>
      </w:r>
      <w:proofErr w:type="spellEnd"/>
      <w:r>
        <w:rPr>
          <w:b/>
        </w:rPr>
        <w:t xml:space="preserve"> И.Ю. </w:t>
      </w:r>
      <w:r w:rsidRPr="00F235DA">
        <w:rPr>
          <w:bCs/>
        </w:rPr>
        <w:t>– ведущий консультант отдела контроля и мониторинга Региональной энергетической комиссии Кузбасс</w:t>
      </w:r>
      <w:r w:rsidR="00007B28">
        <w:rPr>
          <w:bCs/>
        </w:rPr>
        <w:t>;</w:t>
      </w:r>
    </w:p>
    <w:p w14:paraId="3796421F" w14:textId="77777777" w:rsidR="00007B28" w:rsidRDefault="00007B28" w:rsidP="00007B28">
      <w:pPr>
        <w:jc w:val="both"/>
        <w:rPr>
          <w:b/>
        </w:rPr>
      </w:pPr>
      <w:r>
        <w:rPr>
          <w:b/>
        </w:rPr>
        <w:t xml:space="preserve">Лобач Н.А. – </w:t>
      </w:r>
      <w:r w:rsidRPr="00DC5996">
        <w:rPr>
          <w:bCs/>
        </w:rPr>
        <w:t>начальник управления экономики и развития ОАО «СКЭК».</w:t>
      </w:r>
    </w:p>
    <w:p w14:paraId="44ADF382" w14:textId="76FC19F6" w:rsidR="00080DAA" w:rsidRDefault="00080DAA" w:rsidP="00AD78D5">
      <w:pPr>
        <w:jc w:val="both"/>
        <w:rPr>
          <w:b/>
        </w:rPr>
      </w:pPr>
    </w:p>
    <w:p w14:paraId="7B03CC70" w14:textId="5AA0FEED"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0"/>
        <w:gridCol w:w="9191"/>
      </w:tblGrid>
      <w:tr w:rsidR="00FD2296" w:rsidRPr="001410D8" w14:paraId="5F9439F9" w14:textId="77777777" w:rsidTr="004A39E4">
        <w:trPr>
          <w:trHeight w:val="315"/>
        </w:trPr>
        <w:tc>
          <w:tcPr>
            <w:tcW w:w="580" w:type="dxa"/>
            <w:shd w:val="clear" w:color="auto" w:fill="auto"/>
            <w:vAlign w:val="center"/>
          </w:tcPr>
          <w:p w14:paraId="0B22C417" w14:textId="77777777" w:rsidR="00FD2296" w:rsidRPr="001410D8" w:rsidRDefault="00FD2296" w:rsidP="00CF597E">
            <w:pPr>
              <w:jc w:val="center"/>
              <w:rPr>
                <w:kern w:val="32"/>
              </w:rPr>
            </w:pPr>
          </w:p>
          <w:p w14:paraId="4FC96F7C" w14:textId="77777777" w:rsidR="00FD2296" w:rsidRPr="001410D8" w:rsidRDefault="00FD2296" w:rsidP="00CF597E">
            <w:pPr>
              <w:jc w:val="center"/>
              <w:rPr>
                <w:kern w:val="32"/>
              </w:rPr>
            </w:pPr>
            <w:r w:rsidRPr="001410D8">
              <w:rPr>
                <w:kern w:val="32"/>
              </w:rPr>
              <w:t>№</w:t>
            </w:r>
          </w:p>
          <w:p w14:paraId="7DC6CCAC" w14:textId="77777777" w:rsidR="00FD2296" w:rsidRPr="001410D8" w:rsidRDefault="00FD2296" w:rsidP="00CF597E">
            <w:pPr>
              <w:jc w:val="center"/>
              <w:rPr>
                <w:kern w:val="32"/>
              </w:rPr>
            </w:pPr>
          </w:p>
        </w:tc>
        <w:tc>
          <w:tcPr>
            <w:tcW w:w="9191" w:type="dxa"/>
            <w:shd w:val="clear" w:color="auto" w:fill="auto"/>
            <w:vAlign w:val="center"/>
          </w:tcPr>
          <w:p w14:paraId="4EA6E083" w14:textId="77777777" w:rsidR="00FD2296" w:rsidRPr="001410D8" w:rsidRDefault="00FD2296" w:rsidP="00CF597E">
            <w:pPr>
              <w:ind w:left="146" w:right="336" w:firstLine="283"/>
              <w:jc w:val="center"/>
              <w:rPr>
                <w:kern w:val="32"/>
              </w:rPr>
            </w:pPr>
            <w:r w:rsidRPr="001410D8">
              <w:rPr>
                <w:kern w:val="32"/>
              </w:rPr>
              <w:t>Вопрос</w:t>
            </w:r>
          </w:p>
        </w:tc>
      </w:tr>
      <w:tr w:rsidR="00F235DA" w:rsidRPr="001410D8" w14:paraId="1DC98D40" w14:textId="77777777" w:rsidTr="004A39E4">
        <w:trPr>
          <w:trHeight w:val="315"/>
        </w:trPr>
        <w:tc>
          <w:tcPr>
            <w:tcW w:w="580" w:type="dxa"/>
            <w:shd w:val="clear" w:color="auto" w:fill="auto"/>
            <w:vAlign w:val="center"/>
          </w:tcPr>
          <w:p w14:paraId="5480E716" w14:textId="5F01B0D4" w:rsidR="00F235DA" w:rsidRPr="00F47A63" w:rsidRDefault="00F235DA" w:rsidP="00F235DA">
            <w:pPr>
              <w:jc w:val="center"/>
              <w:rPr>
                <w:kern w:val="32"/>
              </w:rPr>
            </w:pPr>
            <w:r>
              <w:rPr>
                <w:kern w:val="32"/>
              </w:rPr>
              <w:t>1.</w:t>
            </w:r>
          </w:p>
        </w:tc>
        <w:tc>
          <w:tcPr>
            <w:tcW w:w="9191" w:type="dxa"/>
            <w:shd w:val="clear" w:color="auto" w:fill="auto"/>
            <w:vAlign w:val="center"/>
          </w:tcPr>
          <w:p w14:paraId="702E2AD4" w14:textId="125A2B36" w:rsidR="00F235DA" w:rsidRPr="00F47A63" w:rsidRDefault="00F235DA" w:rsidP="00F235DA">
            <w:pPr>
              <w:tabs>
                <w:tab w:val="left" w:pos="284"/>
                <w:tab w:val="left" w:pos="8898"/>
              </w:tabs>
              <w:autoSpaceDE w:val="0"/>
              <w:autoSpaceDN w:val="0"/>
              <w:adjustRightInd w:val="0"/>
              <w:ind w:right="284"/>
              <w:jc w:val="both"/>
              <w:outlineLvl w:val="1"/>
            </w:pPr>
            <w:r w:rsidRPr="008F4266">
              <w:rPr>
                <w:bCs/>
                <w:kern w:val="32"/>
              </w:rPr>
              <w:t>Об установлении долгосрочных параметров регулирования</w:t>
            </w:r>
            <w:r w:rsidR="00007B28">
              <w:rPr>
                <w:bCs/>
                <w:kern w:val="32"/>
              </w:rPr>
              <w:t xml:space="preserve"> </w:t>
            </w:r>
            <w:r w:rsidRPr="008F4266">
              <w:rPr>
                <w:bCs/>
                <w:kern w:val="32"/>
              </w:rPr>
              <w:t>и долгосрочных тарифов ООО «А-Энерго» на тепловую энергию,</w:t>
            </w:r>
            <w:r w:rsidR="00007B28">
              <w:rPr>
                <w:bCs/>
                <w:kern w:val="32"/>
              </w:rPr>
              <w:t xml:space="preserve"> </w:t>
            </w:r>
            <w:r w:rsidRPr="008F4266">
              <w:rPr>
                <w:bCs/>
                <w:kern w:val="32"/>
              </w:rPr>
              <w:t>реализуемую на потребительском рынке г. Мариинска,</w:t>
            </w:r>
            <w:r w:rsidR="00007B28">
              <w:rPr>
                <w:bCs/>
                <w:kern w:val="32"/>
              </w:rPr>
              <w:t xml:space="preserve"> </w:t>
            </w:r>
            <w:r w:rsidRPr="008F4266">
              <w:rPr>
                <w:bCs/>
                <w:kern w:val="32"/>
              </w:rPr>
              <w:t>по узлу теплоснабжения котельные № 2, 3, 12, 20, 25, 29, 30, 33</w:t>
            </w:r>
          </w:p>
        </w:tc>
      </w:tr>
      <w:tr w:rsidR="00F235DA" w:rsidRPr="001410D8" w14:paraId="067BDBEC" w14:textId="77777777" w:rsidTr="004A39E4">
        <w:trPr>
          <w:trHeight w:val="315"/>
        </w:trPr>
        <w:tc>
          <w:tcPr>
            <w:tcW w:w="580" w:type="dxa"/>
            <w:shd w:val="clear" w:color="auto" w:fill="auto"/>
            <w:vAlign w:val="center"/>
          </w:tcPr>
          <w:p w14:paraId="098F8300" w14:textId="0C0290D2" w:rsidR="00F235DA" w:rsidRPr="00F47A63" w:rsidRDefault="00F235DA" w:rsidP="00F235DA">
            <w:pPr>
              <w:jc w:val="center"/>
              <w:rPr>
                <w:kern w:val="32"/>
              </w:rPr>
            </w:pPr>
            <w:r>
              <w:rPr>
                <w:kern w:val="32"/>
              </w:rPr>
              <w:t>2.</w:t>
            </w:r>
          </w:p>
        </w:tc>
        <w:tc>
          <w:tcPr>
            <w:tcW w:w="9191" w:type="dxa"/>
            <w:shd w:val="clear" w:color="auto" w:fill="auto"/>
            <w:vAlign w:val="center"/>
          </w:tcPr>
          <w:p w14:paraId="61A15D0E" w14:textId="597A7FF6" w:rsidR="00F235DA" w:rsidRPr="00F47A63" w:rsidRDefault="00F235DA" w:rsidP="00F235DA">
            <w:pPr>
              <w:ind w:firstLine="4"/>
              <w:jc w:val="both"/>
            </w:pPr>
            <w:r w:rsidRPr="008F4266">
              <w:rPr>
                <w:bCs/>
                <w:kern w:val="32"/>
              </w:rPr>
              <w:t>Об установлении долгосрочных тарифов на теплоноситель,</w:t>
            </w:r>
            <w:r>
              <w:rPr>
                <w:bCs/>
                <w:kern w:val="32"/>
              </w:rPr>
              <w:br/>
            </w:r>
            <w:r w:rsidRPr="008F4266">
              <w:rPr>
                <w:bCs/>
                <w:kern w:val="32"/>
              </w:rPr>
              <w:t>реализуемый ООО «А-Энерго» на потребительском рынке г. Мариинска,</w:t>
            </w:r>
            <w:r>
              <w:rPr>
                <w:bCs/>
                <w:kern w:val="32"/>
              </w:rPr>
              <w:br/>
            </w:r>
            <w:r w:rsidRPr="008F4266">
              <w:rPr>
                <w:bCs/>
                <w:kern w:val="32"/>
              </w:rPr>
              <w:t>по узлу теплоснабжения котельные № 2, 3, 12, 20, 25, 29, 30, 33</w:t>
            </w:r>
          </w:p>
        </w:tc>
      </w:tr>
      <w:tr w:rsidR="00F235DA" w:rsidRPr="001410D8" w14:paraId="7F8F48ED" w14:textId="77777777" w:rsidTr="004A39E4">
        <w:trPr>
          <w:trHeight w:val="315"/>
        </w:trPr>
        <w:tc>
          <w:tcPr>
            <w:tcW w:w="580" w:type="dxa"/>
            <w:shd w:val="clear" w:color="auto" w:fill="auto"/>
            <w:vAlign w:val="center"/>
          </w:tcPr>
          <w:p w14:paraId="5452C353" w14:textId="4F0297A4" w:rsidR="00F235DA" w:rsidRPr="00F47A63" w:rsidRDefault="00F235DA" w:rsidP="00F235DA">
            <w:pPr>
              <w:jc w:val="center"/>
              <w:rPr>
                <w:kern w:val="32"/>
              </w:rPr>
            </w:pPr>
            <w:r>
              <w:rPr>
                <w:kern w:val="32"/>
              </w:rPr>
              <w:t>3.</w:t>
            </w:r>
          </w:p>
        </w:tc>
        <w:tc>
          <w:tcPr>
            <w:tcW w:w="9191" w:type="dxa"/>
            <w:shd w:val="clear" w:color="auto" w:fill="auto"/>
            <w:vAlign w:val="center"/>
          </w:tcPr>
          <w:p w14:paraId="061C1CF3" w14:textId="11BD2F98" w:rsidR="00F235DA" w:rsidRPr="00F47A63" w:rsidRDefault="00F235DA" w:rsidP="00F235DA">
            <w:pPr>
              <w:ind w:firstLine="4"/>
              <w:jc w:val="both"/>
            </w:pPr>
            <w:r w:rsidRPr="008F4266">
              <w:rPr>
                <w:bCs/>
                <w:kern w:val="32"/>
              </w:rPr>
              <w:t>Об установлении долгосрочных тарифов ООО «А-Энерго» на горячую</w:t>
            </w:r>
            <w:r w:rsidR="00007B28">
              <w:rPr>
                <w:bCs/>
                <w:kern w:val="32"/>
              </w:rPr>
              <w:t xml:space="preserve"> </w:t>
            </w:r>
            <w:r w:rsidRPr="008F4266">
              <w:rPr>
                <w:bCs/>
                <w:kern w:val="32"/>
              </w:rPr>
              <w:t>воду в открытой системе горячего водоснабжения (теплоснабжения),</w:t>
            </w:r>
            <w:r w:rsidR="00007B28">
              <w:rPr>
                <w:bCs/>
                <w:kern w:val="32"/>
              </w:rPr>
              <w:t xml:space="preserve"> </w:t>
            </w:r>
            <w:r w:rsidRPr="008F4266">
              <w:rPr>
                <w:bCs/>
                <w:kern w:val="32"/>
              </w:rPr>
              <w:t>реализуемую на потребительском рынке г. Мариинска,</w:t>
            </w:r>
            <w:r w:rsidR="00007B28">
              <w:rPr>
                <w:bCs/>
                <w:kern w:val="32"/>
              </w:rPr>
              <w:t xml:space="preserve"> </w:t>
            </w:r>
            <w:r w:rsidRPr="008F4266">
              <w:rPr>
                <w:bCs/>
                <w:kern w:val="32"/>
              </w:rPr>
              <w:t>по узлу теплоснабжения котельные № 2, 3, 12, 20, 25, 29, 30, 33</w:t>
            </w:r>
          </w:p>
        </w:tc>
      </w:tr>
      <w:tr w:rsidR="00F235DA" w:rsidRPr="001410D8" w14:paraId="384268FD" w14:textId="77777777" w:rsidTr="004A39E4">
        <w:trPr>
          <w:trHeight w:val="315"/>
        </w:trPr>
        <w:tc>
          <w:tcPr>
            <w:tcW w:w="580" w:type="dxa"/>
            <w:shd w:val="clear" w:color="auto" w:fill="auto"/>
            <w:vAlign w:val="center"/>
          </w:tcPr>
          <w:p w14:paraId="7766E202" w14:textId="603B1C38" w:rsidR="00F235DA" w:rsidRPr="00F47A63" w:rsidRDefault="00F235DA" w:rsidP="00F235DA">
            <w:pPr>
              <w:jc w:val="center"/>
              <w:rPr>
                <w:kern w:val="32"/>
              </w:rPr>
            </w:pPr>
            <w:r>
              <w:rPr>
                <w:kern w:val="32"/>
              </w:rPr>
              <w:t>4.</w:t>
            </w:r>
          </w:p>
        </w:tc>
        <w:tc>
          <w:tcPr>
            <w:tcW w:w="9191" w:type="dxa"/>
            <w:shd w:val="clear" w:color="auto" w:fill="auto"/>
            <w:vAlign w:val="center"/>
          </w:tcPr>
          <w:p w14:paraId="40F95519" w14:textId="56B66709" w:rsidR="00F235DA" w:rsidRPr="00F47A63" w:rsidRDefault="00F235DA" w:rsidP="00F235DA">
            <w:pPr>
              <w:ind w:firstLine="4"/>
              <w:jc w:val="both"/>
            </w:pPr>
            <w:r w:rsidRPr="00E8353D">
              <w:rPr>
                <w:bCs/>
                <w:kern w:val="32"/>
              </w:rPr>
              <w:t>Об установлении платы за подключение (технологическое присоединение)</w:t>
            </w:r>
            <w:r>
              <w:rPr>
                <w:bCs/>
                <w:kern w:val="32"/>
              </w:rPr>
              <w:br/>
            </w:r>
            <w:r w:rsidRPr="00E8353D">
              <w:rPr>
                <w:bCs/>
                <w:kern w:val="32"/>
              </w:rPr>
              <w:t>в индивидуальном порядке к системе водоотведения</w:t>
            </w:r>
            <w:r>
              <w:rPr>
                <w:bCs/>
                <w:kern w:val="32"/>
              </w:rPr>
              <w:br/>
            </w:r>
            <w:r w:rsidRPr="00E8353D">
              <w:rPr>
                <w:bCs/>
                <w:kern w:val="32"/>
              </w:rPr>
              <w:t>ОАО «Северо-Кузбасская энергетическая компания» объекта капитального строительства: поликлиника для взрослого населения</w:t>
            </w:r>
          </w:p>
        </w:tc>
      </w:tr>
      <w:tr w:rsidR="00F235DA" w:rsidRPr="001410D8" w14:paraId="0643DB4F" w14:textId="77777777" w:rsidTr="004A39E4">
        <w:trPr>
          <w:trHeight w:val="315"/>
        </w:trPr>
        <w:tc>
          <w:tcPr>
            <w:tcW w:w="580" w:type="dxa"/>
            <w:shd w:val="clear" w:color="auto" w:fill="auto"/>
            <w:vAlign w:val="center"/>
          </w:tcPr>
          <w:p w14:paraId="1F1550EF" w14:textId="23F63F5F" w:rsidR="00F235DA" w:rsidRPr="00F47A63" w:rsidRDefault="00F235DA" w:rsidP="00F235DA">
            <w:pPr>
              <w:jc w:val="center"/>
              <w:rPr>
                <w:kern w:val="32"/>
              </w:rPr>
            </w:pPr>
            <w:r>
              <w:rPr>
                <w:kern w:val="32"/>
              </w:rPr>
              <w:t>5.</w:t>
            </w:r>
          </w:p>
        </w:tc>
        <w:tc>
          <w:tcPr>
            <w:tcW w:w="9191" w:type="dxa"/>
            <w:shd w:val="clear" w:color="auto" w:fill="auto"/>
            <w:vAlign w:val="center"/>
          </w:tcPr>
          <w:p w14:paraId="0FCEA95C" w14:textId="38E9DE01" w:rsidR="00F235DA" w:rsidRPr="004A39E4" w:rsidRDefault="00F235DA" w:rsidP="00F235DA">
            <w:pPr>
              <w:ind w:firstLine="4"/>
              <w:jc w:val="both"/>
              <w:rPr>
                <w:color w:val="000000"/>
                <w:kern w:val="32"/>
              </w:rPr>
            </w:pPr>
            <w:r w:rsidRPr="00D8112E">
              <w:rPr>
                <w:bCs/>
                <w:kern w:val="32"/>
              </w:rPr>
              <w:t>О внесении изменений в постановление Региональной энергетической</w:t>
            </w:r>
            <w:r>
              <w:rPr>
                <w:bCs/>
                <w:kern w:val="32"/>
              </w:rPr>
              <w:br/>
            </w:r>
            <w:r w:rsidRPr="00D8112E">
              <w:rPr>
                <w:bCs/>
                <w:kern w:val="32"/>
              </w:rPr>
              <w:t>комиссии Кузбасса от 28.11.2022 № 942 «</w:t>
            </w:r>
            <w:bookmarkStart w:id="1" w:name="_Hlk136870417"/>
            <w:r w:rsidRPr="00D8112E">
              <w:rPr>
                <w:bCs/>
                <w:kern w:val="32"/>
              </w:rPr>
              <w:t>Об установлении льготных</w:t>
            </w:r>
            <w:r>
              <w:rPr>
                <w:bCs/>
                <w:kern w:val="32"/>
              </w:rPr>
              <w:br/>
            </w:r>
            <w:r w:rsidRPr="00D8112E">
              <w:rPr>
                <w:bCs/>
                <w:kern w:val="32"/>
              </w:rPr>
              <w:t>тарифов на холодное, горячее водоснабжение, водоотведение,</w:t>
            </w:r>
            <w:r>
              <w:rPr>
                <w:bCs/>
                <w:kern w:val="32"/>
              </w:rPr>
              <w:br/>
            </w:r>
            <w:r w:rsidRPr="00D8112E">
              <w:rPr>
                <w:bCs/>
                <w:kern w:val="32"/>
              </w:rPr>
              <w:t>тепловую энергию (мощность), твердое топливо, сжиженный газ</w:t>
            </w:r>
            <w:r>
              <w:rPr>
                <w:bCs/>
                <w:kern w:val="32"/>
              </w:rPr>
              <w:br/>
            </w:r>
            <w:r w:rsidRPr="00D8112E">
              <w:rPr>
                <w:bCs/>
                <w:kern w:val="32"/>
              </w:rPr>
              <w:t xml:space="preserve">на территории Яйского муниципального </w:t>
            </w:r>
            <w:bookmarkEnd w:id="1"/>
            <w:r w:rsidRPr="00D8112E">
              <w:rPr>
                <w:bCs/>
                <w:kern w:val="32"/>
              </w:rPr>
              <w:t>округа»</w:t>
            </w:r>
          </w:p>
        </w:tc>
      </w:tr>
    </w:tbl>
    <w:p w14:paraId="774C9254" w14:textId="77777777" w:rsidR="00007B28" w:rsidRDefault="00007B28" w:rsidP="0060523B">
      <w:pPr>
        <w:ind w:firstLine="567"/>
        <w:jc w:val="both"/>
        <w:rPr>
          <w:bCs/>
        </w:rPr>
      </w:pPr>
    </w:p>
    <w:p w14:paraId="1EADC76B" w14:textId="29ECBB00" w:rsidR="0060523B" w:rsidRDefault="00007B28" w:rsidP="0060523B">
      <w:pPr>
        <w:ind w:firstLine="567"/>
        <w:jc w:val="both"/>
        <w:rPr>
          <w:bCs/>
        </w:rPr>
      </w:pPr>
      <w:r>
        <w:rPr>
          <w:bCs/>
        </w:rPr>
        <w:lastRenderedPageBreak/>
        <w:t>Малюта Д.В</w:t>
      </w:r>
      <w:r w:rsidR="00003A19">
        <w:rPr>
          <w:bCs/>
        </w:rPr>
        <w:t>.</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18551EE3" w14:textId="77777777" w:rsidR="0060523B" w:rsidRDefault="0060523B" w:rsidP="0060523B">
      <w:pPr>
        <w:ind w:firstLine="567"/>
        <w:jc w:val="both"/>
        <w:rPr>
          <w:bCs/>
        </w:rPr>
      </w:pPr>
    </w:p>
    <w:p w14:paraId="498706F0" w14:textId="3D867561" w:rsidR="0060523B" w:rsidRPr="00007B28" w:rsidRDefault="00CC69B8" w:rsidP="0060523B">
      <w:pPr>
        <w:ind w:firstLine="567"/>
        <w:jc w:val="both"/>
        <w:rPr>
          <w:b/>
        </w:rPr>
      </w:pPr>
      <w:r w:rsidRPr="0060523B">
        <w:rPr>
          <w:bCs/>
        </w:rPr>
        <w:t xml:space="preserve">Вопрос </w:t>
      </w:r>
      <w:r w:rsidR="008A5094" w:rsidRPr="0060523B">
        <w:rPr>
          <w:bCs/>
        </w:rPr>
        <w:t>1</w:t>
      </w:r>
      <w:r w:rsidRPr="00FD2296">
        <w:rPr>
          <w:b/>
        </w:rPr>
        <w:t xml:space="preserve"> </w:t>
      </w:r>
      <w:r w:rsidR="00E43994" w:rsidRPr="00007B28">
        <w:rPr>
          <w:b/>
        </w:rPr>
        <w:t>«</w:t>
      </w:r>
      <w:r w:rsidR="00007B28" w:rsidRPr="00007B28">
        <w:rPr>
          <w:b/>
          <w:kern w:val="32"/>
        </w:rPr>
        <w:t>Об установлении долгосрочных параметров 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w:t>
      </w:r>
      <w:r w:rsidR="004F7450" w:rsidRPr="00007B28">
        <w:rPr>
          <w:b/>
        </w:rPr>
        <w:t>»</w:t>
      </w:r>
    </w:p>
    <w:p w14:paraId="1E756A66" w14:textId="77777777" w:rsidR="0060523B" w:rsidRDefault="0060523B" w:rsidP="0060523B">
      <w:pPr>
        <w:ind w:firstLine="567"/>
        <w:jc w:val="both"/>
        <w:rPr>
          <w:b/>
        </w:rPr>
      </w:pPr>
    </w:p>
    <w:p w14:paraId="247F998E" w14:textId="4EAE6164" w:rsidR="00DC5996" w:rsidRDefault="00194D7C" w:rsidP="0060523B">
      <w:pPr>
        <w:ind w:firstLine="567"/>
        <w:jc w:val="both"/>
        <w:rPr>
          <w:bCs/>
          <w:szCs w:val="28"/>
        </w:rPr>
      </w:pPr>
      <w:r w:rsidRPr="00D00103">
        <w:rPr>
          <w:kern w:val="32"/>
        </w:rPr>
        <w:t xml:space="preserve">Докладчик </w:t>
      </w:r>
      <w:r w:rsidR="00007B28">
        <w:rPr>
          <w:b/>
          <w:bCs/>
          <w:kern w:val="32"/>
        </w:rPr>
        <w:t>Ермак Н</w:t>
      </w:r>
      <w:r w:rsidR="00DC5996" w:rsidRPr="0060523B">
        <w:rPr>
          <w:b/>
          <w:bCs/>
          <w:kern w:val="32"/>
        </w:rPr>
        <w:t>.</w:t>
      </w:r>
      <w:r w:rsidR="00007B28">
        <w:rPr>
          <w:b/>
          <w:bCs/>
          <w:kern w:val="32"/>
        </w:rPr>
        <w:t>В.</w:t>
      </w:r>
      <w:r w:rsidR="00DC5996">
        <w:rPr>
          <w:kern w:val="32"/>
        </w:rPr>
        <w:t xml:space="preserve"> </w:t>
      </w:r>
      <w:r w:rsidR="0060523B">
        <w:rPr>
          <w:kern w:val="32"/>
        </w:rPr>
        <w:t xml:space="preserve">согласно экспертному заключению (приложение № 1 к настоящему протоколу) </w:t>
      </w:r>
      <w:r w:rsidR="0060523B" w:rsidRPr="0060523B">
        <w:rPr>
          <w:bCs/>
          <w:szCs w:val="28"/>
        </w:rPr>
        <w:t>предлагает</w:t>
      </w:r>
      <w:r w:rsidR="00846264">
        <w:rPr>
          <w:bCs/>
          <w:szCs w:val="28"/>
        </w:rPr>
        <w:t>:</w:t>
      </w:r>
    </w:p>
    <w:p w14:paraId="2115FBC0" w14:textId="77777777" w:rsidR="00B46CB9" w:rsidRDefault="00B46CB9" w:rsidP="0060523B">
      <w:pPr>
        <w:ind w:firstLine="567"/>
        <w:jc w:val="both"/>
        <w:rPr>
          <w:bCs/>
          <w:szCs w:val="28"/>
        </w:rPr>
      </w:pPr>
    </w:p>
    <w:p w14:paraId="68FC8275" w14:textId="73022107" w:rsidR="00846264" w:rsidRPr="00846264" w:rsidRDefault="00846264" w:rsidP="00846264">
      <w:pPr>
        <w:tabs>
          <w:tab w:val="left" w:pos="0"/>
        </w:tabs>
        <w:ind w:firstLine="709"/>
        <w:jc w:val="both"/>
        <w:rPr>
          <w:kern w:val="32"/>
        </w:rPr>
      </w:pPr>
      <w:r w:rsidRPr="00846264">
        <w:rPr>
          <w:kern w:val="32"/>
        </w:rPr>
        <w:t xml:space="preserve">1. Установить ООО «А-Энерго», ИНН 4205331498, долгосрочные параметры регулирования для формирования долгосрочных тарифов на тепловую энергию, реализуемую на потребительском рынке г. Мариинска, по узлу теплоснабжения котельные № 2, 3, 12, 20, 25, 29, 30, 33, на период с 04.10.2023 по 31.12.2027, согласно приложению № </w:t>
      </w:r>
      <w:r w:rsidR="004847C2">
        <w:rPr>
          <w:kern w:val="32"/>
        </w:rPr>
        <w:t>2</w:t>
      </w:r>
      <w:r w:rsidRPr="00846264">
        <w:rPr>
          <w:kern w:val="32"/>
        </w:rPr>
        <w:t xml:space="preserve"> к настоящему </w:t>
      </w:r>
      <w:r w:rsidR="004847C2">
        <w:rPr>
          <w:kern w:val="32"/>
        </w:rPr>
        <w:t>протоколу</w:t>
      </w:r>
      <w:r w:rsidRPr="00846264">
        <w:rPr>
          <w:kern w:val="32"/>
        </w:rPr>
        <w:t>.</w:t>
      </w:r>
    </w:p>
    <w:p w14:paraId="58BCB72A" w14:textId="77777777" w:rsidR="00111F16" w:rsidRDefault="00846264" w:rsidP="00111F16">
      <w:pPr>
        <w:tabs>
          <w:tab w:val="left" w:pos="0"/>
        </w:tabs>
        <w:ind w:firstLine="709"/>
        <w:jc w:val="both"/>
        <w:rPr>
          <w:kern w:val="32"/>
        </w:rPr>
      </w:pPr>
      <w:r w:rsidRPr="00846264">
        <w:rPr>
          <w:kern w:val="32"/>
        </w:rPr>
        <w:t xml:space="preserve">2. Установить ООО «А-Энерго», ИНН 4205331498, долгосрочные тарифы на тепловую энергию, реализуемую на потребительском рынке г. Мариинска, по узлу теплоснабжения котельные № 2, 3, 12, 20, 25, 29, 30, 33, на период с 04.10.2023 по 31.12.2027, согласно приложению № </w:t>
      </w:r>
      <w:r w:rsidR="004847C2">
        <w:rPr>
          <w:kern w:val="32"/>
        </w:rPr>
        <w:t>3</w:t>
      </w:r>
      <w:r w:rsidRPr="00846264">
        <w:rPr>
          <w:kern w:val="32"/>
        </w:rPr>
        <w:t xml:space="preserve"> к настоящему </w:t>
      </w:r>
      <w:r w:rsidR="004847C2">
        <w:rPr>
          <w:kern w:val="32"/>
        </w:rPr>
        <w:t>протоколу</w:t>
      </w:r>
      <w:r w:rsidRPr="00846264">
        <w:rPr>
          <w:kern w:val="32"/>
        </w:rPr>
        <w:t>.</w:t>
      </w:r>
    </w:p>
    <w:p w14:paraId="53CC0E18" w14:textId="77777777" w:rsidR="00111F16" w:rsidRDefault="00111F16" w:rsidP="00111F16">
      <w:pPr>
        <w:tabs>
          <w:tab w:val="left" w:pos="0"/>
        </w:tabs>
        <w:ind w:firstLine="709"/>
        <w:jc w:val="both"/>
        <w:rPr>
          <w:kern w:val="32"/>
        </w:rPr>
      </w:pPr>
    </w:p>
    <w:p w14:paraId="5ED8C711" w14:textId="5ACBB42D" w:rsidR="00111F16" w:rsidRPr="004F7450" w:rsidRDefault="00111F16" w:rsidP="00111F16">
      <w:pPr>
        <w:tabs>
          <w:tab w:val="left" w:pos="0"/>
        </w:tabs>
        <w:ind w:firstLine="709"/>
        <w:jc w:val="both"/>
        <w:rPr>
          <w:kern w:val="32"/>
        </w:rPr>
      </w:pPr>
      <w:r>
        <w:rPr>
          <w:kern w:val="32"/>
        </w:rPr>
        <w:t xml:space="preserve">В материалах дела имеется письменное обращение от 08.10.2023 № 341/1 за подписью генерального директора </w:t>
      </w:r>
      <w:r w:rsidRPr="00846264">
        <w:rPr>
          <w:kern w:val="32"/>
        </w:rPr>
        <w:t>ООО «А-Энерго»</w:t>
      </w:r>
      <w:r>
        <w:rPr>
          <w:kern w:val="32"/>
        </w:rPr>
        <w:t xml:space="preserve"> Д.В. Трофимова с просьбой рассмотреть вопрос в отсутствии представителей предприятия. </w:t>
      </w:r>
    </w:p>
    <w:p w14:paraId="45B9DA6E" w14:textId="77777777" w:rsidR="00111F16" w:rsidRDefault="00111F16" w:rsidP="009B0633">
      <w:pPr>
        <w:ind w:firstLine="567"/>
        <w:jc w:val="both"/>
        <w:rPr>
          <w:bCs/>
          <w:szCs w:val="20"/>
        </w:rPr>
      </w:pPr>
    </w:p>
    <w:p w14:paraId="1E67E5A3" w14:textId="56459033" w:rsidR="009B0633" w:rsidRPr="00D00103" w:rsidRDefault="009B0633" w:rsidP="009B063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2E15A63" w14:textId="77777777" w:rsidR="009B0633" w:rsidRDefault="009B0633" w:rsidP="009B0633">
      <w:pPr>
        <w:ind w:right="-6" w:firstLine="567"/>
        <w:jc w:val="both"/>
        <w:rPr>
          <w:b/>
          <w:szCs w:val="20"/>
        </w:rPr>
      </w:pPr>
    </w:p>
    <w:p w14:paraId="6A5535F8" w14:textId="77777777" w:rsidR="009B0633" w:rsidRDefault="009B0633" w:rsidP="009B0633">
      <w:pPr>
        <w:ind w:right="-6" w:firstLine="567"/>
        <w:jc w:val="both"/>
        <w:rPr>
          <w:b/>
          <w:szCs w:val="20"/>
        </w:rPr>
      </w:pPr>
      <w:r w:rsidRPr="00D00103">
        <w:rPr>
          <w:b/>
          <w:szCs w:val="20"/>
        </w:rPr>
        <w:t>ПОСТАНОВИЛО:</w:t>
      </w:r>
    </w:p>
    <w:p w14:paraId="62045929" w14:textId="77777777" w:rsidR="009B0633" w:rsidRDefault="009B0633" w:rsidP="009B0633">
      <w:pPr>
        <w:ind w:right="-6" w:firstLine="567"/>
        <w:jc w:val="both"/>
        <w:rPr>
          <w:b/>
          <w:szCs w:val="20"/>
        </w:rPr>
      </w:pPr>
    </w:p>
    <w:p w14:paraId="5BDD7394" w14:textId="77777777" w:rsidR="009B0633" w:rsidRDefault="009B0633" w:rsidP="009B0633">
      <w:pPr>
        <w:ind w:right="-6" w:firstLine="567"/>
        <w:jc w:val="both"/>
        <w:rPr>
          <w:b/>
          <w:szCs w:val="20"/>
        </w:rPr>
      </w:pPr>
      <w:r>
        <w:rPr>
          <w:bCs/>
          <w:color w:val="000000"/>
          <w:kern w:val="32"/>
        </w:rPr>
        <w:t>Согласиться с предложением докладчика.</w:t>
      </w:r>
    </w:p>
    <w:p w14:paraId="59A7CE01" w14:textId="77777777" w:rsidR="009B0633" w:rsidRDefault="009B0633" w:rsidP="009B0633">
      <w:pPr>
        <w:ind w:right="-6" w:firstLine="567"/>
        <w:jc w:val="both"/>
        <w:rPr>
          <w:b/>
          <w:szCs w:val="20"/>
        </w:rPr>
      </w:pPr>
    </w:p>
    <w:p w14:paraId="573A4318" w14:textId="77777777" w:rsidR="005C139F" w:rsidRDefault="009B0633" w:rsidP="005C139F">
      <w:pPr>
        <w:ind w:right="-6" w:firstLine="567"/>
        <w:jc w:val="both"/>
        <w:rPr>
          <w:b/>
          <w:szCs w:val="20"/>
        </w:rPr>
      </w:pPr>
      <w:r w:rsidRPr="00F14820">
        <w:rPr>
          <w:b/>
          <w:szCs w:val="20"/>
        </w:rPr>
        <w:t>Голосовали «ЗА» - единогласно.</w:t>
      </w:r>
    </w:p>
    <w:p w14:paraId="5E99407B" w14:textId="77777777" w:rsidR="005C139F" w:rsidRDefault="005C139F" w:rsidP="005C139F">
      <w:pPr>
        <w:ind w:right="-6" w:firstLine="567"/>
        <w:jc w:val="both"/>
        <w:rPr>
          <w:b/>
          <w:szCs w:val="20"/>
        </w:rPr>
      </w:pPr>
    </w:p>
    <w:p w14:paraId="49A06607" w14:textId="696A8FCD" w:rsidR="0060523B" w:rsidRPr="005C139F" w:rsidRDefault="00AF194E" w:rsidP="005C139F">
      <w:pPr>
        <w:ind w:right="-6" w:firstLine="567"/>
        <w:jc w:val="both"/>
        <w:rPr>
          <w:b/>
          <w:szCs w:val="20"/>
        </w:rPr>
      </w:pPr>
      <w:r w:rsidRPr="005C139F">
        <w:rPr>
          <w:bCs/>
          <w:kern w:val="32"/>
        </w:rPr>
        <w:t>Вопрос 2</w:t>
      </w:r>
      <w:r w:rsidRPr="005C139F">
        <w:rPr>
          <w:b/>
          <w:kern w:val="32"/>
        </w:rPr>
        <w:t xml:space="preserve"> «</w:t>
      </w:r>
      <w:r w:rsidR="005C139F" w:rsidRPr="005C139F">
        <w:rPr>
          <w:b/>
          <w:kern w:val="32"/>
        </w:rPr>
        <w:t>Об установлении долгосрочных тарифов на теплоноситель, реализуемый ООО «А-Энерго» на потребительском рынке г. Мариинска, по узлу теплоснабжения котельные № 2, 3, 12, 20, 25, 29, 30, 33</w:t>
      </w:r>
      <w:r w:rsidR="0060523B" w:rsidRPr="005C139F">
        <w:rPr>
          <w:b/>
          <w:kern w:val="32"/>
        </w:rPr>
        <w:t>»</w:t>
      </w:r>
    </w:p>
    <w:p w14:paraId="78A53776" w14:textId="77777777" w:rsidR="0060523B" w:rsidRPr="0060523B" w:rsidRDefault="0060523B" w:rsidP="0060523B">
      <w:pPr>
        <w:ind w:right="-6" w:firstLine="567"/>
        <w:jc w:val="both"/>
        <w:rPr>
          <w:bCs/>
          <w:szCs w:val="20"/>
        </w:rPr>
      </w:pPr>
    </w:p>
    <w:p w14:paraId="6428651F" w14:textId="562FEDE4" w:rsidR="005C139F" w:rsidRPr="005C139F" w:rsidRDefault="005C139F" w:rsidP="005C139F">
      <w:pPr>
        <w:ind w:firstLine="567"/>
        <w:jc w:val="both"/>
        <w:rPr>
          <w:kern w:val="32"/>
        </w:rPr>
      </w:pPr>
      <w:r w:rsidRPr="00D00103">
        <w:rPr>
          <w:kern w:val="32"/>
        </w:rPr>
        <w:t xml:space="preserve">Докладчик </w:t>
      </w:r>
      <w:r>
        <w:rPr>
          <w:b/>
          <w:bCs/>
          <w:kern w:val="32"/>
        </w:rPr>
        <w:t>Ермак Н</w:t>
      </w:r>
      <w:r w:rsidRPr="0060523B">
        <w:rPr>
          <w:b/>
          <w:bCs/>
          <w:kern w:val="32"/>
        </w:rPr>
        <w:t>.</w:t>
      </w:r>
      <w:r>
        <w:rPr>
          <w:b/>
          <w:bCs/>
          <w:kern w:val="32"/>
        </w:rPr>
        <w:t>В.</w:t>
      </w:r>
      <w:r>
        <w:rPr>
          <w:kern w:val="32"/>
        </w:rPr>
        <w:t xml:space="preserve"> согласно экспертному заключению (приложение № 1 к настоящему протоколу) </w:t>
      </w:r>
      <w:r w:rsidRPr="005C139F">
        <w:rPr>
          <w:kern w:val="32"/>
        </w:rPr>
        <w:t>предлагает установить ООО «А-Энерго», ИНН 4205331498, долгосрочные тарифы на теплоноситель, реализуемый на потребительском рынке г. Мариинска, по узлу теплоснабжения котельные № 2, 3, 12, 20, 25, 29, 30, 33, на период с 04.10.2023 по 31.12.2027, согласно приложению № 4 к настоящему протоколу.</w:t>
      </w:r>
    </w:p>
    <w:p w14:paraId="45A7908F" w14:textId="77777777" w:rsidR="005C139F" w:rsidRDefault="005C139F" w:rsidP="009B0633">
      <w:pPr>
        <w:ind w:right="-6"/>
        <w:jc w:val="both"/>
        <w:rPr>
          <w:bCs/>
          <w:szCs w:val="20"/>
        </w:rPr>
      </w:pPr>
    </w:p>
    <w:p w14:paraId="08211DF8" w14:textId="77777777" w:rsidR="00111F16" w:rsidRPr="004F7450" w:rsidRDefault="00111F16" w:rsidP="00111F16">
      <w:pPr>
        <w:tabs>
          <w:tab w:val="left" w:pos="0"/>
        </w:tabs>
        <w:ind w:firstLine="709"/>
        <w:jc w:val="both"/>
        <w:rPr>
          <w:kern w:val="32"/>
        </w:rPr>
      </w:pPr>
      <w:r>
        <w:rPr>
          <w:kern w:val="32"/>
        </w:rPr>
        <w:t xml:space="preserve">В материалах дела имеется письменное обращение от 08.10.2023 № 341/1 за подписью генерального директора </w:t>
      </w:r>
      <w:r w:rsidRPr="00846264">
        <w:rPr>
          <w:kern w:val="32"/>
        </w:rPr>
        <w:t>ООО «А-Энерго»</w:t>
      </w:r>
      <w:r>
        <w:rPr>
          <w:kern w:val="32"/>
        </w:rPr>
        <w:t xml:space="preserve"> Д.В. Трофимова с просьбой рассмотреть вопрос в отсутствии представителей предприятия. </w:t>
      </w:r>
    </w:p>
    <w:p w14:paraId="44F50DD9" w14:textId="77777777" w:rsidR="00111F16" w:rsidRDefault="00111F16" w:rsidP="009B0633">
      <w:pPr>
        <w:ind w:right="-6"/>
        <w:jc w:val="both"/>
        <w:rPr>
          <w:bCs/>
          <w:szCs w:val="20"/>
        </w:rPr>
      </w:pPr>
    </w:p>
    <w:p w14:paraId="588FE472" w14:textId="77777777" w:rsidR="009B0633" w:rsidRPr="00D00103" w:rsidRDefault="009B0633" w:rsidP="009B063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33BDB02" w14:textId="77777777" w:rsidR="009B0633" w:rsidRDefault="009B0633" w:rsidP="009B0633">
      <w:pPr>
        <w:ind w:right="-6" w:firstLine="567"/>
        <w:jc w:val="both"/>
        <w:rPr>
          <w:b/>
          <w:szCs w:val="20"/>
        </w:rPr>
      </w:pPr>
    </w:p>
    <w:p w14:paraId="4A4D9D4A" w14:textId="77777777" w:rsidR="009B0633" w:rsidRDefault="009B0633" w:rsidP="009B0633">
      <w:pPr>
        <w:ind w:right="-6" w:firstLine="567"/>
        <w:jc w:val="both"/>
        <w:rPr>
          <w:b/>
          <w:szCs w:val="20"/>
        </w:rPr>
      </w:pPr>
      <w:r w:rsidRPr="00D00103">
        <w:rPr>
          <w:b/>
          <w:szCs w:val="20"/>
        </w:rPr>
        <w:t>ПОСТАНОВИЛО:</w:t>
      </w:r>
    </w:p>
    <w:p w14:paraId="1E97F740" w14:textId="77777777" w:rsidR="009B0633" w:rsidRDefault="009B0633" w:rsidP="009B0633">
      <w:pPr>
        <w:ind w:right="-6" w:firstLine="567"/>
        <w:jc w:val="both"/>
        <w:rPr>
          <w:b/>
          <w:szCs w:val="20"/>
        </w:rPr>
      </w:pPr>
    </w:p>
    <w:p w14:paraId="46F52426" w14:textId="77777777" w:rsidR="009B0633" w:rsidRDefault="009B0633" w:rsidP="009B0633">
      <w:pPr>
        <w:ind w:right="-6" w:firstLine="567"/>
        <w:jc w:val="both"/>
        <w:rPr>
          <w:b/>
          <w:szCs w:val="20"/>
        </w:rPr>
      </w:pPr>
      <w:r>
        <w:rPr>
          <w:bCs/>
          <w:color w:val="000000"/>
          <w:kern w:val="32"/>
        </w:rPr>
        <w:t>Согласиться с предложением докладчика.</w:t>
      </w:r>
    </w:p>
    <w:p w14:paraId="45788DBC" w14:textId="77777777" w:rsidR="009B0633" w:rsidRDefault="009B0633" w:rsidP="009B0633">
      <w:pPr>
        <w:ind w:right="-6" w:firstLine="567"/>
        <w:jc w:val="both"/>
        <w:rPr>
          <w:b/>
          <w:szCs w:val="20"/>
        </w:rPr>
      </w:pPr>
    </w:p>
    <w:p w14:paraId="271BFD9D" w14:textId="77777777" w:rsidR="009B0633" w:rsidRDefault="009B0633" w:rsidP="009B0633">
      <w:pPr>
        <w:ind w:right="-6" w:firstLine="567"/>
        <w:jc w:val="both"/>
        <w:rPr>
          <w:b/>
          <w:szCs w:val="20"/>
        </w:rPr>
      </w:pPr>
      <w:r w:rsidRPr="00F14820">
        <w:rPr>
          <w:b/>
          <w:szCs w:val="20"/>
        </w:rPr>
        <w:t>Голосовали «ЗА» - единогласно.</w:t>
      </w:r>
    </w:p>
    <w:p w14:paraId="7A5A623E" w14:textId="77777777" w:rsidR="009B0633" w:rsidRDefault="009B0633" w:rsidP="009B0633">
      <w:pPr>
        <w:ind w:right="-6" w:firstLine="567"/>
        <w:jc w:val="both"/>
        <w:rPr>
          <w:b/>
          <w:szCs w:val="20"/>
        </w:rPr>
      </w:pPr>
    </w:p>
    <w:p w14:paraId="4811E9DA" w14:textId="258C74A1" w:rsidR="00E82A21" w:rsidRPr="00E82A21" w:rsidRDefault="00E428BC" w:rsidP="00E82A21">
      <w:pPr>
        <w:ind w:right="-6" w:firstLine="567"/>
        <w:jc w:val="both"/>
        <w:rPr>
          <w:b/>
          <w:bCs/>
          <w:color w:val="000000"/>
          <w:kern w:val="32"/>
        </w:rPr>
      </w:pPr>
      <w:r w:rsidRPr="00E428BC">
        <w:rPr>
          <w:bCs/>
          <w:kern w:val="32"/>
        </w:rPr>
        <w:t xml:space="preserve">Вопрос </w:t>
      </w:r>
      <w:r>
        <w:rPr>
          <w:bCs/>
          <w:kern w:val="32"/>
        </w:rPr>
        <w:t xml:space="preserve">3 </w:t>
      </w:r>
      <w:r w:rsidRPr="00E82A21">
        <w:rPr>
          <w:bCs/>
          <w:kern w:val="32"/>
        </w:rPr>
        <w:t>«</w:t>
      </w:r>
      <w:r w:rsidR="00E82A21" w:rsidRPr="00E82A21">
        <w:rPr>
          <w:b/>
          <w:bCs/>
          <w:color w:val="000000"/>
        </w:rPr>
        <w:t xml:space="preserve">Об установлении </w:t>
      </w:r>
      <w:r w:rsidR="00E82A21" w:rsidRPr="00E82A21">
        <w:rPr>
          <w:b/>
        </w:rPr>
        <w:t xml:space="preserve">долгосрочных тарифов </w:t>
      </w:r>
      <w:r w:rsidR="00E82A21" w:rsidRPr="00E82A21">
        <w:rPr>
          <w:b/>
          <w:bCs/>
          <w:color w:val="000000"/>
          <w:kern w:val="32"/>
        </w:rPr>
        <w:t xml:space="preserve">ООО «А-Энерго» </w:t>
      </w:r>
      <w:r w:rsidR="00E82A21" w:rsidRPr="00E82A21">
        <w:rPr>
          <w:b/>
        </w:rPr>
        <w:t xml:space="preserve">на горячую воду в открытой системе горячего водоснабжения (теплоснабжения), реализуемую </w:t>
      </w:r>
      <w:r w:rsidR="00E82A21" w:rsidRPr="00E82A21">
        <w:rPr>
          <w:b/>
          <w:bCs/>
        </w:rPr>
        <w:t xml:space="preserve">на потребительском рынке </w:t>
      </w:r>
      <w:r w:rsidR="00E82A21" w:rsidRPr="00E82A21">
        <w:rPr>
          <w:b/>
          <w:bCs/>
          <w:color w:val="000000"/>
          <w:kern w:val="32"/>
        </w:rPr>
        <w:t>г. Мариинска, по узлу теплоснабжения котельные № 2, 3, 12, 20, 25, 29, 30, 33»</w:t>
      </w:r>
    </w:p>
    <w:p w14:paraId="29EBF817" w14:textId="77777777" w:rsidR="00E82A21" w:rsidRPr="00E82A21" w:rsidRDefault="00E82A21" w:rsidP="00E82A21">
      <w:pPr>
        <w:ind w:right="-6" w:firstLine="567"/>
        <w:jc w:val="both"/>
        <w:rPr>
          <w:bCs/>
          <w:kern w:val="32"/>
        </w:rPr>
      </w:pPr>
    </w:p>
    <w:p w14:paraId="72452310" w14:textId="41C8954A" w:rsidR="00E82A21" w:rsidRPr="00E82A21" w:rsidRDefault="00E82A21" w:rsidP="00E82A21">
      <w:pPr>
        <w:ind w:right="-2" w:firstLine="709"/>
        <w:jc w:val="both"/>
        <w:rPr>
          <w:color w:val="000000"/>
        </w:rPr>
      </w:pPr>
      <w:r w:rsidRPr="00D00103">
        <w:rPr>
          <w:kern w:val="32"/>
        </w:rPr>
        <w:t xml:space="preserve">Докладчик </w:t>
      </w:r>
      <w:r>
        <w:rPr>
          <w:b/>
          <w:bCs/>
          <w:kern w:val="32"/>
        </w:rPr>
        <w:t>Ермак Н</w:t>
      </w:r>
      <w:r w:rsidRPr="0060523B">
        <w:rPr>
          <w:b/>
          <w:bCs/>
          <w:kern w:val="32"/>
        </w:rPr>
        <w:t>.</w:t>
      </w:r>
      <w:r>
        <w:rPr>
          <w:b/>
          <w:bCs/>
          <w:kern w:val="32"/>
        </w:rPr>
        <w:t>В.</w:t>
      </w:r>
      <w:r>
        <w:rPr>
          <w:kern w:val="32"/>
        </w:rPr>
        <w:t xml:space="preserve"> </w:t>
      </w:r>
      <w:r w:rsidRPr="00E82A21">
        <w:rPr>
          <w:kern w:val="32"/>
        </w:rPr>
        <w:t>согласно экспертному заключению (приложение № 1 к настоящему протоколу) предлагает</w:t>
      </w:r>
      <w:r w:rsidRPr="00E82A21">
        <w:rPr>
          <w:color w:val="000000"/>
        </w:rPr>
        <w:t xml:space="preserve"> </w:t>
      </w:r>
      <w:r>
        <w:rPr>
          <w:color w:val="000000"/>
        </w:rPr>
        <w:t>у</w:t>
      </w:r>
      <w:r w:rsidRPr="00E82A21">
        <w:rPr>
          <w:color w:val="000000"/>
        </w:rPr>
        <w:t>становить ООО «А-Энерго», ИНН 4205331498, долгосрочные тарифы на горячую воду в открытой системе горячего водоснабжения (теплоснабжения), реализуемую на потребительском рынке г. Мариинска,</w:t>
      </w:r>
      <w:r w:rsidRPr="00E82A21">
        <w:t xml:space="preserve"> </w:t>
      </w:r>
      <w:r w:rsidRPr="00E82A21">
        <w:rPr>
          <w:color w:val="000000"/>
        </w:rPr>
        <w:t>по узлу теплоснабжения котельные № 2, 3, 12, 20, 25, 29, 30, 33, на период с 04.10.2023 по 31.12.2027, согласно приложению № 5 к настоящему протоколу.</w:t>
      </w:r>
    </w:p>
    <w:p w14:paraId="125FA258" w14:textId="77777777" w:rsidR="00E82A21" w:rsidRDefault="00E82A21" w:rsidP="009B0633">
      <w:pPr>
        <w:ind w:right="-6" w:firstLine="567"/>
        <w:jc w:val="both"/>
        <w:rPr>
          <w:b/>
          <w:szCs w:val="20"/>
        </w:rPr>
      </w:pPr>
    </w:p>
    <w:p w14:paraId="011F6312" w14:textId="77777777" w:rsidR="00111F16" w:rsidRPr="004F7450" w:rsidRDefault="00111F16" w:rsidP="00111F16">
      <w:pPr>
        <w:tabs>
          <w:tab w:val="left" w:pos="0"/>
        </w:tabs>
        <w:ind w:firstLine="709"/>
        <w:jc w:val="both"/>
        <w:rPr>
          <w:kern w:val="32"/>
        </w:rPr>
      </w:pPr>
      <w:r>
        <w:rPr>
          <w:kern w:val="32"/>
        </w:rPr>
        <w:t xml:space="preserve">В материалах дела имеется письменное обращение от 08.10.2023 № 341/1 за подписью генерального директора </w:t>
      </w:r>
      <w:r w:rsidRPr="00846264">
        <w:rPr>
          <w:kern w:val="32"/>
        </w:rPr>
        <w:t>ООО «А-Энерго»</w:t>
      </w:r>
      <w:r>
        <w:rPr>
          <w:kern w:val="32"/>
        </w:rPr>
        <w:t xml:space="preserve"> Д.В. Трофимова с просьбой рассмотреть вопрос в отсутствии представителей предприятия. </w:t>
      </w:r>
    </w:p>
    <w:p w14:paraId="5AB8DDBC" w14:textId="77777777" w:rsidR="00111F16" w:rsidRDefault="00111F16" w:rsidP="009B0633">
      <w:pPr>
        <w:ind w:right="-6" w:firstLine="567"/>
        <w:jc w:val="both"/>
        <w:rPr>
          <w:b/>
          <w:szCs w:val="20"/>
        </w:rPr>
      </w:pPr>
    </w:p>
    <w:p w14:paraId="4DBA5B7B" w14:textId="77777777" w:rsidR="00E82A21" w:rsidRPr="00D00103" w:rsidRDefault="00E82A21" w:rsidP="00E82A2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1545128" w14:textId="77777777" w:rsidR="00E82A21" w:rsidRDefault="00E82A21" w:rsidP="00E82A21">
      <w:pPr>
        <w:ind w:right="-6" w:firstLine="567"/>
        <w:jc w:val="both"/>
        <w:rPr>
          <w:b/>
          <w:szCs w:val="20"/>
        </w:rPr>
      </w:pPr>
    </w:p>
    <w:p w14:paraId="1ABA2C59" w14:textId="77777777" w:rsidR="00E82A21" w:rsidRDefault="00E82A21" w:rsidP="00E82A21">
      <w:pPr>
        <w:ind w:right="-6" w:firstLine="567"/>
        <w:jc w:val="both"/>
        <w:rPr>
          <w:b/>
          <w:szCs w:val="20"/>
        </w:rPr>
      </w:pPr>
      <w:r w:rsidRPr="00D00103">
        <w:rPr>
          <w:b/>
          <w:szCs w:val="20"/>
        </w:rPr>
        <w:t>ПОСТАНОВИЛО:</w:t>
      </w:r>
    </w:p>
    <w:p w14:paraId="73440A60" w14:textId="77777777" w:rsidR="00E82A21" w:rsidRDefault="00E82A21" w:rsidP="00E82A21">
      <w:pPr>
        <w:ind w:right="-6" w:firstLine="567"/>
        <w:jc w:val="both"/>
        <w:rPr>
          <w:b/>
          <w:szCs w:val="20"/>
        </w:rPr>
      </w:pPr>
    </w:p>
    <w:p w14:paraId="144F0B7D" w14:textId="77777777" w:rsidR="00E82A21" w:rsidRDefault="00E82A21" w:rsidP="00E82A21">
      <w:pPr>
        <w:ind w:right="-6" w:firstLine="567"/>
        <w:jc w:val="both"/>
        <w:rPr>
          <w:b/>
          <w:szCs w:val="20"/>
        </w:rPr>
      </w:pPr>
      <w:r>
        <w:rPr>
          <w:bCs/>
          <w:color w:val="000000"/>
          <w:kern w:val="32"/>
        </w:rPr>
        <w:t>Согласиться с предложением докладчика.</w:t>
      </w:r>
    </w:p>
    <w:p w14:paraId="377866FE" w14:textId="77777777" w:rsidR="00E82A21" w:rsidRDefault="00E82A21" w:rsidP="00E82A21">
      <w:pPr>
        <w:ind w:right="-6" w:firstLine="567"/>
        <w:jc w:val="both"/>
        <w:rPr>
          <w:b/>
          <w:szCs w:val="20"/>
        </w:rPr>
      </w:pPr>
    </w:p>
    <w:p w14:paraId="2113FB09" w14:textId="77777777" w:rsidR="00E82A21" w:rsidRDefault="00E82A21" w:rsidP="00E82A21">
      <w:pPr>
        <w:ind w:right="-6" w:firstLine="567"/>
        <w:jc w:val="both"/>
        <w:rPr>
          <w:b/>
          <w:szCs w:val="20"/>
        </w:rPr>
      </w:pPr>
      <w:r w:rsidRPr="00F14820">
        <w:rPr>
          <w:b/>
          <w:szCs w:val="20"/>
        </w:rPr>
        <w:t>Голосовали «ЗА» - единогласно.</w:t>
      </w:r>
    </w:p>
    <w:p w14:paraId="320A3C5C" w14:textId="77777777" w:rsidR="00E82A21" w:rsidRDefault="00E82A21" w:rsidP="009B0633">
      <w:pPr>
        <w:ind w:right="-6" w:firstLine="567"/>
        <w:jc w:val="both"/>
        <w:rPr>
          <w:b/>
          <w:szCs w:val="20"/>
        </w:rPr>
      </w:pPr>
    </w:p>
    <w:p w14:paraId="00FB7313" w14:textId="0A96A442" w:rsidR="00E428BC" w:rsidRPr="00E428BC" w:rsidRDefault="00E428BC" w:rsidP="00E428BC">
      <w:pPr>
        <w:ind w:right="-6" w:firstLine="567"/>
        <w:jc w:val="both"/>
        <w:rPr>
          <w:b/>
          <w:kern w:val="32"/>
        </w:rPr>
      </w:pPr>
      <w:r w:rsidRPr="00E428BC">
        <w:rPr>
          <w:bCs/>
          <w:kern w:val="32"/>
        </w:rPr>
        <w:t xml:space="preserve">Вопрос </w:t>
      </w:r>
      <w:r>
        <w:rPr>
          <w:bCs/>
          <w:kern w:val="32"/>
        </w:rPr>
        <w:t>4</w:t>
      </w:r>
      <w:r w:rsidRPr="00E428BC">
        <w:rPr>
          <w:b/>
          <w:kern w:val="32"/>
        </w:rPr>
        <w:t xml:space="preserve"> «Об установлении платы за подключение (технологическое присоединение) в индивидуальном порядке к системе водоотведения ОАО «Северо-Кузбасская энергетическая компания» объекта капитального строительства: поликлиника для взрослого населения»</w:t>
      </w:r>
    </w:p>
    <w:p w14:paraId="49CD336D" w14:textId="77777777" w:rsidR="00E428BC" w:rsidRDefault="00E428BC" w:rsidP="009B0633">
      <w:pPr>
        <w:ind w:right="-6" w:firstLine="567"/>
        <w:jc w:val="both"/>
        <w:rPr>
          <w:b/>
          <w:kern w:val="32"/>
        </w:rPr>
      </w:pPr>
    </w:p>
    <w:p w14:paraId="601242CA" w14:textId="61A3DDB9" w:rsidR="00E428BC" w:rsidRPr="00E82A21" w:rsidRDefault="00E428BC" w:rsidP="00E82A21">
      <w:pPr>
        <w:ind w:right="-6" w:firstLine="567"/>
        <w:jc w:val="both"/>
        <w:rPr>
          <w:bCs/>
          <w:kern w:val="32"/>
        </w:rPr>
      </w:pPr>
      <w:r w:rsidRPr="00E428BC">
        <w:rPr>
          <w:bCs/>
          <w:kern w:val="32"/>
        </w:rPr>
        <w:t xml:space="preserve">Докладчик </w:t>
      </w:r>
      <w:r>
        <w:rPr>
          <w:b/>
          <w:kern w:val="32"/>
        </w:rPr>
        <w:t xml:space="preserve">Антоненко Е.И. </w:t>
      </w:r>
      <w:r w:rsidRPr="00E428BC">
        <w:rPr>
          <w:bCs/>
          <w:kern w:val="32"/>
        </w:rPr>
        <w:t>согласно экспертному заключению</w:t>
      </w:r>
      <w:r>
        <w:rPr>
          <w:bCs/>
          <w:kern w:val="32"/>
        </w:rPr>
        <w:t xml:space="preserve"> (приложение № </w:t>
      </w:r>
      <w:r w:rsidR="00E82A21">
        <w:rPr>
          <w:bCs/>
          <w:kern w:val="32"/>
        </w:rPr>
        <w:t>6</w:t>
      </w:r>
      <w:r>
        <w:rPr>
          <w:bCs/>
          <w:kern w:val="32"/>
        </w:rPr>
        <w:t xml:space="preserve"> к настоящему протоколу) предлагает </w:t>
      </w:r>
      <w:bookmarkStart w:id="2" w:name="_Hlk110509618"/>
      <w:r w:rsidR="00E82A21">
        <w:rPr>
          <w:bCs/>
          <w:kern w:val="32"/>
        </w:rPr>
        <w:t>у</w:t>
      </w:r>
      <w:r w:rsidRPr="00E82A21">
        <w:rPr>
          <w:bCs/>
          <w:kern w:val="32"/>
        </w:rPr>
        <w:t xml:space="preserve">становить плату за подключение (технологическое присоединение) в индивидуальном порядке к системе водоотведения ОАО «Северо-Кузбасская энергетическая компания», ИНН 4205153492, объекта капитального строительства: поликлиника для взрослого населения, расположенного по адресу: г. Кемерово, </w:t>
      </w:r>
      <w:proofErr w:type="spellStart"/>
      <w:r w:rsidRPr="00E82A21">
        <w:rPr>
          <w:bCs/>
          <w:kern w:val="32"/>
        </w:rPr>
        <w:t>ж.р</w:t>
      </w:r>
      <w:proofErr w:type="spellEnd"/>
      <w:r w:rsidRPr="00E82A21">
        <w:rPr>
          <w:bCs/>
          <w:kern w:val="32"/>
        </w:rPr>
        <w:t>. Лесная поляна кадастровый номер земельного участка 42:04:0208002:11262, с подключаемой (присоединяемой) нагрузкой 40 м3/сутки в размере 60458,72 тыс. руб. (без НДС).</w:t>
      </w:r>
    </w:p>
    <w:bookmarkEnd w:id="2"/>
    <w:p w14:paraId="0E19F791" w14:textId="77777777" w:rsidR="00D97341" w:rsidRDefault="00D97341" w:rsidP="00D97341">
      <w:pPr>
        <w:ind w:right="-6" w:firstLine="567"/>
        <w:jc w:val="both"/>
        <w:rPr>
          <w:bCs/>
          <w:kern w:val="32"/>
        </w:rPr>
      </w:pPr>
    </w:p>
    <w:p w14:paraId="1D28E630" w14:textId="260F7700" w:rsidR="00E82A21" w:rsidRDefault="00E82A21" w:rsidP="00D97341">
      <w:pPr>
        <w:ind w:right="-6" w:firstLine="567"/>
        <w:jc w:val="both"/>
        <w:rPr>
          <w:bCs/>
          <w:kern w:val="32"/>
        </w:rPr>
      </w:pPr>
      <w:r>
        <w:rPr>
          <w:bCs/>
          <w:kern w:val="32"/>
        </w:rPr>
        <w:t xml:space="preserve">Отмечено, что в материалах дела имеется особое мнение от 29.09.2023 № 2023/0141 за подписью заместителя генерального директора </w:t>
      </w:r>
      <w:r w:rsidRPr="00E82A21">
        <w:rPr>
          <w:bCs/>
          <w:kern w:val="32"/>
        </w:rPr>
        <w:t>ОАО «Северо-Кузбасская энергетическая компания»</w:t>
      </w:r>
      <w:r>
        <w:rPr>
          <w:bCs/>
          <w:kern w:val="32"/>
        </w:rPr>
        <w:t xml:space="preserve"> Д.Д. Волкова </w:t>
      </w:r>
      <w:r w:rsidR="006B5B06">
        <w:rPr>
          <w:bCs/>
          <w:kern w:val="32"/>
        </w:rPr>
        <w:t>(приложение № 7 к настоящему протоколу).</w:t>
      </w:r>
    </w:p>
    <w:p w14:paraId="53280775" w14:textId="77777777" w:rsidR="00E82A21" w:rsidRPr="00E82A21" w:rsidRDefault="00E82A21" w:rsidP="00D97341">
      <w:pPr>
        <w:ind w:right="-6" w:firstLine="567"/>
        <w:jc w:val="both"/>
        <w:rPr>
          <w:bCs/>
          <w:kern w:val="32"/>
        </w:rPr>
      </w:pPr>
    </w:p>
    <w:p w14:paraId="6774B52A" w14:textId="77777777" w:rsidR="00E82A21" w:rsidRPr="00D00103" w:rsidRDefault="00E82A21" w:rsidP="00E82A2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3570A4B" w14:textId="77777777" w:rsidR="00E82A21" w:rsidRDefault="00E82A21" w:rsidP="00E82A21">
      <w:pPr>
        <w:ind w:right="-6" w:firstLine="567"/>
        <w:jc w:val="both"/>
        <w:rPr>
          <w:b/>
          <w:szCs w:val="20"/>
        </w:rPr>
      </w:pPr>
    </w:p>
    <w:p w14:paraId="3D32804A" w14:textId="77777777" w:rsidR="00E82A21" w:rsidRDefault="00E82A21" w:rsidP="00E82A21">
      <w:pPr>
        <w:ind w:right="-6" w:firstLine="567"/>
        <w:jc w:val="both"/>
        <w:rPr>
          <w:b/>
          <w:szCs w:val="20"/>
        </w:rPr>
      </w:pPr>
      <w:r w:rsidRPr="00D00103">
        <w:rPr>
          <w:b/>
          <w:szCs w:val="20"/>
        </w:rPr>
        <w:t>ПОСТАНОВИЛО:</w:t>
      </w:r>
    </w:p>
    <w:p w14:paraId="557074B1" w14:textId="77777777" w:rsidR="00E82A21" w:rsidRDefault="00E82A21" w:rsidP="00E82A21">
      <w:pPr>
        <w:ind w:right="-6" w:firstLine="567"/>
        <w:jc w:val="both"/>
        <w:rPr>
          <w:b/>
          <w:szCs w:val="20"/>
        </w:rPr>
      </w:pPr>
    </w:p>
    <w:p w14:paraId="56399406" w14:textId="77777777" w:rsidR="00E82A21" w:rsidRDefault="00E82A21" w:rsidP="00E82A21">
      <w:pPr>
        <w:ind w:right="-6" w:firstLine="567"/>
        <w:jc w:val="both"/>
        <w:rPr>
          <w:b/>
          <w:szCs w:val="20"/>
        </w:rPr>
      </w:pPr>
      <w:r>
        <w:rPr>
          <w:bCs/>
          <w:color w:val="000000"/>
          <w:kern w:val="32"/>
        </w:rPr>
        <w:t>Согласиться с предложением докладчика.</w:t>
      </w:r>
    </w:p>
    <w:p w14:paraId="79F08F54" w14:textId="77777777" w:rsidR="00E82A21" w:rsidRDefault="00E82A21" w:rsidP="00E82A21">
      <w:pPr>
        <w:ind w:right="-6" w:firstLine="567"/>
        <w:jc w:val="both"/>
        <w:rPr>
          <w:b/>
          <w:szCs w:val="20"/>
        </w:rPr>
      </w:pPr>
    </w:p>
    <w:p w14:paraId="70CCD35E" w14:textId="77777777" w:rsidR="006B5B06" w:rsidRDefault="00E82A21" w:rsidP="006B5B06">
      <w:pPr>
        <w:ind w:right="-6" w:firstLine="567"/>
        <w:jc w:val="both"/>
        <w:rPr>
          <w:b/>
          <w:szCs w:val="20"/>
        </w:rPr>
      </w:pPr>
      <w:r w:rsidRPr="00F14820">
        <w:rPr>
          <w:b/>
          <w:szCs w:val="20"/>
        </w:rPr>
        <w:t>Голосовали «ЗА» - единогласно.</w:t>
      </w:r>
    </w:p>
    <w:p w14:paraId="2AE5A473" w14:textId="77777777" w:rsidR="006B5B06" w:rsidRDefault="006B5B06" w:rsidP="006B5B06">
      <w:pPr>
        <w:ind w:right="-6" w:firstLine="567"/>
        <w:jc w:val="both"/>
        <w:rPr>
          <w:b/>
          <w:szCs w:val="20"/>
        </w:rPr>
      </w:pPr>
    </w:p>
    <w:p w14:paraId="2145D312" w14:textId="413110DC" w:rsidR="006B5B06" w:rsidRDefault="006B5B06" w:rsidP="006B5B06">
      <w:pPr>
        <w:ind w:right="-6" w:firstLine="567"/>
        <w:jc w:val="both"/>
        <w:rPr>
          <w:b/>
          <w:kern w:val="32"/>
        </w:rPr>
      </w:pPr>
      <w:r w:rsidRPr="006B5B06">
        <w:rPr>
          <w:bCs/>
          <w:kern w:val="32"/>
        </w:rPr>
        <w:t>Вопрос 5</w:t>
      </w:r>
      <w:r w:rsidRPr="006B5B06">
        <w:rPr>
          <w:b/>
          <w:kern w:val="32"/>
        </w:rPr>
        <w:t xml:space="preserve"> «О внесении изменений в постановление Региональной энергетической комиссии Кузбасса от 28.11.2022 № 942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w:t>
      </w:r>
    </w:p>
    <w:p w14:paraId="1D226A6F" w14:textId="77777777" w:rsidR="006B5B06" w:rsidRDefault="006B5B06" w:rsidP="006B5B06">
      <w:pPr>
        <w:ind w:right="-6" w:firstLine="567"/>
        <w:jc w:val="both"/>
        <w:rPr>
          <w:b/>
          <w:kern w:val="32"/>
        </w:rPr>
      </w:pPr>
    </w:p>
    <w:p w14:paraId="2DAD25AA" w14:textId="2109DB00" w:rsidR="006B5B06" w:rsidRDefault="006B5B06" w:rsidP="006B5B06">
      <w:pPr>
        <w:ind w:right="-6" w:firstLine="567"/>
        <w:jc w:val="both"/>
        <w:rPr>
          <w:bCs/>
        </w:rPr>
      </w:pPr>
      <w:r w:rsidRPr="006B5B06">
        <w:rPr>
          <w:bCs/>
        </w:rPr>
        <w:t xml:space="preserve">Докладчик </w:t>
      </w:r>
      <w:proofErr w:type="spellStart"/>
      <w:r>
        <w:rPr>
          <w:b/>
        </w:rPr>
        <w:t>Мстиславцева</w:t>
      </w:r>
      <w:proofErr w:type="spellEnd"/>
      <w:r>
        <w:rPr>
          <w:b/>
        </w:rPr>
        <w:t xml:space="preserve"> И.Ю. </w:t>
      </w:r>
      <w:r w:rsidRPr="006B5B06">
        <w:rPr>
          <w:bCs/>
        </w:rPr>
        <w:t>пояснила:</w:t>
      </w:r>
    </w:p>
    <w:p w14:paraId="4B041D78" w14:textId="77777777" w:rsidR="006B5B06" w:rsidRPr="006B5B06" w:rsidRDefault="006B5B06" w:rsidP="006B5B06">
      <w:pPr>
        <w:ind w:right="-6" w:firstLine="567"/>
        <w:jc w:val="both"/>
        <w:rPr>
          <w:bCs/>
        </w:rPr>
      </w:pPr>
    </w:p>
    <w:p w14:paraId="1282DE0B" w14:textId="77777777" w:rsidR="006B5B06" w:rsidRPr="006B5B06" w:rsidRDefault="006B5B06" w:rsidP="006B5B06">
      <w:pPr>
        <w:tabs>
          <w:tab w:val="left" w:pos="284"/>
        </w:tabs>
        <w:ind w:firstLine="709"/>
        <w:jc w:val="both"/>
      </w:pPr>
      <w:r w:rsidRPr="006B5B06">
        <w:t xml:space="preserve">В связи с изменением поставщика, оказывающего коммунальные услуги по холодному, горячему водоснабжению, водоотведению, тепловой энергии (мощности) на «ОАО «СКЭК», ИНН 4205153492 (ранее услуги оказывало МУП «ЯТО», ИНН 4246022072) вносятся изменения в постановление </w:t>
      </w:r>
      <w:r w:rsidRPr="006B5B06">
        <w:rPr>
          <w:color w:val="000000"/>
          <w:kern w:val="32"/>
        </w:rPr>
        <w:t xml:space="preserve">Региональной энергетической комиссии Кузбасса </w:t>
      </w:r>
      <w:r w:rsidRPr="006B5B06">
        <w:t>от 28.11.2022 № 942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w:t>
      </w:r>
    </w:p>
    <w:p w14:paraId="7129AC6A" w14:textId="77777777" w:rsidR="006B5B06" w:rsidRPr="006B5B06" w:rsidRDefault="006B5B06" w:rsidP="006B5B06">
      <w:pPr>
        <w:ind w:right="-6" w:firstLine="567"/>
        <w:jc w:val="both"/>
        <w:rPr>
          <w:bCs/>
          <w:kern w:val="32"/>
        </w:rPr>
      </w:pPr>
    </w:p>
    <w:p w14:paraId="6986297B" w14:textId="77777777" w:rsidR="006B5B06" w:rsidRDefault="006B5B06" w:rsidP="006B5B06">
      <w:pPr>
        <w:ind w:right="-6" w:firstLine="567"/>
        <w:jc w:val="both"/>
        <w:rPr>
          <w:bCs/>
          <w:kern w:val="32"/>
        </w:rPr>
      </w:pPr>
    </w:p>
    <w:p w14:paraId="2C1EAFBF" w14:textId="77777777" w:rsidR="006B5B06" w:rsidRPr="00D00103" w:rsidRDefault="006B5B06" w:rsidP="006B5B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04907F5" w14:textId="77777777" w:rsidR="006B5B06" w:rsidRDefault="006B5B06" w:rsidP="006B5B06">
      <w:pPr>
        <w:ind w:right="-6" w:firstLine="567"/>
        <w:jc w:val="both"/>
        <w:rPr>
          <w:b/>
          <w:szCs w:val="20"/>
        </w:rPr>
      </w:pPr>
    </w:p>
    <w:p w14:paraId="7CC3061C" w14:textId="77777777" w:rsidR="006B5B06" w:rsidRDefault="006B5B06" w:rsidP="006B5B06">
      <w:pPr>
        <w:ind w:right="-6" w:firstLine="567"/>
        <w:jc w:val="both"/>
        <w:rPr>
          <w:b/>
          <w:szCs w:val="20"/>
        </w:rPr>
      </w:pPr>
      <w:r w:rsidRPr="00D00103">
        <w:rPr>
          <w:b/>
          <w:szCs w:val="20"/>
        </w:rPr>
        <w:t>ПОСТАНОВИЛО:</w:t>
      </w:r>
    </w:p>
    <w:p w14:paraId="1927EF94" w14:textId="77777777" w:rsidR="006B5B06" w:rsidRDefault="006B5B06" w:rsidP="006B5B06">
      <w:pPr>
        <w:ind w:right="-6" w:firstLine="567"/>
        <w:jc w:val="both"/>
        <w:rPr>
          <w:bCs/>
          <w:kern w:val="32"/>
        </w:rPr>
      </w:pPr>
    </w:p>
    <w:p w14:paraId="0859D793" w14:textId="5AF236AA" w:rsidR="006B5B06" w:rsidRPr="006B5B06" w:rsidRDefault="006B5B06" w:rsidP="006B5B06">
      <w:pPr>
        <w:ind w:right="-6" w:firstLine="567"/>
        <w:jc w:val="both"/>
        <w:rPr>
          <w:bCs/>
          <w:kern w:val="32"/>
        </w:rPr>
      </w:pPr>
      <w:r w:rsidRPr="006B5B06">
        <w:rPr>
          <w:bCs/>
          <w:kern w:val="32"/>
        </w:rPr>
        <w:t>Внести в постановление Региональной энергетической комиссии Кузбасса от 28.11.2022 № 942 «Об установлении льготных тарифов на холодное, горячее водоснабжение, водоотведение, тепловую энергию (мощность), твердое топливо, сжиженный газ на территории Яйского муниципального округа» следующие изменения:</w:t>
      </w:r>
    </w:p>
    <w:p w14:paraId="79AFC611" w14:textId="4D3FF499" w:rsidR="006B5B06" w:rsidRPr="006B5B06" w:rsidRDefault="006B5B06" w:rsidP="006B5B06">
      <w:pPr>
        <w:ind w:right="-6" w:firstLine="567"/>
        <w:jc w:val="both"/>
        <w:rPr>
          <w:bCs/>
          <w:kern w:val="32"/>
        </w:rPr>
      </w:pPr>
      <w:r w:rsidRPr="006B5B06">
        <w:rPr>
          <w:bCs/>
          <w:kern w:val="32"/>
        </w:rPr>
        <w:t xml:space="preserve">В столбце 2 строках 1.1 – 4.1 приложения № 1 слова «МУП «ЯТО», ИНН 4246022072» заменить словами «ОАО «СКЭК», ИНН 4205153492».    </w:t>
      </w:r>
    </w:p>
    <w:p w14:paraId="674E65B2" w14:textId="6BBD470B" w:rsidR="006B5B06" w:rsidRPr="006B5B06" w:rsidRDefault="006B5B06" w:rsidP="006B5B06">
      <w:pPr>
        <w:ind w:right="-6" w:firstLine="567"/>
        <w:jc w:val="both"/>
        <w:rPr>
          <w:bCs/>
          <w:kern w:val="32"/>
        </w:rPr>
      </w:pPr>
      <w:r w:rsidRPr="006B5B06">
        <w:rPr>
          <w:bCs/>
          <w:kern w:val="32"/>
        </w:rPr>
        <w:t xml:space="preserve">В столбце 2 строках 1.1 – 1.3, 2.1 приложения № 2 слова «МУП «ЯТО», ИНН 4246022072» заменить словами «ОАО «СКЭК», ИНН 4205153492».    </w:t>
      </w:r>
    </w:p>
    <w:p w14:paraId="45A050AE" w14:textId="77777777" w:rsidR="006B5B06" w:rsidRPr="006B5B06" w:rsidRDefault="006B5B06" w:rsidP="006B5B06">
      <w:pPr>
        <w:ind w:right="-6" w:firstLine="567"/>
        <w:jc w:val="both"/>
        <w:rPr>
          <w:bCs/>
          <w:kern w:val="32"/>
        </w:rPr>
      </w:pPr>
      <w:r w:rsidRPr="006B5B06">
        <w:rPr>
          <w:bCs/>
          <w:kern w:val="32"/>
        </w:rPr>
        <w:t xml:space="preserve"> В столбце 2 строках 1.1 – 5.1 приложения № 3 слова «МУП «ЯТО», ИНН 4246022072» заменить словами «ОАО «СКЭК», ИНН 4205153492».    </w:t>
      </w:r>
    </w:p>
    <w:p w14:paraId="3243F615" w14:textId="5BF2D9B8" w:rsidR="006B5B06" w:rsidRPr="006B5B06" w:rsidRDefault="006B5B06" w:rsidP="006B5B06">
      <w:pPr>
        <w:ind w:right="-6" w:firstLine="567"/>
        <w:jc w:val="both"/>
        <w:rPr>
          <w:bCs/>
          <w:kern w:val="32"/>
        </w:rPr>
      </w:pPr>
      <w:r w:rsidRPr="006B5B06">
        <w:rPr>
          <w:bCs/>
          <w:kern w:val="32"/>
        </w:rPr>
        <w:t xml:space="preserve"> Приложение № 4 изложить в новой редакции согласно приложению </w:t>
      </w:r>
      <w:r>
        <w:rPr>
          <w:bCs/>
          <w:kern w:val="32"/>
        </w:rPr>
        <w:t xml:space="preserve">№ 8 </w:t>
      </w:r>
      <w:r w:rsidRPr="006B5B06">
        <w:rPr>
          <w:bCs/>
          <w:kern w:val="32"/>
        </w:rPr>
        <w:t xml:space="preserve">к настоящему </w:t>
      </w:r>
      <w:r>
        <w:rPr>
          <w:bCs/>
          <w:kern w:val="32"/>
        </w:rPr>
        <w:t>протоколу.</w:t>
      </w:r>
    </w:p>
    <w:p w14:paraId="53001AA5" w14:textId="77777777" w:rsidR="006B5B06" w:rsidRDefault="006B5B06" w:rsidP="006B5B06">
      <w:pPr>
        <w:ind w:right="-6"/>
        <w:jc w:val="both"/>
        <w:rPr>
          <w:b/>
          <w:szCs w:val="20"/>
        </w:rPr>
      </w:pPr>
    </w:p>
    <w:p w14:paraId="460B1BCF" w14:textId="77777777" w:rsidR="006B5B06" w:rsidRDefault="006B5B06" w:rsidP="006B5B06">
      <w:pPr>
        <w:ind w:right="-6" w:firstLine="567"/>
        <w:jc w:val="both"/>
        <w:rPr>
          <w:b/>
          <w:szCs w:val="20"/>
        </w:rPr>
      </w:pPr>
      <w:r w:rsidRPr="00F14820">
        <w:rPr>
          <w:b/>
          <w:szCs w:val="20"/>
        </w:rPr>
        <w:t>Голосовали «ЗА» - единогласно.</w:t>
      </w:r>
    </w:p>
    <w:p w14:paraId="793675A9" w14:textId="77777777" w:rsidR="006B5B06" w:rsidRDefault="006B5B06" w:rsidP="006B5B06">
      <w:pPr>
        <w:ind w:right="-6" w:firstLine="567"/>
        <w:jc w:val="both"/>
        <w:rPr>
          <w:b/>
          <w:szCs w:val="20"/>
        </w:rPr>
      </w:pPr>
    </w:p>
    <w:p w14:paraId="241D8D46" w14:textId="77777777" w:rsidR="00111F16" w:rsidRDefault="00111F16" w:rsidP="006B5B06">
      <w:pPr>
        <w:ind w:right="-6" w:firstLine="567"/>
        <w:jc w:val="both"/>
        <w:rPr>
          <w:b/>
          <w:szCs w:val="20"/>
        </w:rPr>
      </w:pPr>
    </w:p>
    <w:p w14:paraId="46740393" w14:textId="77777777" w:rsidR="00111F16" w:rsidRPr="006B5B06" w:rsidRDefault="00111F16" w:rsidP="006B5B06">
      <w:pPr>
        <w:ind w:right="-6" w:firstLine="567"/>
        <w:jc w:val="both"/>
        <w:rPr>
          <w:b/>
          <w:szCs w:val="20"/>
        </w:rPr>
      </w:pPr>
    </w:p>
    <w:p w14:paraId="723693E5" w14:textId="13091F69"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5090D5D" w14:textId="77777777" w:rsidR="00D74DC1" w:rsidRDefault="00D74DC1" w:rsidP="00E43994">
      <w:pPr>
        <w:tabs>
          <w:tab w:val="left" w:pos="5580"/>
          <w:tab w:val="left" w:pos="9639"/>
        </w:tabs>
        <w:jc w:val="both"/>
      </w:pPr>
    </w:p>
    <w:p w14:paraId="221B8CD5" w14:textId="77777777" w:rsidR="006665DF" w:rsidRDefault="006665DF" w:rsidP="00E43994">
      <w:pPr>
        <w:tabs>
          <w:tab w:val="left" w:pos="5580"/>
          <w:tab w:val="left" w:pos="9639"/>
        </w:tabs>
        <w:jc w:val="both"/>
      </w:pPr>
    </w:p>
    <w:p w14:paraId="61915620" w14:textId="2D1059A1" w:rsidR="006665DF" w:rsidRPr="00D00103" w:rsidRDefault="006665DF" w:rsidP="006665DF">
      <w:pPr>
        <w:tabs>
          <w:tab w:val="left" w:pos="5580"/>
          <w:tab w:val="left" w:pos="9639"/>
        </w:tabs>
        <w:jc w:val="both"/>
      </w:pPr>
      <w:r>
        <w:t xml:space="preserve">         </w:t>
      </w:r>
      <w:r w:rsidRPr="00D00103">
        <w:t>_____________________</w:t>
      </w:r>
      <w:r w:rsidR="00C64118">
        <w:t>Чурсина О.А.</w:t>
      </w:r>
    </w:p>
    <w:p w14:paraId="5DBAC7D6" w14:textId="77777777" w:rsidR="006665DF" w:rsidRDefault="006665DF" w:rsidP="00E43994">
      <w:pPr>
        <w:tabs>
          <w:tab w:val="left" w:pos="5580"/>
          <w:tab w:val="left" w:pos="9639"/>
        </w:tabs>
        <w:jc w:val="both"/>
      </w:pPr>
    </w:p>
    <w:p w14:paraId="7374E6B4" w14:textId="77777777" w:rsidR="00C64118" w:rsidRDefault="00C64118"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7A9F5E63" w14:textId="77777777" w:rsidR="00EE360A" w:rsidRDefault="00EE360A" w:rsidP="00E43994">
      <w:pPr>
        <w:tabs>
          <w:tab w:val="left" w:pos="5580"/>
          <w:tab w:val="left" w:pos="9639"/>
        </w:tabs>
        <w:jc w:val="both"/>
      </w:pP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17F09511" w14:textId="77777777" w:rsidR="00E43994" w:rsidRDefault="00E43994" w:rsidP="00E43994">
      <w:pPr>
        <w:tabs>
          <w:tab w:val="left" w:pos="5580"/>
          <w:tab w:val="left" w:pos="9639"/>
        </w:tabs>
        <w:jc w:val="both"/>
      </w:pPr>
    </w:p>
    <w:p w14:paraId="54E3B131" w14:textId="77777777" w:rsidR="00003A19" w:rsidRPr="00D00103" w:rsidRDefault="00003A19" w:rsidP="00003A19">
      <w:pPr>
        <w:tabs>
          <w:tab w:val="left" w:pos="5580"/>
          <w:tab w:val="left" w:pos="9639"/>
        </w:tabs>
        <w:jc w:val="both"/>
      </w:pPr>
    </w:p>
    <w:p w14:paraId="38503AC1" w14:textId="3EDECF81" w:rsidR="005C0F56" w:rsidRPr="00D00103" w:rsidRDefault="005C0F56" w:rsidP="005C0F56">
      <w:pPr>
        <w:tabs>
          <w:tab w:val="left" w:pos="5580"/>
          <w:tab w:val="left" w:pos="9639"/>
        </w:tabs>
        <w:jc w:val="both"/>
      </w:pPr>
      <w:r>
        <w:t xml:space="preserve">         </w:t>
      </w:r>
      <w:r w:rsidRPr="00D00103">
        <w:t>_____________________</w:t>
      </w:r>
      <w:r>
        <w:t>Гусельщиков Э.Б.</w:t>
      </w:r>
    </w:p>
    <w:p w14:paraId="15312343" w14:textId="77777777" w:rsidR="00E43994" w:rsidRDefault="00E43994" w:rsidP="002E3EDC">
      <w:pPr>
        <w:tabs>
          <w:tab w:val="left" w:pos="5580"/>
          <w:tab w:val="left" w:pos="9639"/>
        </w:tabs>
        <w:jc w:val="both"/>
      </w:pPr>
    </w:p>
    <w:p w14:paraId="2495FA2B" w14:textId="2A6F76A2" w:rsidR="005C0F56" w:rsidRPr="00D00103" w:rsidRDefault="005C0F56" w:rsidP="005C0F56">
      <w:pPr>
        <w:tabs>
          <w:tab w:val="left" w:pos="5580"/>
          <w:tab w:val="left" w:pos="9639"/>
        </w:tabs>
        <w:jc w:val="both"/>
      </w:pPr>
      <w:r>
        <w:t xml:space="preserve">         </w:t>
      </w:r>
    </w:p>
    <w:p w14:paraId="275850EC" w14:textId="77777777" w:rsidR="00EE360A" w:rsidRPr="00D00103" w:rsidRDefault="00EE360A" w:rsidP="002E3EDC">
      <w:pPr>
        <w:tabs>
          <w:tab w:val="left" w:pos="5580"/>
          <w:tab w:val="left" w:pos="9639"/>
        </w:tabs>
        <w:jc w:val="both"/>
      </w:pPr>
    </w:p>
    <w:p w14:paraId="75330C24" w14:textId="7725D316" w:rsidR="007460FB" w:rsidRDefault="00541CF2" w:rsidP="00C64118">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sectPr w:rsidR="007460FB" w:rsidSect="00EE360A">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3AF4592F"/>
    <w:multiLevelType w:val="hybridMultilevel"/>
    <w:tmpl w:val="FD5C3D10"/>
    <w:lvl w:ilvl="0" w:tplc="0F987EC6">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976883011">
    <w:abstractNumId w:val="3"/>
  </w:num>
  <w:num w:numId="5" w16cid:durableId="2126732713">
    <w:abstractNumId w:val="5"/>
  </w:num>
  <w:num w:numId="6" w16cid:durableId="167722627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3A19"/>
    <w:rsid w:val="00007B28"/>
    <w:rsid w:val="000109BB"/>
    <w:rsid w:val="00013FF7"/>
    <w:rsid w:val="000252DB"/>
    <w:rsid w:val="00031028"/>
    <w:rsid w:val="00031526"/>
    <w:rsid w:val="0003291C"/>
    <w:rsid w:val="00036497"/>
    <w:rsid w:val="00037247"/>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A90"/>
    <w:rsid w:val="000A2265"/>
    <w:rsid w:val="000A5C62"/>
    <w:rsid w:val="000B0FB3"/>
    <w:rsid w:val="000B1E10"/>
    <w:rsid w:val="000B25A0"/>
    <w:rsid w:val="000B4C4F"/>
    <w:rsid w:val="000B58A5"/>
    <w:rsid w:val="000B75A8"/>
    <w:rsid w:val="000C2C0F"/>
    <w:rsid w:val="000C3C1A"/>
    <w:rsid w:val="000C4077"/>
    <w:rsid w:val="000C7A5A"/>
    <w:rsid w:val="000D3143"/>
    <w:rsid w:val="000D3734"/>
    <w:rsid w:val="000D6E3B"/>
    <w:rsid w:val="000E154A"/>
    <w:rsid w:val="000F2809"/>
    <w:rsid w:val="000F5FD9"/>
    <w:rsid w:val="000F638F"/>
    <w:rsid w:val="000F6FA2"/>
    <w:rsid w:val="00103AA9"/>
    <w:rsid w:val="00103E7F"/>
    <w:rsid w:val="00107209"/>
    <w:rsid w:val="00111F16"/>
    <w:rsid w:val="001139BE"/>
    <w:rsid w:val="001148EE"/>
    <w:rsid w:val="00115104"/>
    <w:rsid w:val="00116A07"/>
    <w:rsid w:val="00116CA4"/>
    <w:rsid w:val="0012155E"/>
    <w:rsid w:val="001232F1"/>
    <w:rsid w:val="00127641"/>
    <w:rsid w:val="00131763"/>
    <w:rsid w:val="001435C3"/>
    <w:rsid w:val="00147B66"/>
    <w:rsid w:val="00151A45"/>
    <w:rsid w:val="00156428"/>
    <w:rsid w:val="00157F13"/>
    <w:rsid w:val="0016028B"/>
    <w:rsid w:val="00161544"/>
    <w:rsid w:val="00162C23"/>
    <w:rsid w:val="00165009"/>
    <w:rsid w:val="00166A6D"/>
    <w:rsid w:val="0017012B"/>
    <w:rsid w:val="00170382"/>
    <w:rsid w:val="001724C5"/>
    <w:rsid w:val="00175816"/>
    <w:rsid w:val="00175B8F"/>
    <w:rsid w:val="0017612E"/>
    <w:rsid w:val="001761B6"/>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C19B9"/>
    <w:rsid w:val="001C28F3"/>
    <w:rsid w:val="001C600A"/>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1323"/>
    <w:rsid w:val="00221E42"/>
    <w:rsid w:val="00222ADE"/>
    <w:rsid w:val="00225B61"/>
    <w:rsid w:val="00226990"/>
    <w:rsid w:val="002348F3"/>
    <w:rsid w:val="00234E78"/>
    <w:rsid w:val="0023606B"/>
    <w:rsid w:val="00241091"/>
    <w:rsid w:val="002449A7"/>
    <w:rsid w:val="002456AA"/>
    <w:rsid w:val="00247EFD"/>
    <w:rsid w:val="0025007C"/>
    <w:rsid w:val="00252EC5"/>
    <w:rsid w:val="002539FB"/>
    <w:rsid w:val="00262564"/>
    <w:rsid w:val="0026696E"/>
    <w:rsid w:val="00266ED8"/>
    <w:rsid w:val="002672A8"/>
    <w:rsid w:val="00267AF7"/>
    <w:rsid w:val="002743D7"/>
    <w:rsid w:val="00280350"/>
    <w:rsid w:val="002827BD"/>
    <w:rsid w:val="0028282F"/>
    <w:rsid w:val="002834E1"/>
    <w:rsid w:val="002872DA"/>
    <w:rsid w:val="0029254F"/>
    <w:rsid w:val="00293504"/>
    <w:rsid w:val="00294CD9"/>
    <w:rsid w:val="00295793"/>
    <w:rsid w:val="002966D0"/>
    <w:rsid w:val="002A18F3"/>
    <w:rsid w:val="002A38E4"/>
    <w:rsid w:val="002B1BAD"/>
    <w:rsid w:val="002B4845"/>
    <w:rsid w:val="002B6203"/>
    <w:rsid w:val="002C1C8C"/>
    <w:rsid w:val="002C25A8"/>
    <w:rsid w:val="002C2CA6"/>
    <w:rsid w:val="002C574D"/>
    <w:rsid w:val="002D087B"/>
    <w:rsid w:val="002D140B"/>
    <w:rsid w:val="002D754F"/>
    <w:rsid w:val="002E140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3CE0"/>
    <w:rsid w:val="00314B94"/>
    <w:rsid w:val="0031650D"/>
    <w:rsid w:val="00316676"/>
    <w:rsid w:val="003170D0"/>
    <w:rsid w:val="003176D8"/>
    <w:rsid w:val="00321D8F"/>
    <w:rsid w:val="0032531E"/>
    <w:rsid w:val="003276A3"/>
    <w:rsid w:val="00327D5A"/>
    <w:rsid w:val="00334B89"/>
    <w:rsid w:val="0034097B"/>
    <w:rsid w:val="00344051"/>
    <w:rsid w:val="00344BDA"/>
    <w:rsid w:val="00346544"/>
    <w:rsid w:val="003475FD"/>
    <w:rsid w:val="00347DC1"/>
    <w:rsid w:val="0035004A"/>
    <w:rsid w:val="00350ABD"/>
    <w:rsid w:val="00355C75"/>
    <w:rsid w:val="00361D01"/>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940BF"/>
    <w:rsid w:val="003A1160"/>
    <w:rsid w:val="003A1FB5"/>
    <w:rsid w:val="003A22C6"/>
    <w:rsid w:val="003A2F2D"/>
    <w:rsid w:val="003A6ABD"/>
    <w:rsid w:val="003B12E7"/>
    <w:rsid w:val="003B2A81"/>
    <w:rsid w:val="003B2CE2"/>
    <w:rsid w:val="003B3F8D"/>
    <w:rsid w:val="003B4A5F"/>
    <w:rsid w:val="003B4D90"/>
    <w:rsid w:val="003B5405"/>
    <w:rsid w:val="003B76F4"/>
    <w:rsid w:val="003B7E14"/>
    <w:rsid w:val="003C5D31"/>
    <w:rsid w:val="003D4364"/>
    <w:rsid w:val="003D4B2F"/>
    <w:rsid w:val="003E118F"/>
    <w:rsid w:val="003E7215"/>
    <w:rsid w:val="003E7E86"/>
    <w:rsid w:val="003F0820"/>
    <w:rsid w:val="003F1218"/>
    <w:rsid w:val="003F2F8D"/>
    <w:rsid w:val="003F647D"/>
    <w:rsid w:val="00400943"/>
    <w:rsid w:val="00401535"/>
    <w:rsid w:val="00401DBB"/>
    <w:rsid w:val="00402B7C"/>
    <w:rsid w:val="00404FC8"/>
    <w:rsid w:val="0041411A"/>
    <w:rsid w:val="00414CEE"/>
    <w:rsid w:val="00417707"/>
    <w:rsid w:val="00420A9B"/>
    <w:rsid w:val="0042116F"/>
    <w:rsid w:val="00423901"/>
    <w:rsid w:val="00423A57"/>
    <w:rsid w:val="00427CDE"/>
    <w:rsid w:val="00432174"/>
    <w:rsid w:val="00440926"/>
    <w:rsid w:val="00441C23"/>
    <w:rsid w:val="00441CFD"/>
    <w:rsid w:val="00443D54"/>
    <w:rsid w:val="00447428"/>
    <w:rsid w:val="004474E2"/>
    <w:rsid w:val="00447AA8"/>
    <w:rsid w:val="00447BC6"/>
    <w:rsid w:val="004502C9"/>
    <w:rsid w:val="00460245"/>
    <w:rsid w:val="00462623"/>
    <w:rsid w:val="0046777A"/>
    <w:rsid w:val="00467E37"/>
    <w:rsid w:val="004703BF"/>
    <w:rsid w:val="00472359"/>
    <w:rsid w:val="00473D4D"/>
    <w:rsid w:val="004747D1"/>
    <w:rsid w:val="00477197"/>
    <w:rsid w:val="00477CC0"/>
    <w:rsid w:val="00477FA9"/>
    <w:rsid w:val="00480F4E"/>
    <w:rsid w:val="004843CC"/>
    <w:rsid w:val="004847C2"/>
    <w:rsid w:val="00484F39"/>
    <w:rsid w:val="00485834"/>
    <w:rsid w:val="004862BC"/>
    <w:rsid w:val="004964B9"/>
    <w:rsid w:val="00496D3E"/>
    <w:rsid w:val="004A39E4"/>
    <w:rsid w:val="004A5CFD"/>
    <w:rsid w:val="004B45B4"/>
    <w:rsid w:val="004B78B5"/>
    <w:rsid w:val="004B7C08"/>
    <w:rsid w:val="004C194A"/>
    <w:rsid w:val="004C1981"/>
    <w:rsid w:val="004C2009"/>
    <w:rsid w:val="004C6DF3"/>
    <w:rsid w:val="004D715C"/>
    <w:rsid w:val="004D7467"/>
    <w:rsid w:val="004D7C77"/>
    <w:rsid w:val="004E118D"/>
    <w:rsid w:val="004E4845"/>
    <w:rsid w:val="004F33F8"/>
    <w:rsid w:val="004F42E7"/>
    <w:rsid w:val="004F51B0"/>
    <w:rsid w:val="004F5B11"/>
    <w:rsid w:val="004F7003"/>
    <w:rsid w:val="004F7450"/>
    <w:rsid w:val="00500DC2"/>
    <w:rsid w:val="00504AED"/>
    <w:rsid w:val="005055E4"/>
    <w:rsid w:val="0051190A"/>
    <w:rsid w:val="005131AB"/>
    <w:rsid w:val="00513576"/>
    <w:rsid w:val="00514DFA"/>
    <w:rsid w:val="005216D3"/>
    <w:rsid w:val="00521BF6"/>
    <w:rsid w:val="00522153"/>
    <w:rsid w:val="005223FB"/>
    <w:rsid w:val="00523488"/>
    <w:rsid w:val="005249B1"/>
    <w:rsid w:val="00524B53"/>
    <w:rsid w:val="00530BED"/>
    <w:rsid w:val="00531E57"/>
    <w:rsid w:val="00531EC9"/>
    <w:rsid w:val="0053261D"/>
    <w:rsid w:val="0054015A"/>
    <w:rsid w:val="00541730"/>
    <w:rsid w:val="00541CF2"/>
    <w:rsid w:val="00542AD2"/>
    <w:rsid w:val="00553B1D"/>
    <w:rsid w:val="00556C7F"/>
    <w:rsid w:val="005575E5"/>
    <w:rsid w:val="00563A74"/>
    <w:rsid w:val="00564FE1"/>
    <w:rsid w:val="005678BB"/>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4977"/>
    <w:rsid w:val="005A7A0E"/>
    <w:rsid w:val="005B066A"/>
    <w:rsid w:val="005C0154"/>
    <w:rsid w:val="005C09DA"/>
    <w:rsid w:val="005C0D42"/>
    <w:rsid w:val="005C0F56"/>
    <w:rsid w:val="005C1273"/>
    <w:rsid w:val="005C139F"/>
    <w:rsid w:val="005C44D8"/>
    <w:rsid w:val="005C4E7A"/>
    <w:rsid w:val="005C563B"/>
    <w:rsid w:val="005D1203"/>
    <w:rsid w:val="005D225C"/>
    <w:rsid w:val="005D5C61"/>
    <w:rsid w:val="005D6E45"/>
    <w:rsid w:val="005E4387"/>
    <w:rsid w:val="005E7612"/>
    <w:rsid w:val="005F0479"/>
    <w:rsid w:val="005F593E"/>
    <w:rsid w:val="005F5E20"/>
    <w:rsid w:val="00601B7B"/>
    <w:rsid w:val="006026AB"/>
    <w:rsid w:val="0060523B"/>
    <w:rsid w:val="00611C15"/>
    <w:rsid w:val="006129F1"/>
    <w:rsid w:val="006134C7"/>
    <w:rsid w:val="00615F6A"/>
    <w:rsid w:val="006215D5"/>
    <w:rsid w:val="00626741"/>
    <w:rsid w:val="00626E16"/>
    <w:rsid w:val="00631D1A"/>
    <w:rsid w:val="00634F53"/>
    <w:rsid w:val="00641193"/>
    <w:rsid w:val="00642FC1"/>
    <w:rsid w:val="0064583F"/>
    <w:rsid w:val="006540A0"/>
    <w:rsid w:val="00654498"/>
    <w:rsid w:val="006572E7"/>
    <w:rsid w:val="00662716"/>
    <w:rsid w:val="00664C7D"/>
    <w:rsid w:val="006665DF"/>
    <w:rsid w:val="0067039B"/>
    <w:rsid w:val="006738AC"/>
    <w:rsid w:val="00675469"/>
    <w:rsid w:val="00675939"/>
    <w:rsid w:val="0068073F"/>
    <w:rsid w:val="00680F6B"/>
    <w:rsid w:val="0068258B"/>
    <w:rsid w:val="006833D3"/>
    <w:rsid w:val="00683BD8"/>
    <w:rsid w:val="00686FB2"/>
    <w:rsid w:val="00690D65"/>
    <w:rsid w:val="00691664"/>
    <w:rsid w:val="006927C0"/>
    <w:rsid w:val="00694AE8"/>
    <w:rsid w:val="006A1371"/>
    <w:rsid w:val="006A1CB2"/>
    <w:rsid w:val="006A61A4"/>
    <w:rsid w:val="006B330D"/>
    <w:rsid w:val="006B439E"/>
    <w:rsid w:val="006B5B06"/>
    <w:rsid w:val="006C0425"/>
    <w:rsid w:val="006C5642"/>
    <w:rsid w:val="006C74E6"/>
    <w:rsid w:val="006D090E"/>
    <w:rsid w:val="006D18D9"/>
    <w:rsid w:val="006D61B3"/>
    <w:rsid w:val="006E1812"/>
    <w:rsid w:val="006F0E74"/>
    <w:rsid w:val="006F2488"/>
    <w:rsid w:val="00701E88"/>
    <w:rsid w:val="00702588"/>
    <w:rsid w:val="00702722"/>
    <w:rsid w:val="0071210C"/>
    <w:rsid w:val="00712316"/>
    <w:rsid w:val="007167C9"/>
    <w:rsid w:val="00720A7B"/>
    <w:rsid w:val="00724B48"/>
    <w:rsid w:val="007266A3"/>
    <w:rsid w:val="00741959"/>
    <w:rsid w:val="00742B20"/>
    <w:rsid w:val="007460FB"/>
    <w:rsid w:val="007471B8"/>
    <w:rsid w:val="007472B1"/>
    <w:rsid w:val="007501BC"/>
    <w:rsid w:val="00750BFB"/>
    <w:rsid w:val="00756FB8"/>
    <w:rsid w:val="00766301"/>
    <w:rsid w:val="00766E2E"/>
    <w:rsid w:val="00767B7B"/>
    <w:rsid w:val="0077170F"/>
    <w:rsid w:val="00774135"/>
    <w:rsid w:val="0078678D"/>
    <w:rsid w:val="00787562"/>
    <w:rsid w:val="00790894"/>
    <w:rsid w:val="00795C84"/>
    <w:rsid w:val="00796E00"/>
    <w:rsid w:val="007A4659"/>
    <w:rsid w:val="007A6EE6"/>
    <w:rsid w:val="007A73CB"/>
    <w:rsid w:val="007B4E52"/>
    <w:rsid w:val="007B52D2"/>
    <w:rsid w:val="007C7E35"/>
    <w:rsid w:val="007D1ACB"/>
    <w:rsid w:val="007D5800"/>
    <w:rsid w:val="007D65B9"/>
    <w:rsid w:val="007D69CE"/>
    <w:rsid w:val="007D79AD"/>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4E16"/>
    <w:rsid w:val="00825342"/>
    <w:rsid w:val="00825395"/>
    <w:rsid w:val="00826C06"/>
    <w:rsid w:val="00832188"/>
    <w:rsid w:val="00834C2D"/>
    <w:rsid w:val="008414E8"/>
    <w:rsid w:val="008423C2"/>
    <w:rsid w:val="00843DF7"/>
    <w:rsid w:val="00846264"/>
    <w:rsid w:val="00846ED1"/>
    <w:rsid w:val="00847742"/>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69AB"/>
    <w:rsid w:val="00876EF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2F1C"/>
    <w:rsid w:val="008C3759"/>
    <w:rsid w:val="008C53DD"/>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210"/>
    <w:rsid w:val="00917DD2"/>
    <w:rsid w:val="0092043C"/>
    <w:rsid w:val="00922D14"/>
    <w:rsid w:val="00926814"/>
    <w:rsid w:val="009278EF"/>
    <w:rsid w:val="00932110"/>
    <w:rsid w:val="009327DF"/>
    <w:rsid w:val="009342A6"/>
    <w:rsid w:val="00934D4D"/>
    <w:rsid w:val="00942F89"/>
    <w:rsid w:val="009448B0"/>
    <w:rsid w:val="00953F1C"/>
    <w:rsid w:val="009569D5"/>
    <w:rsid w:val="0096087B"/>
    <w:rsid w:val="00967207"/>
    <w:rsid w:val="009679AA"/>
    <w:rsid w:val="00967ED6"/>
    <w:rsid w:val="00971325"/>
    <w:rsid w:val="00971DD3"/>
    <w:rsid w:val="00977ED3"/>
    <w:rsid w:val="009842AF"/>
    <w:rsid w:val="00984A12"/>
    <w:rsid w:val="00984B97"/>
    <w:rsid w:val="00985441"/>
    <w:rsid w:val="00985DD2"/>
    <w:rsid w:val="00990A74"/>
    <w:rsid w:val="00990E06"/>
    <w:rsid w:val="009A3687"/>
    <w:rsid w:val="009A40C7"/>
    <w:rsid w:val="009A5E1B"/>
    <w:rsid w:val="009A719B"/>
    <w:rsid w:val="009A7501"/>
    <w:rsid w:val="009B0633"/>
    <w:rsid w:val="009B3CC5"/>
    <w:rsid w:val="009B3CFE"/>
    <w:rsid w:val="009C7879"/>
    <w:rsid w:val="009D285D"/>
    <w:rsid w:val="009D31D9"/>
    <w:rsid w:val="009D39DD"/>
    <w:rsid w:val="009D710A"/>
    <w:rsid w:val="009E2054"/>
    <w:rsid w:val="009E28A0"/>
    <w:rsid w:val="009E540C"/>
    <w:rsid w:val="009E5621"/>
    <w:rsid w:val="009E59CA"/>
    <w:rsid w:val="009E60C3"/>
    <w:rsid w:val="009E7ECB"/>
    <w:rsid w:val="009F588A"/>
    <w:rsid w:val="009F6139"/>
    <w:rsid w:val="00A013AC"/>
    <w:rsid w:val="00A02579"/>
    <w:rsid w:val="00A039CA"/>
    <w:rsid w:val="00A06557"/>
    <w:rsid w:val="00A07FDA"/>
    <w:rsid w:val="00A13805"/>
    <w:rsid w:val="00A13E9A"/>
    <w:rsid w:val="00A15005"/>
    <w:rsid w:val="00A150D1"/>
    <w:rsid w:val="00A167B1"/>
    <w:rsid w:val="00A25EF5"/>
    <w:rsid w:val="00A303B6"/>
    <w:rsid w:val="00A34397"/>
    <w:rsid w:val="00A3581F"/>
    <w:rsid w:val="00A35B66"/>
    <w:rsid w:val="00A41FAF"/>
    <w:rsid w:val="00A42D71"/>
    <w:rsid w:val="00A43F73"/>
    <w:rsid w:val="00A4434E"/>
    <w:rsid w:val="00A637B7"/>
    <w:rsid w:val="00A63DA5"/>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3107"/>
    <w:rsid w:val="00AB70E5"/>
    <w:rsid w:val="00AC1706"/>
    <w:rsid w:val="00AC3949"/>
    <w:rsid w:val="00AC4985"/>
    <w:rsid w:val="00AC4A58"/>
    <w:rsid w:val="00AC5F32"/>
    <w:rsid w:val="00AD185F"/>
    <w:rsid w:val="00AD4DF3"/>
    <w:rsid w:val="00AD78D5"/>
    <w:rsid w:val="00AE5E04"/>
    <w:rsid w:val="00AF194E"/>
    <w:rsid w:val="00AF2909"/>
    <w:rsid w:val="00AF2E85"/>
    <w:rsid w:val="00AF5D68"/>
    <w:rsid w:val="00AF6F72"/>
    <w:rsid w:val="00B01833"/>
    <w:rsid w:val="00B037BE"/>
    <w:rsid w:val="00B049B2"/>
    <w:rsid w:val="00B06954"/>
    <w:rsid w:val="00B07EBF"/>
    <w:rsid w:val="00B101C0"/>
    <w:rsid w:val="00B110F1"/>
    <w:rsid w:val="00B11B4E"/>
    <w:rsid w:val="00B1268A"/>
    <w:rsid w:val="00B16F4D"/>
    <w:rsid w:val="00B177B3"/>
    <w:rsid w:val="00B17FCA"/>
    <w:rsid w:val="00B22AD5"/>
    <w:rsid w:val="00B2744B"/>
    <w:rsid w:val="00B27538"/>
    <w:rsid w:val="00B275C7"/>
    <w:rsid w:val="00B27B6D"/>
    <w:rsid w:val="00B27E5E"/>
    <w:rsid w:val="00B30DE5"/>
    <w:rsid w:val="00B32B57"/>
    <w:rsid w:val="00B34BC3"/>
    <w:rsid w:val="00B362AE"/>
    <w:rsid w:val="00B40FB3"/>
    <w:rsid w:val="00B42E24"/>
    <w:rsid w:val="00B46846"/>
    <w:rsid w:val="00B46CB9"/>
    <w:rsid w:val="00B50F91"/>
    <w:rsid w:val="00B51F80"/>
    <w:rsid w:val="00B520AD"/>
    <w:rsid w:val="00B53C71"/>
    <w:rsid w:val="00B575A8"/>
    <w:rsid w:val="00B6124E"/>
    <w:rsid w:val="00B61A7E"/>
    <w:rsid w:val="00B62D55"/>
    <w:rsid w:val="00B63BA8"/>
    <w:rsid w:val="00B7239A"/>
    <w:rsid w:val="00B75F02"/>
    <w:rsid w:val="00B80417"/>
    <w:rsid w:val="00B80512"/>
    <w:rsid w:val="00B817EC"/>
    <w:rsid w:val="00B83CD4"/>
    <w:rsid w:val="00B83ED2"/>
    <w:rsid w:val="00B90F15"/>
    <w:rsid w:val="00B93DBA"/>
    <w:rsid w:val="00B972BB"/>
    <w:rsid w:val="00B975B9"/>
    <w:rsid w:val="00BA0F20"/>
    <w:rsid w:val="00BA1541"/>
    <w:rsid w:val="00BA4398"/>
    <w:rsid w:val="00BB0232"/>
    <w:rsid w:val="00BB02B1"/>
    <w:rsid w:val="00BB0D50"/>
    <w:rsid w:val="00BC0A28"/>
    <w:rsid w:val="00BC0E48"/>
    <w:rsid w:val="00BC2C9C"/>
    <w:rsid w:val="00BC3A60"/>
    <w:rsid w:val="00BC5A9C"/>
    <w:rsid w:val="00BC64D7"/>
    <w:rsid w:val="00BD05E1"/>
    <w:rsid w:val="00BD79B9"/>
    <w:rsid w:val="00BD7F6D"/>
    <w:rsid w:val="00BE061F"/>
    <w:rsid w:val="00BE15AE"/>
    <w:rsid w:val="00BE76AB"/>
    <w:rsid w:val="00BE7AE2"/>
    <w:rsid w:val="00BF23F2"/>
    <w:rsid w:val="00BF2AAB"/>
    <w:rsid w:val="00BF4DC0"/>
    <w:rsid w:val="00BF51CA"/>
    <w:rsid w:val="00BF704A"/>
    <w:rsid w:val="00C02577"/>
    <w:rsid w:val="00C05AE7"/>
    <w:rsid w:val="00C074DC"/>
    <w:rsid w:val="00C1067A"/>
    <w:rsid w:val="00C11D3D"/>
    <w:rsid w:val="00C17DDB"/>
    <w:rsid w:val="00C2402E"/>
    <w:rsid w:val="00C26D96"/>
    <w:rsid w:val="00C44D11"/>
    <w:rsid w:val="00C4595C"/>
    <w:rsid w:val="00C475BA"/>
    <w:rsid w:val="00C518FF"/>
    <w:rsid w:val="00C51DA7"/>
    <w:rsid w:val="00C51EC7"/>
    <w:rsid w:val="00C5537F"/>
    <w:rsid w:val="00C56047"/>
    <w:rsid w:val="00C57531"/>
    <w:rsid w:val="00C57C58"/>
    <w:rsid w:val="00C62784"/>
    <w:rsid w:val="00C64118"/>
    <w:rsid w:val="00C642BF"/>
    <w:rsid w:val="00C64D83"/>
    <w:rsid w:val="00C7036E"/>
    <w:rsid w:val="00C712F8"/>
    <w:rsid w:val="00C75D24"/>
    <w:rsid w:val="00C7672D"/>
    <w:rsid w:val="00C77228"/>
    <w:rsid w:val="00C77C97"/>
    <w:rsid w:val="00C812C6"/>
    <w:rsid w:val="00C83290"/>
    <w:rsid w:val="00C86708"/>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73B8"/>
    <w:rsid w:val="00CE78E9"/>
    <w:rsid w:val="00CF04F4"/>
    <w:rsid w:val="00CF4694"/>
    <w:rsid w:val="00CF79E0"/>
    <w:rsid w:val="00D00103"/>
    <w:rsid w:val="00D008AC"/>
    <w:rsid w:val="00D00F49"/>
    <w:rsid w:val="00D01566"/>
    <w:rsid w:val="00D0553A"/>
    <w:rsid w:val="00D07E5E"/>
    <w:rsid w:val="00D154DA"/>
    <w:rsid w:val="00D1665C"/>
    <w:rsid w:val="00D17700"/>
    <w:rsid w:val="00D239ED"/>
    <w:rsid w:val="00D2540A"/>
    <w:rsid w:val="00D265D4"/>
    <w:rsid w:val="00D27A49"/>
    <w:rsid w:val="00D27FA4"/>
    <w:rsid w:val="00D312AE"/>
    <w:rsid w:val="00D334A1"/>
    <w:rsid w:val="00D34407"/>
    <w:rsid w:val="00D35D06"/>
    <w:rsid w:val="00D4611D"/>
    <w:rsid w:val="00D51586"/>
    <w:rsid w:val="00D539AC"/>
    <w:rsid w:val="00D54364"/>
    <w:rsid w:val="00D54614"/>
    <w:rsid w:val="00D57BD7"/>
    <w:rsid w:val="00D647EC"/>
    <w:rsid w:val="00D72AC3"/>
    <w:rsid w:val="00D74604"/>
    <w:rsid w:val="00D74DC1"/>
    <w:rsid w:val="00D77571"/>
    <w:rsid w:val="00D82222"/>
    <w:rsid w:val="00D83800"/>
    <w:rsid w:val="00D900F0"/>
    <w:rsid w:val="00D9071A"/>
    <w:rsid w:val="00D9099E"/>
    <w:rsid w:val="00D92EFA"/>
    <w:rsid w:val="00D949B9"/>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C405C"/>
    <w:rsid w:val="00DC5996"/>
    <w:rsid w:val="00DD00B6"/>
    <w:rsid w:val="00DD37EF"/>
    <w:rsid w:val="00DD4E16"/>
    <w:rsid w:val="00DD6C3A"/>
    <w:rsid w:val="00DD6D72"/>
    <w:rsid w:val="00DE5295"/>
    <w:rsid w:val="00DE54F1"/>
    <w:rsid w:val="00DE5A09"/>
    <w:rsid w:val="00DE5EDB"/>
    <w:rsid w:val="00DE6DED"/>
    <w:rsid w:val="00DF25C6"/>
    <w:rsid w:val="00DF26B4"/>
    <w:rsid w:val="00DF4030"/>
    <w:rsid w:val="00DF739C"/>
    <w:rsid w:val="00E00E20"/>
    <w:rsid w:val="00E03084"/>
    <w:rsid w:val="00E05201"/>
    <w:rsid w:val="00E0644A"/>
    <w:rsid w:val="00E1093C"/>
    <w:rsid w:val="00E1280C"/>
    <w:rsid w:val="00E13757"/>
    <w:rsid w:val="00E14663"/>
    <w:rsid w:val="00E20D1A"/>
    <w:rsid w:val="00E20F60"/>
    <w:rsid w:val="00E23C2B"/>
    <w:rsid w:val="00E24FFE"/>
    <w:rsid w:val="00E26009"/>
    <w:rsid w:val="00E3030F"/>
    <w:rsid w:val="00E3098D"/>
    <w:rsid w:val="00E36B59"/>
    <w:rsid w:val="00E428BC"/>
    <w:rsid w:val="00E43994"/>
    <w:rsid w:val="00E45602"/>
    <w:rsid w:val="00E469EB"/>
    <w:rsid w:val="00E5070C"/>
    <w:rsid w:val="00E5332B"/>
    <w:rsid w:val="00E54DC7"/>
    <w:rsid w:val="00E56047"/>
    <w:rsid w:val="00E6126C"/>
    <w:rsid w:val="00E62C01"/>
    <w:rsid w:val="00E63310"/>
    <w:rsid w:val="00E6334B"/>
    <w:rsid w:val="00E648DE"/>
    <w:rsid w:val="00E64C99"/>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6632"/>
    <w:rsid w:val="00EB48E1"/>
    <w:rsid w:val="00EB6379"/>
    <w:rsid w:val="00EB7151"/>
    <w:rsid w:val="00EC0F83"/>
    <w:rsid w:val="00ED075D"/>
    <w:rsid w:val="00ED30F2"/>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D51"/>
    <w:rsid w:val="00F02B42"/>
    <w:rsid w:val="00F04388"/>
    <w:rsid w:val="00F05AA5"/>
    <w:rsid w:val="00F06B22"/>
    <w:rsid w:val="00F07760"/>
    <w:rsid w:val="00F10344"/>
    <w:rsid w:val="00F14820"/>
    <w:rsid w:val="00F17DF6"/>
    <w:rsid w:val="00F200C0"/>
    <w:rsid w:val="00F2062C"/>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D2296"/>
    <w:rsid w:val="00FD2EEC"/>
    <w:rsid w:val="00FD5641"/>
    <w:rsid w:val="00FE28C4"/>
    <w:rsid w:val="00FE5AFA"/>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uiPriority w:val="10"/>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a">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uiPriority w:val="99"/>
    <w:rsid w:val="00AB3107"/>
    <w:rPr>
      <w:sz w:val="16"/>
      <w:szCs w:val="16"/>
    </w:rPr>
  </w:style>
  <w:style w:type="character" w:customStyle="1" w:styleId="aff4">
    <w:name w:val="Тема примечания Знак"/>
    <w:link w:val="aff5"/>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uiPriority w:val="99"/>
    <w:rsid w:val="00AB3107"/>
    <w:rPr>
      <w:rFonts w:cstheme="minorBidi"/>
      <w:sz w:val="22"/>
      <w:szCs w:val="22"/>
      <w:lang w:eastAsia="en-US"/>
    </w:rPr>
  </w:style>
  <w:style w:type="character" w:customStyle="1" w:styleId="1c">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uiPriority w:val="99"/>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uiPriority w:val="11"/>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uiPriority w:val="11"/>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uiPriority w:val="99"/>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rsid w:val="00917210"/>
    <w:rPr>
      <w:vertAlign w:val="superscript"/>
    </w:rPr>
  </w:style>
  <w:style w:type="paragraph" w:customStyle="1" w:styleId="1f0">
    <w:name w:val="Знак Знак Знак Знак1"/>
    <w:basedOn w:val="a1"/>
    <w:rsid w:val="00917210"/>
    <w:rPr>
      <w:rFonts w:ascii="Verdana" w:hAnsi="Verdana" w:cs="Verdana"/>
      <w:sz w:val="20"/>
      <w:szCs w:val="20"/>
      <w:lang w:val="en-US" w:eastAsia="en-US"/>
    </w:rPr>
  </w:style>
  <w:style w:type="paragraph" w:customStyle="1" w:styleId="1f1">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4">
    <w:name w:val="Основной текст1"/>
    <w:basedOn w:val="11"/>
    <w:rsid w:val="00917210"/>
    <w:pPr>
      <w:jc w:val="both"/>
    </w:pPr>
    <w:rPr>
      <w:snapToGrid/>
      <w:sz w:val="28"/>
    </w:rPr>
  </w:style>
  <w:style w:type="paragraph" w:customStyle="1" w:styleId="1f5">
    <w:name w:val="Верхний колонтитул1"/>
    <w:basedOn w:val="11"/>
    <w:rsid w:val="00917210"/>
    <w:pPr>
      <w:tabs>
        <w:tab w:val="center" w:pos="4153"/>
        <w:tab w:val="right" w:pos="8306"/>
      </w:tabs>
      <w:ind w:firstLine="720"/>
      <w:jc w:val="both"/>
    </w:pPr>
    <w:rPr>
      <w:snapToGrid/>
      <w:sz w:val="20"/>
    </w:rPr>
  </w:style>
  <w:style w:type="paragraph" w:customStyle="1" w:styleId="1f6">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rsid w:val="00917210"/>
    <w:rPr>
      <w:sz w:val="20"/>
      <w:szCs w:val="20"/>
      <w:lang w:val="x-none"/>
    </w:rPr>
  </w:style>
  <w:style w:type="character" w:customStyle="1" w:styleId="afff8">
    <w:name w:val="Текст сноски Знак"/>
    <w:basedOn w:val="a2"/>
    <w:link w:val="afff7"/>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8">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9">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a">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1"/>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f9">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1"/>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ff5">
    <w:name w:val="Знак Знак Знак1"/>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afffffb">
    <w:basedOn w:val="a1"/>
    <w:next w:val="affe"/>
    <w:rsid w:val="006D18D9"/>
    <w:pPr>
      <w:spacing w:before="100" w:beforeAutospacing="1" w:after="100" w:afterAutospacing="1"/>
    </w:pPr>
  </w:style>
  <w:style w:type="paragraph" w:customStyle="1" w:styleId="afffffc">
    <w:name w:val="Знак"/>
    <w:basedOn w:val="a1"/>
    <w:rsid w:val="006D18D9"/>
    <w:pPr>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f1"/>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1"/>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3">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1"/>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f1"/>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3"/>
    <w:next w:val="af1"/>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f1"/>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autoRedefine/>
    <w:rsid w:val="0007558F"/>
    <w:pPr>
      <w:jc w:val="center"/>
    </w:pPr>
    <w:rPr>
      <w:snapToGrid w:val="0"/>
      <w:sz w:val="28"/>
      <w:szCs w:val="28"/>
    </w:rPr>
  </w:style>
  <w:style w:type="table" w:customStyle="1" w:styleId="370">
    <w:name w:val="Сетка таблицы37"/>
    <w:basedOn w:val="a3"/>
    <w:next w:val="af1"/>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basedOn w:val="a1"/>
    <w:next w:val="affe"/>
    <w:rsid w:val="0007558F"/>
    <w:pPr>
      <w:spacing w:before="100" w:beforeAutospacing="1" w:after="100" w:afterAutospacing="1"/>
    </w:pPr>
  </w:style>
  <w:style w:type="paragraph" w:customStyle="1" w:styleId="affffff3">
    <w:name w:val="Знак"/>
    <w:basedOn w:val="a1"/>
    <w:rsid w:val="0007558F"/>
    <w:pPr>
      <w:spacing w:after="160" w:line="240" w:lineRule="exact"/>
    </w:pPr>
    <w:rPr>
      <w:rFonts w:ascii="Verdana" w:hAnsi="Verdana" w:cs="Verdana"/>
      <w:sz w:val="20"/>
      <w:szCs w:val="20"/>
      <w:lang w:val="en-US" w:eastAsia="en-US"/>
    </w:rPr>
  </w:style>
  <w:style w:type="table" w:customStyle="1" w:styleId="117">
    <w:name w:val="Сетка таблицы117"/>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f1"/>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Знак"/>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f1"/>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ff7">
    <w:name w:val="Знак Знак1 Знак Знак"/>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affffff7">
    <w:basedOn w:val="a1"/>
    <w:next w:val="affe"/>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affffff8">
    <w:name w:val="Знак Знак Знак Знак Знак Знак Знак Знак Знак Знак Знак Знак"/>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f8">
    <w:name w:val="Нет списка1"/>
    <w:next w:val="a4"/>
    <w:uiPriority w:val="99"/>
    <w:semiHidden/>
    <w:unhideWhenUsed/>
    <w:rsid w:val="00EE5AC1"/>
  </w:style>
  <w:style w:type="numbering" w:customStyle="1" w:styleId="118">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f1"/>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uiPriority w:val="99"/>
    <w:semiHidden/>
    <w:rsid w:val="00EE5AC1"/>
  </w:style>
  <w:style w:type="numbering" w:customStyle="1" w:styleId="122">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4">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affffff9">
    <w:name w:val="Знак Знак Знак Знак Знак Знак Знак Знак Знак Знак Знак Знак"/>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1"/>
    <w:rsid w:val="00F235D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4076</TotalTime>
  <Pages>4</Pages>
  <Words>1367</Words>
  <Characters>7793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108</cp:revision>
  <cp:lastPrinted>2023-10-06T09:20:00Z</cp:lastPrinted>
  <dcterms:created xsi:type="dcterms:W3CDTF">2022-07-15T03:00:00Z</dcterms:created>
  <dcterms:modified xsi:type="dcterms:W3CDTF">2023-10-06T09:22:00Z</dcterms:modified>
</cp:coreProperties>
</file>